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924F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3054C2B5" w14:textId="7B5CE93C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585F9B">
        <w:rPr>
          <w:b/>
          <w:bCs/>
        </w:rPr>
        <w:t>19</w:t>
      </w:r>
      <w:r w:rsidR="00070192">
        <w:rPr>
          <w:b/>
          <w:bCs/>
        </w:rPr>
        <w:t>-</w:t>
      </w:r>
      <w:r w:rsidR="00585F9B">
        <w:rPr>
          <w:b/>
          <w:bCs/>
        </w:rPr>
        <w:t>26</w:t>
      </w:r>
      <w:r w:rsidR="00070192">
        <w:rPr>
          <w:b/>
          <w:bCs/>
        </w:rPr>
        <w:t xml:space="preserve"> </w:t>
      </w:r>
      <w:r w:rsidR="00585F9B">
        <w:rPr>
          <w:b/>
          <w:bCs/>
        </w:rPr>
        <w:t>luty</w:t>
      </w:r>
      <w:r w:rsidR="00B02BB7">
        <w:rPr>
          <w:b/>
          <w:bCs/>
        </w:rPr>
        <w:t xml:space="preserve"> 20</w:t>
      </w:r>
      <w:r w:rsidR="00585F9B">
        <w:rPr>
          <w:b/>
          <w:bCs/>
        </w:rPr>
        <w:t>20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14:paraId="40461CEB" w14:textId="77777777" w:rsidTr="00070192">
        <w:trPr>
          <w:jc w:val="center"/>
        </w:trPr>
        <w:tc>
          <w:tcPr>
            <w:tcW w:w="191" w:type="pct"/>
            <w:vAlign w:val="center"/>
          </w:tcPr>
          <w:p w14:paraId="3EBE63B5" w14:textId="77777777"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2903FB4F" w14:textId="77777777"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18CCD666" w14:textId="77777777"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14:paraId="0549D296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7C207B90" w14:textId="77777777"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14:paraId="05313090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4B20B17E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14:paraId="256F6373" w14:textId="77777777" w:rsidTr="00070192">
        <w:trPr>
          <w:jc w:val="center"/>
        </w:trPr>
        <w:tc>
          <w:tcPr>
            <w:tcW w:w="191" w:type="pct"/>
            <w:vAlign w:val="center"/>
          </w:tcPr>
          <w:p w14:paraId="5CD03DA9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3BDA5183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4175F59E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55C7EDF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287C0E00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3A31D970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20145CD5" w14:textId="77777777" w:rsidTr="00070192">
        <w:trPr>
          <w:jc w:val="center"/>
        </w:trPr>
        <w:tc>
          <w:tcPr>
            <w:tcW w:w="191" w:type="pct"/>
            <w:vAlign w:val="center"/>
          </w:tcPr>
          <w:p w14:paraId="3D46EA60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649A362C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0B1D12E6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756ABE05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1B08B610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383D3B2F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1B8B4FD3" w14:textId="77777777" w:rsidTr="00070192">
        <w:trPr>
          <w:jc w:val="center"/>
        </w:trPr>
        <w:tc>
          <w:tcPr>
            <w:tcW w:w="191" w:type="pct"/>
            <w:vAlign w:val="center"/>
          </w:tcPr>
          <w:p w14:paraId="483A1A4A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14:paraId="780F6A96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0278F74E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75B413B8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18657661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077B2D73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667A8E40" w14:textId="77777777" w:rsidTr="00070192">
        <w:trPr>
          <w:jc w:val="center"/>
        </w:trPr>
        <w:tc>
          <w:tcPr>
            <w:tcW w:w="191" w:type="pct"/>
            <w:vAlign w:val="center"/>
          </w:tcPr>
          <w:p w14:paraId="4A820A39" w14:textId="77777777"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79CF0BDD" w14:textId="77777777"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1707115A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05316B1D" w14:textId="77777777" w:rsidR="00070192" w:rsidRPr="00E24605" w:rsidRDefault="00070192" w:rsidP="00E24605"/>
        </w:tc>
        <w:tc>
          <w:tcPr>
            <w:tcW w:w="803" w:type="pct"/>
            <w:vAlign w:val="center"/>
          </w:tcPr>
          <w:p w14:paraId="53E6DA9A" w14:textId="77777777" w:rsidR="00070192" w:rsidRPr="00E24605" w:rsidRDefault="00070192" w:rsidP="00E24605"/>
        </w:tc>
        <w:tc>
          <w:tcPr>
            <w:tcW w:w="1636" w:type="pct"/>
            <w:vAlign w:val="center"/>
          </w:tcPr>
          <w:p w14:paraId="5A5D2015" w14:textId="77777777" w:rsidR="00070192" w:rsidRPr="00E24605" w:rsidRDefault="00070192" w:rsidP="00E24605"/>
        </w:tc>
        <w:tc>
          <w:tcPr>
            <w:tcW w:w="1349" w:type="pct"/>
            <w:vAlign w:val="center"/>
          </w:tcPr>
          <w:p w14:paraId="41A4B32D" w14:textId="77777777" w:rsidR="00070192" w:rsidRPr="00E24605" w:rsidRDefault="00070192" w:rsidP="00E24605"/>
        </w:tc>
      </w:tr>
    </w:tbl>
    <w:p w14:paraId="06B02357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5146" w14:textId="77777777" w:rsidR="00C515DB" w:rsidRDefault="00C515DB">
      <w:pPr>
        <w:spacing w:after="0" w:line="240" w:lineRule="auto"/>
      </w:pPr>
      <w:r>
        <w:separator/>
      </w:r>
    </w:p>
  </w:endnote>
  <w:endnote w:type="continuationSeparator" w:id="0">
    <w:p w14:paraId="4C3D90A3" w14:textId="77777777" w:rsidR="00C515DB" w:rsidRDefault="00C5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13D1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8DFF6" w14:textId="77777777" w:rsidR="006A58D1" w:rsidRDefault="00C51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8AE6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334FF4" w14:textId="77777777"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304E9238" wp14:editId="514C31E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734C" w14:textId="77777777" w:rsidR="00585F9B" w:rsidRDefault="0058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698D" w14:textId="77777777" w:rsidR="00C515DB" w:rsidRDefault="00C515DB">
      <w:pPr>
        <w:spacing w:after="0" w:line="240" w:lineRule="auto"/>
      </w:pPr>
      <w:r>
        <w:separator/>
      </w:r>
    </w:p>
  </w:footnote>
  <w:footnote w:type="continuationSeparator" w:id="0">
    <w:p w14:paraId="640CF14B" w14:textId="77777777" w:rsidR="00C515DB" w:rsidRDefault="00C515DB">
      <w:pPr>
        <w:spacing w:after="0" w:line="240" w:lineRule="auto"/>
      </w:pPr>
      <w:r>
        <w:continuationSeparator/>
      </w:r>
    </w:p>
  </w:footnote>
  <w:footnote w:id="1">
    <w:p w14:paraId="73244B27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5250" w14:textId="77777777" w:rsidR="00585F9B" w:rsidRDefault="0058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1F4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2C512F03" wp14:editId="41854255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F2389" w14:textId="5EFFB9BB" w:rsidR="00070192" w:rsidRDefault="00293E8C" w:rsidP="00585F9B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585F9B">
      <w:rPr>
        <w:b/>
        <w:sz w:val="28"/>
      </w:rPr>
      <w:br/>
    </w:r>
    <w:r w:rsidR="00CC6220">
      <w:rPr>
        <w:b/>
        <w:sz w:val="28"/>
      </w:rPr>
      <w:t xml:space="preserve">Działania </w:t>
    </w:r>
    <w:r w:rsidR="00D82142">
      <w:rPr>
        <w:b/>
        <w:sz w:val="28"/>
      </w:rPr>
      <w:t>5.1</w:t>
    </w:r>
    <w:r w:rsidR="00672CCD">
      <w:rPr>
        <w:b/>
        <w:sz w:val="28"/>
      </w:rPr>
      <w:t xml:space="preserve"> </w:t>
    </w:r>
    <w:r w:rsidR="00585F9B" w:rsidRPr="00585F9B">
      <w:rPr>
        <w:b/>
        <w:i/>
        <w:sz w:val="28"/>
      </w:rPr>
      <w:t>POPRAWA EFEKTYWNOŚCI ENERGETYCZNEJ PRZEDSIĘBIORSTW (</w:t>
    </w:r>
    <w:r w:rsidR="00925C75">
      <w:rPr>
        <w:b/>
        <w:i/>
        <w:sz w:val="28"/>
      </w:rPr>
      <w:t>p</w:t>
    </w:r>
    <w:r w:rsidR="00585F9B" w:rsidRPr="00585F9B">
      <w:rPr>
        <w:b/>
        <w:i/>
        <w:sz w:val="28"/>
      </w:rPr>
      <w:t>rojekty objęte wsparciem bezzwrotnym)</w:t>
    </w:r>
  </w:p>
  <w:p w14:paraId="3B232DD0" w14:textId="77777777"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bookmarkStart w:id="0" w:name="_GoBack"/>
    <w:bookmarkEnd w:id="0"/>
  </w:p>
  <w:p w14:paraId="4FA165E5" w14:textId="77777777"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A57D" w14:textId="77777777" w:rsidR="00585F9B" w:rsidRDefault="0058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2AE3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85F9B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B2186"/>
    <w:rsid w:val="008B3118"/>
    <w:rsid w:val="00925C75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15DB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82142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497B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6132-1EB8-4A0E-B719-746379C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3</cp:revision>
  <cp:lastPrinted>2015-05-22T09:04:00Z</cp:lastPrinted>
  <dcterms:created xsi:type="dcterms:W3CDTF">2020-02-18T11:37:00Z</dcterms:created>
  <dcterms:modified xsi:type="dcterms:W3CDTF">2020-02-18T11:43:00Z</dcterms:modified>
</cp:coreProperties>
</file>