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55D" w:rsidRDefault="007D655D" w:rsidP="00007D53">
      <w:pPr>
        <w:ind w:left="284"/>
        <w:jc w:val="center"/>
        <w:rPr>
          <w:rFonts w:ascii="Arial" w:hAnsi="Arial" w:cs="Arial"/>
          <w:b/>
        </w:rPr>
      </w:pPr>
    </w:p>
    <w:p w:rsidR="007D655D" w:rsidRPr="007264F4" w:rsidRDefault="007D655D" w:rsidP="00B51874">
      <w:pPr>
        <w:jc w:val="center"/>
        <w:rPr>
          <w:rFonts w:ascii="Arial" w:hAnsi="Arial" w:cs="Arial"/>
          <w:b/>
        </w:rPr>
      </w:pPr>
      <w:r w:rsidRPr="007264F4">
        <w:rPr>
          <w:rFonts w:ascii="Arial" w:hAnsi="Arial" w:cs="Arial"/>
          <w:b/>
        </w:rPr>
        <w:t xml:space="preserve">HARMONOGRAM PRZYGOTOWANIA </w:t>
      </w:r>
      <w:r>
        <w:rPr>
          <w:rFonts w:ascii="Arial" w:hAnsi="Arial" w:cs="Arial"/>
          <w:b/>
        </w:rPr>
        <w:t xml:space="preserve">ZIDENTYFIKOWANEGO </w:t>
      </w:r>
      <w:r w:rsidRPr="007264F4">
        <w:rPr>
          <w:rFonts w:ascii="Arial" w:hAnsi="Arial" w:cs="Arial"/>
          <w:b/>
        </w:rPr>
        <w:t xml:space="preserve">PROJEKTU </w:t>
      </w:r>
      <w:r>
        <w:rPr>
          <w:rFonts w:ascii="Arial" w:hAnsi="Arial" w:cs="Arial"/>
          <w:b/>
        </w:rPr>
        <w:t>POZAKONKURSOWEGO</w:t>
      </w:r>
    </w:p>
    <w:p w:rsidR="007D655D" w:rsidRPr="007264F4" w:rsidRDefault="007D655D">
      <w:pPr>
        <w:rPr>
          <w:rFonts w:ascii="Arial" w:hAnsi="Arial" w:cs="Arial"/>
        </w:rPr>
      </w:pPr>
    </w:p>
    <w:tbl>
      <w:tblPr>
        <w:tblW w:w="150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6"/>
        <w:gridCol w:w="1276"/>
        <w:gridCol w:w="341"/>
        <w:gridCol w:w="935"/>
        <w:gridCol w:w="1332"/>
        <w:gridCol w:w="1361"/>
        <w:gridCol w:w="907"/>
        <w:gridCol w:w="1361"/>
        <w:gridCol w:w="1049"/>
        <w:gridCol w:w="1418"/>
        <w:gridCol w:w="1417"/>
        <w:gridCol w:w="1418"/>
      </w:tblGrid>
      <w:tr w:rsidR="007D655D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sporządzenia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531CD6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Nazwa Programu Operacyjnego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531C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REGIONALNY PROGRAM OPERACYJNY WOJEWÓDZTWA LUBELSKIEGO NA LATA 2014 - 2020</w:t>
            </w:r>
          </w:p>
        </w:tc>
      </w:tr>
      <w:tr w:rsidR="007D655D" w:rsidTr="003D760E">
        <w:trPr>
          <w:trHeight w:val="877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31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 Numer i nazwa Osi Priorytetowej Programu Operacyjnego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3D760E">
        <w:trPr>
          <w:trHeight w:val="1116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7939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 Numer i nazwa Działania w ramach Osi Priorytetowej Programu Operacyjnego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4.Tytuł Projektu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3D760E">
        <w:trPr>
          <w:trHeight w:val="543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5.1 Nazwa Wnioskodawcy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3D760E">
        <w:trPr>
          <w:trHeight w:val="551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 Wnioskodawcy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3D760E">
        <w:trPr>
          <w:trHeight w:val="768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5.3. Dane teleadresowe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3D760E">
        <w:trPr>
          <w:trHeight w:val="918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5.4  Dane osoby upoważnionej do kontaktu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CB78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 Typ obszaru realizacji*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7E192F">
        <w:trPr>
          <w:trHeight w:val="1005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Uzyskanie/                                                                                                                                                                                                                  Opracowanie/ Rozpoczęcie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rozpoczęcia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dd.mm.rr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uzyskania/                                                                                                                                                                                                                  ukończenia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dd.mm.rr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  netto (PLN)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Kwota (stawka)Vat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 brutto (PLN)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7D655D" w:rsidRPr="00B972E5" w:rsidRDefault="007D655D" w:rsidP="007E192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D655D" w:rsidRPr="00B972E5" w:rsidRDefault="007D655D" w:rsidP="007E19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% zaawansowania prac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Źródła finansowania 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7D655D" w:rsidRDefault="007D655D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7D655D" w:rsidTr="003D760E">
        <w:trPr>
          <w:trHeight w:val="36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 Przygotowanie dokumentacji</w:t>
            </w:r>
          </w:p>
        </w:tc>
      </w:tr>
      <w:tr w:rsidR="007D655D" w:rsidTr="0004201C">
        <w:trPr>
          <w:cantSplit/>
          <w:trHeight w:val="449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Studium wykonalności /Biznes Plan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655D" w:rsidTr="0004201C">
        <w:trPr>
          <w:cantSplit/>
          <w:trHeight w:val="40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538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D655D" w:rsidRDefault="007D655D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Dokumentacja środowiskowa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655D" w:rsidTr="0004201C">
        <w:trPr>
          <w:cantSplit/>
          <w:trHeight w:val="53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608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7D655D" w:rsidRPr="00565B65" w:rsidRDefault="007D655D" w:rsidP="00565B65">
            <w:pPr>
              <w:spacing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65B65">
              <w:rPr>
                <w:rFonts w:ascii="Arial" w:hAnsi="Arial" w:cs="Arial"/>
                <w:b/>
                <w:sz w:val="18"/>
                <w:szCs w:val="18"/>
              </w:rPr>
              <w:t>Oświadczenie o niezaleganiu z przekazaniem informacji istotnej dla rejestrów prowadzonych przez GDOŚ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7D655D" w:rsidRDefault="007D655D" w:rsidP="00565B65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56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593"/>
          <w:jc w:val="center"/>
        </w:trPr>
        <w:tc>
          <w:tcPr>
            <w:tcW w:w="221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7D655D" w:rsidRPr="00CD1B41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1B41">
              <w:rPr>
                <w:rFonts w:ascii="Arial" w:hAnsi="Arial" w:cs="Arial"/>
                <w:b/>
                <w:sz w:val="18"/>
                <w:szCs w:val="18"/>
              </w:rPr>
              <w:t>Zaświadczenie organu odpowiedzialnego za monitorowanie obszarów sieci Natura 2000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828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529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D655D" w:rsidRDefault="007D655D" w:rsidP="00324D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Pozwolenie na budowę /zgłoszenie budowy</w:t>
            </w:r>
            <w:r w:rsidR="004703B7">
              <w:rPr>
                <w:rFonts w:ascii="Arial" w:hAnsi="Arial" w:cs="Arial"/>
                <w:b/>
                <w:bCs/>
                <w:sz w:val="18"/>
                <w:szCs w:val="18"/>
              </w:rPr>
              <w:t>****</w:t>
            </w:r>
          </w:p>
          <w:p w:rsidR="007D655D" w:rsidRDefault="007D655D" w:rsidP="00324DC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655D" w:rsidTr="0004201C">
        <w:trPr>
          <w:cantSplit/>
          <w:trHeight w:val="58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trHeight w:val="606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Dokumentacja techniczna</w:t>
            </w:r>
            <w:r w:rsidR="004703B7">
              <w:rPr>
                <w:rFonts w:ascii="Arial" w:hAnsi="Arial" w:cs="Arial"/>
                <w:b/>
                <w:bCs/>
                <w:sz w:val="18"/>
                <w:szCs w:val="18"/>
              </w:rPr>
              <w:t>****</w:t>
            </w:r>
          </w:p>
          <w:p w:rsidR="007D655D" w:rsidRDefault="007D655D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D655D" w:rsidTr="0004201C">
        <w:trPr>
          <w:trHeight w:val="558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61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Kosztorys inwestorski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D655D" w:rsidTr="0004201C">
        <w:trPr>
          <w:cantSplit/>
          <w:trHeight w:val="69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702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Inne wymagane dokumenty – wymienić jakie (w razie potrzeby proszę skopiować wiersze w tabeli)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04201C">
        <w:trPr>
          <w:cantSplit/>
          <w:trHeight w:val="554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55D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 Prawo do dysponowania nieruchomością</w:t>
            </w:r>
          </w:p>
        </w:tc>
      </w:tr>
      <w:tr w:rsidR="007D655D" w:rsidTr="0004201C">
        <w:trPr>
          <w:cantSplit/>
          <w:trHeight w:val="691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Prawo do dysponowania nieruchomością /dostępność terenu pod inwestycję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04201C">
        <w:trPr>
          <w:cantSplit/>
          <w:trHeight w:val="574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7E192F">
        <w:trPr>
          <w:cantSplit/>
          <w:trHeight w:val="544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Forma własności***   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7D655D" w:rsidRDefault="007D655D" w:rsidP="00390F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7E192F">
        <w:trPr>
          <w:cantSplit/>
          <w:trHeight w:val="48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7D655D" w:rsidRDefault="007D655D" w:rsidP="00390F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 Wniosek o dofinansowanie</w:t>
            </w:r>
          </w:p>
        </w:tc>
      </w:tr>
      <w:tr w:rsidR="007D655D" w:rsidTr="0004201C">
        <w:trPr>
          <w:cantSplit/>
          <w:trHeight w:val="35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Wniosek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 dofinansowanie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04201C">
        <w:trPr>
          <w:cantSplit/>
          <w:trHeight w:val="35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39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825EA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Przewidywany termin rzeczowej realizacji inwestycji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04201C">
        <w:trPr>
          <w:cantSplit/>
          <w:trHeight w:val="390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3D760E">
        <w:trPr>
          <w:trHeight w:val="30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 Prawo zamówień publicznych</w:t>
            </w:r>
          </w:p>
        </w:tc>
      </w:tr>
      <w:tr w:rsidR="007D655D" w:rsidTr="0004201C">
        <w:trPr>
          <w:cantSplit/>
          <w:trHeight w:val="656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Procedura zamówień publicznych dot. Dokumentacji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487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53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przewidywanych przetargów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7D655D" w:rsidTr="0004201C">
        <w:trPr>
          <w:cantSplit/>
          <w:trHeight w:val="53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59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Procedura zamówień publicznych dot. Inwestycji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04201C">
        <w:trPr>
          <w:cantSplit/>
          <w:trHeight w:val="557"/>
          <w:jc w:val="center"/>
        </w:trPr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59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przewidywanych przetargów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pStyle w:val="Tekstprzypisudolneg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55D" w:rsidTr="0004201C">
        <w:trPr>
          <w:cantSplit/>
          <w:trHeight w:val="564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55D" w:rsidRDefault="007D655D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655D" w:rsidRDefault="007D655D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55D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 Analiza ryzyka</w:t>
            </w:r>
          </w:p>
        </w:tc>
      </w:tr>
      <w:tr w:rsidR="007D655D" w:rsidTr="005E7A77">
        <w:trPr>
          <w:trHeight w:val="780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5D" w:rsidRDefault="007D655D" w:rsidP="007264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Wskaż zagrożenia /ograniczenia realizacji inwestycji i sposoby łagodzenia ich wystąpienia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5D" w:rsidRDefault="007D655D" w:rsidP="00B6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D655D" w:rsidTr="003D760E">
        <w:trPr>
          <w:trHeight w:val="30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D655D" w:rsidRDefault="007D655D" w:rsidP="003D760E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12. Inne</w:t>
            </w:r>
          </w:p>
        </w:tc>
      </w:tr>
      <w:tr w:rsidR="007D655D" w:rsidTr="00C25E3F">
        <w:trPr>
          <w:trHeight w:val="99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Inne</w:t>
            </w:r>
          </w:p>
          <w:p w:rsidR="007D655D" w:rsidRDefault="007D655D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dotyczy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:rsidR="007D655D" w:rsidRDefault="007D655D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:rsidR="007D655D" w:rsidRDefault="007D655D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D655D" w:rsidTr="000C608D">
        <w:trPr>
          <w:trHeight w:val="104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nil"/>
            </w:tcBorders>
          </w:tcPr>
          <w:p w:rsidR="007D655D" w:rsidRDefault="007D655D" w:rsidP="00A27872">
            <w:pPr>
              <w:pStyle w:val="doc-ti"/>
              <w:spacing w:after="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AD2E5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należy wybrać właściwą opcję zgodnie z załącznikiem nr 1 tabelą 3 do </w:t>
            </w:r>
            <w:r w:rsidRPr="00AD2E5D">
              <w:rPr>
                <w:rFonts w:ascii="Arial" w:hAnsi="Arial" w:cs="Arial"/>
                <w:i/>
                <w:sz w:val="20"/>
                <w:szCs w:val="20"/>
              </w:rPr>
              <w:t>Rozporządzenia Wykonawczego Komisji (UE) NR 215/2014 z dnia 7 marca 2014 r. ustanawiającego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w zakresie metod wsparcia w odniesieniu do zmian klimatu, określania celów pośrednich i końcowych na potrzeby ram wykonania oraz klasyfikacji kategorii interwencji w odniesieniu do europejskich funduszy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strukturalnych i inwestycyjnych</w:t>
            </w:r>
          </w:p>
          <w:p w:rsidR="007D655D" w:rsidRPr="00A27872" w:rsidRDefault="007D655D" w:rsidP="00180AB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 opcja wybierania: budżet państwa, budżet jednostek samorządu terytorialnego, środki prywatne, jeżeli inne - proszę odpowiednio wpisać</w:t>
            </w:r>
          </w:p>
          <w:p w:rsidR="007D655D" w:rsidRDefault="007D655D" w:rsidP="00047A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***opcja wybierania własność, dzierżawa, wieczyste użytkowanie, teren udostępniony na czas budowy, jeżeli inne proszę odpowiednio wpisać.</w:t>
            </w:r>
          </w:p>
          <w:p w:rsidR="004703B7" w:rsidRPr="000C79DD" w:rsidRDefault="004703B7" w:rsidP="00047A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C79DD">
              <w:rPr>
                <w:rFonts w:ascii="Arial" w:hAnsi="Arial" w:cs="Arial"/>
                <w:i/>
                <w:iCs/>
                <w:sz w:val="20"/>
                <w:szCs w:val="20"/>
              </w:rPr>
              <w:t>**** w</w:t>
            </w:r>
            <w:r w:rsidRPr="000C79DD">
              <w:rPr>
                <w:rFonts w:ascii="Arial" w:hAnsi="Arial" w:cs="Arial"/>
                <w:i/>
                <w:sz w:val="20"/>
                <w:szCs w:val="20"/>
              </w:rPr>
              <w:t xml:space="preserve"> przypadku projektów realizowanych z zakresu: e-geodezji, dróg wojewódzkich, zakupu taboru kolejowego, RIPOK, DSK</w:t>
            </w:r>
            <w:r w:rsidR="00007D53">
              <w:rPr>
                <w:rFonts w:ascii="Arial" w:hAnsi="Arial" w:cs="Arial"/>
                <w:i/>
                <w:sz w:val="20"/>
                <w:szCs w:val="20"/>
              </w:rPr>
              <w:t xml:space="preserve"> oraz SIT/ZIT</w:t>
            </w:r>
            <w:r w:rsidRPr="000C79DD">
              <w:rPr>
                <w:rFonts w:ascii="Arial" w:hAnsi="Arial" w:cs="Arial"/>
                <w:i/>
                <w:sz w:val="20"/>
                <w:szCs w:val="20"/>
              </w:rPr>
              <w:t xml:space="preserve"> – pełna dokumentacja techniczna i zezwolenie na realizację inwestycji (pozwolenie na budowę) muszą zostać dostarczone przed złożeniem pierwszego wniosku o płatność.</w:t>
            </w:r>
          </w:p>
        </w:tc>
      </w:tr>
    </w:tbl>
    <w:p w:rsidR="007D655D" w:rsidRDefault="007D655D">
      <w:bookmarkStart w:id="0" w:name="_GoBack"/>
      <w:bookmarkEnd w:id="0"/>
    </w:p>
    <w:sectPr w:rsidR="007D655D" w:rsidSect="00007D53">
      <w:headerReference w:type="default" r:id="rId6"/>
      <w:footerReference w:type="default" r:id="rId7"/>
      <w:pgSz w:w="16838" w:h="11906" w:orient="landscape" w:code="9"/>
      <w:pgMar w:top="1247" w:right="1812" w:bottom="1247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868" w:rsidRDefault="00032868">
      <w:r>
        <w:separator/>
      </w:r>
    </w:p>
  </w:endnote>
  <w:endnote w:type="continuationSeparator" w:id="0">
    <w:p w:rsidR="00032868" w:rsidRDefault="0003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F7" w:rsidRDefault="004703B7" w:rsidP="00977DF7">
    <w:pPr>
      <w:pStyle w:val="Stopka"/>
      <w:jc w:val="center"/>
      <w:rPr>
        <w:noProof/>
      </w:rPr>
    </w:pPr>
    <w:r>
      <w:rPr>
        <w:noProof/>
      </w:rPr>
      <w:drawing>
        <wp:inline distT="0" distB="0" distL="0" distR="0">
          <wp:extent cx="4200525" cy="533400"/>
          <wp:effectExtent l="19050" t="0" r="9525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655D" w:rsidRPr="00947A0C" w:rsidRDefault="007D655D" w:rsidP="00977DF7">
    <w:pPr>
      <w:pStyle w:val="Stopka"/>
      <w:jc w:val="right"/>
    </w:pPr>
    <w:r w:rsidRPr="00947A0C">
      <w:t xml:space="preserve">Strona </w:t>
    </w:r>
    <w:r w:rsidR="00A02B72">
      <w:fldChar w:fldCharType="begin"/>
    </w:r>
    <w:r w:rsidR="00051CD3">
      <w:instrText>PAGE</w:instrText>
    </w:r>
    <w:r w:rsidR="00A02B72">
      <w:fldChar w:fldCharType="separate"/>
    </w:r>
    <w:r w:rsidR="00007D53">
      <w:rPr>
        <w:noProof/>
      </w:rPr>
      <w:t>5</w:t>
    </w:r>
    <w:r w:rsidR="00A02B72">
      <w:rPr>
        <w:noProof/>
      </w:rPr>
      <w:fldChar w:fldCharType="end"/>
    </w:r>
    <w:r w:rsidRPr="00947A0C">
      <w:t xml:space="preserve"> z </w:t>
    </w:r>
    <w:r w:rsidR="00A02B72">
      <w:fldChar w:fldCharType="begin"/>
    </w:r>
    <w:r w:rsidR="00051CD3">
      <w:instrText>NUMPAGES</w:instrText>
    </w:r>
    <w:r w:rsidR="00A02B72">
      <w:fldChar w:fldCharType="separate"/>
    </w:r>
    <w:r w:rsidR="00007D53">
      <w:rPr>
        <w:noProof/>
      </w:rPr>
      <w:t>5</w:t>
    </w:r>
    <w:r w:rsidR="00A02B7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868" w:rsidRDefault="00032868">
      <w:r>
        <w:separator/>
      </w:r>
    </w:p>
  </w:footnote>
  <w:footnote w:type="continuationSeparator" w:id="0">
    <w:p w:rsidR="00032868" w:rsidRDefault="00032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D53" w:rsidRPr="008605E0" w:rsidRDefault="00007D53" w:rsidP="00007D53">
    <w:pPr>
      <w:pStyle w:val="Tretekstu"/>
      <w:ind w:left="9781" w:right="-851"/>
      <w:rPr>
        <w:b/>
        <w:i/>
        <w:sz w:val="20"/>
        <w:szCs w:val="20"/>
      </w:rPr>
    </w:pPr>
    <w:r>
      <w:rPr>
        <w:i/>
        <w:sz w:val="20"/>
        <w:szCs w:val="20"/>
      </w:rPr>
      <w:t>Załącznik nr 8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7D655D" w:rsidRPr="00656DDE" w:rsidRDefault="007D655D" w:rsidP="00977DF7">
    <w:pPr>
      <w:pStyle w:val="Nagwek"/>
      <w:tabs>
        <w:tab w:val="clear" w:pos="4536"/>
        <w:tab w:val="clear" w:pos="9072"/>
        <w:tab w:val="center" w:pos="7001"/>
        <w:tab w:val="right" w:pos="14002"/>
      </w:tabs>
      <w:jc w:val="center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89"/>
    <w:rsid w:val="00007D53"/>
    <w:rsid w:val="00010139"/>
    <w:rsid w:val="00032868"/>
    <w:rsid w:val="00035AFB"/>
    <w:rsid w:val="0004201C"/>
    <w:rsid w:val="00047A59"/>
    <w:rsid w:val="00051CD3"/>
    <w:rsid w:val="00086EDD"/>
    <w:rsid w:val="00091766"/>
    <w:rsid w:val="00091CB2"/>
    <w:rsid w:val="00094B3C"/>
    <w:rsid w:val="000A4021"/>
    <w:rsid w:val="000A6374"/>
    <w:rsid w:val="000A6F92"/>
    <w:rsid w:val="000C608D"/>
    <w:rsid w:val="000C79DD"/>
    <w:rsid w:val="000F5459"/>
    <w:rsid w:val="0010201F"/>
    <w:rsid w:val="00107E8F"/>
    <w:rsid w:val="00111A62"/>
    <w:rsid w:val="001157DC"/>
    <w:rsid w:val="001356FC"/>
    <w:rsid w:val="00135F23"/>
    <w:rsid w:val="0014548D"/>
    <w:rsid w:val="0015546F"/>
    <w:rsid w:val="00174D89"/>
    <w:rsid w:val="00180ABB"/>
    <w:rsid w:val="001854C4"/>
    <w:rsid w:val="001A58FF"/>
    <w:rsid w:val="001A6374"/>
    <w:rsid w:val="001A7D5E"/>
    <w:rsid w:val="001C1E89"/>
    <w:rsid w:val="001E4961"/>
    <w:rsid w:val="001E6CED"/>
    <w:rsid w:val="00210547"/>
    <w:rsid w:val="00213780"/>
    <w:rsid w:val="00231CBB"/>
    <w:rsid w:val="00235CEA"/>
    <w:rsid w:val="002366D8"/>
    <w:rsid w:val="00243B2E"/>
    <w:rsid w:val="00246ACA"/>
    <w:rsid w:val="0024740E"/>
    <w:rsid w:val="002550FD"/>
    <w:rsid w:val="0026349E"/>
    <w:rsid w:val="00263E09"/>
    <w:rsid w:val="002900DE"/>
    <w:rsid w:val="00292C14"/>
    <w:rsid w:val="00294570"/>
    <w:rsid w:val="002A3474"/>
    <w:rsid w:val="002B2D2D"/>
    <w:rsid w:val="002B6A13"/>
    <w:rsid w:val="002D692A"/>
    <w:rsid w:val="002E4219"/>
    <w:rsid w:val="002E5060"/>
    <w:rsid w:val="002F3AD7"/>
    <w:rsid w:val="002F42CB"/>
    <w:rsid w:val="002F62D6"/>
    <w:rsid w:val="002F6735"/>
    <w:rsid w:val="002F728A"/>
    <w:rsid w:val="00324DC1"/>
    <w:rsid w:val="003327FD"/>
    <w:rsid w:val="0034154B"/>
    <w:rsid w:val="0037057C"/>
    <w:rsid w:val="00390FA1"/>
    <w:rsid w:val="003B5E25"/>
    <w:rsid w:val="003C27E6"/>
    <w:rsid w:val="003C79D5"/>
    <w:rsid w:val="003D760E"/>
    <w:rsid w:val="003F12CF"/>
    <w:rsid w:val="00401DFE"/>
    <w:rsid w:val="00432FDC"/>
    <w:rsid w:val="00451DBE"/>
    <w:rsid w:val="00455EE8"/>
    <w:rsid w:val="00461D47"/>
    <w:rsid w:val="00465284"/>
    <w:rsid w:val="004703B7"/>
    <w:rsid w:val="004B6D5B"/>
    <w:rsid w:val="004D5C45"/>
    <w:rsid w:val="00501A8B"/>
    <w:rsid w:val="00525154"/>
    <w:rsid w:val="00531CD6"/>
    <w:rsid w:val="005537AF"/>
    <w:rsid w:val="005567E3"/>
    <w:rsid w:val="00565B65"/>
    <w:rsid w:val="00590A0C"/>
    <w:rsid w:val="005D4725"/>
    <w:rsid w:val="005E0DD0"/>
    <w:rsid w:val="005E7A77"/>
    <w:rsid w:val="00623042"/>
    <w:rsid w:val="006451EF"/>
    <w:rsid w:val="006562CD"/>
    <w:rsid w:val="00656DDE"/>
    <w:rsid w:val="0066320C"/>
    <w:rsid w:val="00675FCF"/>
    <w:rsid w:val="006B06DA"/>
    <w:rsid w:val="006B3EA6"/>
    <w:rsid w:val="006B5A76"/>
    <w:rsid w:val="006F5332"/>
    <w:rsid w:val="007264F4"/>
    <w:rsid w:val="007404FB"/>
    <w:rsid w:val="0079399D"/>
    <w:rsid w:val="00795093"/>
    <w:rsid w:val="007A3FB5"/>
    <w:rsid w:val="007B45B8"/>
    <w:rsid w:val="007D655D"/>
    <w:rsid w:val="007E192F"/>
    <w:rsid w:val="007F3805"/>
    <w:rsid w:val="007F4E76"/>
    <w:rsid w:val="00805995"/>
    <w:rsid w:val="00814F9E"/>
    <w:rsid w:val="00825EA4"/>
    <w:rsid w:val="00840FFF"/>
    <w:rsid w:val="008578F3"/>
    <w:rsid w:val="00867AB8"/>
    <w:rsid w:val="00873907"/>
    <w:rsid w:val="008A55F9"/>
    <w:rsid w:val="00913FCC"/>
    <w:rsid w:val="00915A0A"/>
    <w:rsid w:val="00917258"/>
    <w:rsid w:val="00947A0C"/>
    <w:rsid w:val="0095123B"/>
    <w:rsid w:val="00953FA9"/>
    <w:rsid w:val="009728C3"/>
    <w:rsid w:val="00974E02"/>
    <w:rsid w:val="00977DF7"/>
    <w:rsid w:val="00982CE1"/>
    <w:rsid w:val="00986297"/>
    <w:rsid w:val="00993723"/>
    <w:rsid w:val="009D3CF9"/>
    <w:rsid w:val="009D5C67"/>
    <w:rsid w:val="009E6813"/>
    <w:rsid w:val="009E68C7"/>
    <w:rsid w:val="00A0099A"/>
    <w:rsid w:val="00A02B72"/>
    <w:rsid w:val="00A07C09"/>
    <w:rsid w:val="00A161AD"/>
    <w:rsid w:val="00A2538B"/>
    <w:rsid w:val="00A27872"/>
    <w:rsid w:val="00A342F0"/>
    <w:rsid w:val="00A36250"/>
    <w:rsid w:val="00A65ED0"/>
    <w:rsid w:val="00A728FC"/>
    <w:rsid w:val="00A73531"/>
    <w:rsid w:val="00AB5A2B"/>
    <w:rsid w:val="00AD2E5D"/>
    <w:rsid w:val="00AD7A0D"/>
    <w:rsid w:val="00AF11ED"/>
    <w:rsid w:val="00B00FD2"/>
    <w:rsid w:val="00B03D41"/>
    <w:rsid w:val="00B045EA"/>
    <w:rsid w:val="00B24E16"/>
    <w:rsid w:val="00B51874"/>
    <w:rsid w:val="00B553F3"/>
    <w:rsid w:val="00B67DC2"/>
    <w:rsid w:val="00B843D7"/>
    <w:rsid w:val="00B972E5"/>
    <w:rsid w:val="00BE655E"/>
    <w:rsid w:val="00BF79C2"/>
    <w:rsid w:val="00C23EEB"/>
    <w:rsid w:val="00C25E3F"/>
    <w:rsid w:val="00C302B0"/>
    <w:rsid w:val="00C41AFA"/>
    <w:rsid w:val="00C5681F"/>
    <w:rsid w:val="00C62929"/>
    <w:rsid w:val="00C67841"/>
    <w:rsid w:val="00CA7EDD"/>
    <w:rsid w:val="00CB78D3"/>
    <w:rsid w:val="00CD1B41"/>
    <w:rsid w:val="00CD64B2"/>
    <w:rsid w:val="00CD66AD"/>
    <w:rsid w:val="00D126E0"/>
    <w:rsid w:val="00D26DF7"/>
    <w:rsid w:val="00D46AB3"/>
    <w:rsid w:val="00D52E9A"/>
    <w:rsid w:val="00D552CA"/>
    <w:rsid w:val="00D764D9"/>
    <w:rsid w:val="00D81742"/>
    <w:rsid w:val="00D81806"/>
    <w:rsid w:val="00D84131"/>
    <w:rsid w:val="00DA214E"/>
    <w:rsid w:val="00DC367F"/>
    <w:rsid w:val="00DE6004"/>
    <w:rsid w:val="00DF4877"/>
    <w:rsid w:val="00DF6470"/>
    <w:rsid w:val="00E154DE"/>
    <w:rsid w:val="00E23F6B"/>
    <w:rsid w:val="00E337D9"/>
    <w:rsid w:val="00E36FDF"/>
    <w:rsid w:val="00E4114E"/>
    <w:rsid w:val="00E54654"/>
    <w:rsid w:val="00E76F8D"/>
    <w:rsid w:val="00E80338"/>
    <w:rsid w:val="00EA2B2C"/>
    <w:rsid w:val="00EF0752"/>
    <w:rsid w:val="00EF52C5"/>
    <w:rsid w:val="00EF5B15"/>
    <w:rsid w:val="00F01B60"/>
    <w:rsid w:val="00F02722"/>
    <w:rsid w:val="00F113B7"/>
    <w:rsid w:val="00F42F39"/>
    <w:rsid w:val="00F65C11"/>
    <w:rsid w:val="00F726BC"/>
    <w:rsid w:val="00FB145A"/>
    <w:rsid w:val="00FB2C98"/>
    <w:rsid w:val="00FD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52AEB3"/>
  <w15:docId w15:val="{3877462A-ADD0-487D-A781-276F01C8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ED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52C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A02B72"/>
    <w:rPr>
      <w:rFonts w:ascii="Cambria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174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02B7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74D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47A0C"/>
    <w:rPr>
      <w:rFonts w:cs="Times New Roman"/>
      <w:sz w:val="24"/>
      <w:szCs w:val="24"/>
    </w:rPr>
  </w:style>
  <w:style w:type="character" w:styleId="Hipercze">
    <w:name w:val="Hyperlink"/>
    <w:uiPriority w:val="99"/>
    <w:rsid w:val="00D552CA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D552C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A02B72"/>
    <w:rPr>
      <w:rFonts w:ascii="Cambria" w:hAnsi="Cambria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545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02B72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68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E68C7"/>
    <w:rPr>
      <w:rFonts w:ascii="Tahoma" w:hAnsi="Tahoma" w:cs="Tahoma"/>
      <w:sz w:val="16"/>
      <w:szCs w:val="16"/>
    </w:rPr>
  </w:style>
  <w:style w:type="paragraph" w:customStyle="1" w:styleId="doc-ti">
    <w:name w:val="doc-ti"/>
    <w:basedOn w:val="Normalny"/>
    <w:uiPriority w:val="99"/>
    <w:rsid w:val="00B00FD2"/>
    <w:pPr>
      <w:spacing w:before="100" w:beforeAutospacing="1" w:after="100" w:afterAutospacing="1"/>
    </w:pPr>
  </w:style>
  <w:style w:type="paragraph" w:customStyle="1" w:styleId="Tretekstu">
    <w:name w:val="Treść tekstu"/>
    <w:basedOn w:val="Normalny"/>
    <w:uiPriority w:val="99"/>
    <w:rsid w:val="00007D53"/>
    <w:pPr>
      <w:suppressAutoHyphens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81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</vt:lpstr>
    </vt:vector>
  </TitlesOfParts>
  <Company>Hewlett-Packard Company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</dc:title>
  <dc:subject/>
  <dc:creator>wlodarczykk</dc:creator>
  <cp:keywords/>
  <dc:description/>
  <cp:lastModifiedBy>Sławomir Flis</cp:lastModifiedBy>
  <cp:revision>3</cp:revision>
  <cp:lastPrinted>2015-11-17T10:29:00Z</cp:lastPrinted>
  <dcterms:created xsi:type="dcterms:W3CDTF">2017-09-19T14:26:00Z</dcterms:created>
  <dcterms:modified xsi:type="dcterms:W3CDTF">2017-09-19T14:48:00Z</dcterms:modified>
</cp:coreProperties>
</file>