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91F3E" w14:textId="529ABDDC" w:rsidR="00A06586" w:rsidRDefault="00A06586" w:rsidP="003B1E46">
      <w:pPr>
        <w:ind w:right="-567"/>
        <w:rPr>
          <w:b/>
          <w:bCs/>
        </w:rPr>
      </w:pPr>
      <w:r>
        <w:rPr>
          <w:b/>
          <w:bCs/>
        </w:rPr>
        <w:t xml:space="preserve">Scenariusz Audycji nr </w:t>
      </w:r>
      <w:r w:rsidR="00B264D5">
        <w:rPr>
          <w:b/>
          <w:bCs/>
        </w:rPr>
        <w:t>3</w:t>
      </w:r>
      <w:r w:rsidR="000940D3">
        <w:rPr>
          <w:b/>
          <w:bCs/>
        </w:rPr>
        <w:t xml:space="preserve">8 </w:t>
      </w:r>
      <w:r w:rsidR="00B264D5">
        <w:rPr>
          <w:b/>
          <w:bCs/>
        </w:rPr>
        <w:t>(</w:t>
      </w:r>
      <w:r w:rsidR="000940D3">
        <w:rPr>
          <w:b/>
          <w:bCs/>
        </w:rPr>
        <w:t>4</w:t>
      </w:r>
      <w:r>
        <w:rPr>
          <w:b/>
          <w:bCs/>
        </w:rPr>
        <w:t>/2020</w:t>
      </w:r>
      <w:r w:rsidR="00B264D5">
        <w:rPr>
          <w:b/>
          <w:bCs/>
        </w:rPr>
        <w:t>)</w:t>
      </w:r>
    </w:p>
    <w:p w14:paraId="0D805C34" w14:textId="77777777" w:rsidR="00166E79" w:rsidRPr="00827565" w:rsidRDefault="00462D96" w:rsidP="003B1E46">
      <w:pPr>
        <w:rPr>
          <w:b/>
          <w:bCs/>
        </w:rPr>
      </w:pPr>
      <w:r w:rsidRPr="00462D96">
        <w:rPr>
          <w:b/>
          <w:bCs/>
        </w:rPr>
        <w:t>Lektor:</w:t>
      </w:r>
      <w:r w:rsidRPr="00462D96">
        <w:t xml:space="preserve"> </w:t>
      </w:r>
      <w:r w:rsidR="00166E79" w:rsidRPr="00827565">
        <w:rPr>
          <w:b/>
          <w:bCs/>
        </w:rPr>
        <w:t>Magazyn „Lubelskie Fundusze Europejskie” .</w:t>
      </w:r>
    </w:p>
    <w:p w14:paraId="105DDFBB" w14:textId="77777777" w:rsidR="00166E79" w:rsidRPr="00827565" w:rsidRDefault="00462D96" w:rsidP="003B1E46">
      <w:pPr>
        <w:rPr>
          <w:b/>
          <w:bCs/>
        </w:rPr>
      </w:pPr>
      <w:r w:rsidRPr="00827565">
        <w:rPr>
          <w:b/>
          <w:bCs/>
        </w:rPr>
        <w:t xml:space="preserve">Lektor: </w:t>
      </w:r>
      <w:r w:rsidR="00166E79" w:rsidRPr="00827565">
        <w:rPr>
          <w:b/>
          <w:bCs/>
        </w:rPr>
        <w:t>Przekonaj się w 180 sekund jak Fundusze Europejskie zmieniają Twoje życie na lepsze. Zrób głośniej i wsłuchaj się w swoje korzyści.</w:t>
      </w:r>
    </w:p>
    <w:p w14:paraId="455EDAB1" w14:textId="6452767C" w:rsidR="00B924C9" w:rsidRPr="00F959D5" w:rsidRDefault="00CA37C9" w:rsidP="003B1E46">
      <w:pPr>
        <w:rPr>
          <w:b/>
          <w:bCs/>
        </w:rPr>
      </w:pPr>
      <w:r>
        <w:rPr>
          <w:b/>
          <w:bCs/>
        </w:rPr>
        <w:t>Lektor:</w:t>
      </w:r>
      <w:r w:rsidR="003A49B5">
        <w:rPr>
          <w:b/>
          <w:bCs/>
        </w:rPr>
        <w:t xml:space="preserve"> </w:t>
      </w:r>
      <w:r w:rsidR="000940D3" w:rsidRPr="00A45009">
        <w:rPr>
          <w:b/>
          <w:bCs/>
        </w:rPr>
        <w:t>Pandemia koronawirusa wprowadziła wiele zmian w naszym</w:t>
      </w:r>
      <w:r w:rsidR="003C3A67" w:rsidRPr="00A45009">
        <w:rPr>
          <w:b/>
          <w:bCs/>
        </w:rPr>
        <w:t xml:space="preserve"> codziennym</w:t>
      </w:r>
      <w:r w:rsidR="000940D3" w:rsidRPr="00A45009">
        <w:rPr>
          <w:b/>
          <w:bCs/>
        </w:rPr>
        <w:t xml:space="preserve"> życiu. W tym czasie </w:t>
      </w:r>
      <w:r w:rsidR="003C3A67" w:rsidRPr="00A45009">
        <w:rPr>
          <w:b/>
          <w:bCs/>
        </w:rPr>
        <w:t xml:space="preserve">bardzo </w:t>
      </w:r>
      <w:r w:rsidR="00E8353A" w:rsidRPr="00A45009">
        <w:rPr>
          <w:b/>
          <w:bCs/>
        </w:rPr>
        <w:t xml:space="preserve">ważne jest </w:t>
      </w:r>
      <w:r w:rsidR="00BC766E" w:rsidRPr="00A45009">
        <w:rPr>
          <w:b/>
          <w:bCs/>
        </w:rPr>
        <w:t>wsparcie firm</w:t>
      </w:r>
      <w:r w:rsidR="003C3A67" w:rsidRPr="00A45009">
        <w:rPr>
          <w:b/>
          <w:bCs/>
        </w:rPr>
        <w:t xml:space="preserve">. </w:t>
      </w:r>
      <w:r w:rsidR="0013506E" w:rsidRPr="00A45009">
        <w:rPr>
          <w:b/>
          <w:bCs/>
        </w:rPr>
        <w:t xml:space="preserve"> </w:t>
      </w:r>
      <w:r w:rsidR="003C3A67" w:rsidRPr="00A45009">
        <w:rPr>
          <w:b/>
          <w:bCs/>
        </w:rPr>
        <w:t>W naszym województwie Bank Gospodarstwa Krajowego uruchomił pakiet pomocy z Funduszy Europejskich dla lokalnyc</w:t>
      </w:r>
      <w:r w:rsidR="0056113F" w:rsidRPr="00A45009">
        <w:rPr>
          <w:b/>
          <w:bCs/>
        </w:rPr>
        <w:t>h przedsiębiorców.</w:t>
      </w:r>
      <w:r w:rsidR="00383AAF" w:rsidRPr="00A45009">
        <w:rPr>
          <w:b/>
          <w:bCs/>
        </w:rPr>
        <w:t xml:space="preserve"> Jest z nami Pan </w:t>
      </w:r>
      <w:r w:rsidR="00E91397">
        <w:rPr>
          <w:b/>
          <w:bCs/>
        </w:rPr>
        <w:t xml:space="preserve">Tomasz Bembenek </w:t>
      </w:r>
      <w:r w:rsidR="000946D0">
        <w:rPr>
          <w:b/>
          <w:bCs/>
        </w:rPr>
        <w:t xml:space="preserve">dyrektor </w:t>
      </w:r>
      <w:r w:rsidR="003406B6">
        <w:rPr>
          <w:b/>
          <w:bCs/>
        </w:rPr>
        <w:t xml:space="preserve">Regionu Lubelskiego </w:t>
      </w:r>
      <w:r w:rsidR="00B924C9" w:rsidRPr="00A45009">
        <w:rPr>
          <w:b/>
          <w:bCs/>
        </w:rPr>
        <w:t xml:space="preserve">Banku Gospodarstwa Krajowego. </w:t>
      </w:r>
      <w:r w:rsidR="00834147" w:rsidRPr="00A45009">
        <w:rPr>
          <w:b/>
          <w:bCs/>
        </w:rPr>
        <w:t>Panie</w:t>
      </w:r>
      <w:r w:rsidR="001A5182" w:rsidRPr="00A45009">
        <w:rPr>
          <w:b/>
          <w:bCs/>
        </w:rPr>
        <w:t xml:space="preserve"> </w:t>
      </w:r>
      <w:r w:rsidR="003406B6">
        <w:rPr>
          <w:b/>
          <w:bCs/>
        </w:rPr>
        <w:t>d</w:t>
      </w:r>
      <w:r w:rsidR="00E91397">
        <w:rPr>
          <w:b/>
          <w:bCs/>
        </w:rPr>
        <w:t>yrektorze j</w:t>
      </w:r>
      <w:r w:rsidR="00A45009">
        <w:rPr>
          <w:b/>
          <w:bCs/>
        </w:rPr>
        <w:t xml:space="preserve">aka pomoc czeka na </w:t>
      </w:r>
      <w:r w:rsidR="001A5182" w:rsidRPr="00A45009">
        <w:rPr>
          <w:b/>
          <w:bCs/>
        </w:rPr>
        <w:t>firmy</w:t>
      </w:r>
      <w:r w:rsidR="00971924" w:rsidRPr="00A45009">
        <w:rPr>
          <w:b/>
          <w:bCs/>
        </w:rPr>
        <w:t xml:space="preserve"> z województwa lubelskiego</w:t>
      </w:r>
      <w:r w:rsidR="001A5182" w:rsidRPr="00A45009">
        <w:rPr>
          <w:b/>
          <w:bCs/>
        </w:rPr>
        <w:t>?</w:t>
      </w:r>
    </w:p>
    <w:p w14:paraId="0B82F4C1" w14:textId="0BBB35B0" w:rsidR="00B6098A" w:rsidRDefault="003406B6" w:rsidP="00586E78">
      <w:r>
        <w:rPr>
          <w:b/>
          <w:bCs/>
        </w:rPr>
        <w:t>Tomasz Bembenek</w:t>
      </w:r>
      <w:r w:rsidR="00971924" w:rsidRPr="00971924">
        <w:rPr>
          <w:b/>
          <w:bCs/>
        </w:rPr>
        <w:t>:</w:t>
      </w:r>
      <w:r w:rsidR="00971924">
        <w:rPr>
          <w:b/>
          <w:bCs/>
        </w:rPr>
        <w:t xml:space="preserve"> </w:t>
      </w:r>
      <w:r w:rsidR="0090432E" w:rsidRPr="00F965AB">
        <w:t xml:space="preserve">Bank Gospodarstwa Krajowego </w:t>
      </w:r>
      <w:r w:rsidR="00F965AB" w:rsidRPr="00F965AB">
        <w:t>oferuje</w:t>
      </w:r>
      <w:r w:rsidR="0090432E" w:rsidRPr="00F965AB">
        <w:t xml:space="preserve"> </w:t>
      </w:r>
      <w:r w:rsidR="00B406C1" w:rsidRPr="00F965AB">
        <w:t>kilka</w:t>
      </w:r>
      <w:r w:rsidR="0090432E" w:rsidRPr="00F965AB">
        <w:t xml:space="preserve"> form </w:t>
      </w:r>
      <w:r w:rsidR="00EF4F17">
        <w:t xml:space="preserve">wsparcia </w:t>
      </w:r>
      <w:r w:rsidR="00B406C1" w:rsidRPr="00F965AB">
        <w:t xml:space="preserve">skierowanych do </w:t>
      </w:r>
      <w:r w:rsidR="00562A8A" w:rsidRPr="00F965AB">
        <w:t xml:space="preserve">przedsiębiorców. </w:t>
      </w:r>
      <w:r w:rsidR="00515D55" w:rsidRPr="00F965AB">
        <w:t xml:space="preserve">Od 20 marca </w:t>
      </w:r>
      <w:r w:rsidR="00A76143" w:rsidRPr="00F965AB">
        <w:t>br.</w:t>
      </w:r>
      <w:r w:rsidR="00C55D6A">
        <w:t xml:space="preserve"> Zaczął działać pakiet pomocowy BGK dla przedsiębiorców w ramach tak zwanej tarczy antykryzysowej. Dzięki tym działaniom możemy usprawnić korzystanie z pożyczek w tym również pożyczek unijnych z Regionalnych Programów Operacyjnych. </w:t>
      </w:r>
      <w:r w:rsidR="00586E78">
        <w:t xml:space="preserve">Chodzi tutaj o pomoc polegającą na dodatkowej, co najmniej 6-miesięcznej karencji w spłacie kapitału, </w:t>
      </w:r>
      <w:r w:rsidR="00C55D6A">
        <w:t>4</w:t>
      </w:r>
      <w:r w:rsidR="00586E78">
        <w:t>-miesięcznych wakacjach kredytowych</w:t>
      </w:r>
      <w:r w:rsidR="00C55D6A">
        <w:t xml:space="preserve"> tu</w:t>
      </w:r>
      <w:r w:rsidR="00B6098A">
        <w:t>dzież ewentualna</w:t>
      </w:r>
      <w:r w:rsidR="00C55D6A">
        <w:t xml:space="preserve"> możliwość obniżenia oprocentowania kredytu</w:t>
      </w:r>
      <w:r w:rsidR="00B6098A">
        <w:t>.</w:t>
      </w:r>
    </w:p>
    <w:p w14:paraId="333A7AA7" w14:textId="77777777" w:rsidR="00B6098A" w:rsidRDefault="00FB007F" w:rsidP="00586E78">
      <w:r w:rsidRPr="00FB007F">
        <w:t xml:space="preserve">Pożyczkobiorcy, </w:t>
      </w:r>
      <w:r w:rsidR="00B6098A">
        <w:t xml:space="preserve">którzy korzystają z tego finansowania </w:t>
      </w:r>
      <w:r w:rsidRPr="00FB007F">
        <w:t>powinni</w:t>
      </w:r>
      <w:r w:rsidR="00B6098A">
        <w:t xml:space="preserve"> zwrócić się do pośredników finansowych z którymi zawarli te umowy w celu zawarcia stosownych aneksów.</w:t>
      </w:r>
    </w:p>
    <w:p w14:paraId="6D05BA26" w14:textId="7B97CEE3" w:rsidR="00B6098A" w:rsidRDefault="00B6098A" w:rsidP="00586E78">
      <w:r>
        <w:t xml:space="preserve"> Mamy również w swojej ofercie </w:t>
      </w:r>
      <w:r w:rsidR="00B607B9">
        <w:t>pożyczkę płynnościową</w:t>
      </w:r>
      <w:r>
        <w:t xml:space="preserve">, która jest wykorzystywana do utrzymania  bieżącej płynności finansowej </w:t>
      </w:r>
      <w:r w:rsidR="00B607B9" w:rsidRPr="001D0DD9">
        <w:t xml:space="preserve">firmy </w:t>
      </w:r>
      <w:r>
        <w:t>czyli regulowanie bieżących zobowiązań. Firmy mikro to jest kwota do 250 tys. A jeśli chodzi o MŚ</w:t>
      </w:r>
      <w:r w:rsidR="001D0D1F">
        <w:t>P to jest kwota do miliona złotych, karencja podobnie wynosi 12 miesięcy a okres spłaty 8 lat.</w:t>
      </w:r>
    </w:p>
    <w:p w14:paraId="03EE2676" w14:textId="4BF3EF9D" w:rsidR="003C5568" w:rsidRDefault="00335557" w:rsidP="00586E78">
      <w:pPr>
        <w:rPr>
          <w:b/>
          <w:bCs/>
        </w:rPr>
      </w:pPr>
      <w:r w:rsidRPr="00335557">
        <w:rPr>
          <w:b/>
          <w:bCs/>
        </w:rPr>
        <w:t>Lektor:</w:t>
      </w:r>
      <w:r w:rsidR="007D62A8">
        <w:rPr>
          <w:b/>
          <w:bCs/>
        </w:rPr>
        <w:t xml:space="preserve"> </w:t>
      </w:r>
      <w:r w:rsidR="00FE1154">
        <w:rPr>
          <w:b/>
          <w:bCs/>
        </w:rPr>
        <w:t>O</w:t>
      </w:r>
      <w:r w:rsidR="00366C07">
        <w:rPr>
          <w:b/>
          <w:bCs/>
        </w:rPr>
        <w:t xml:space="preserve">prócz pomocy przedsiębiorcom w ramach walki z koronawirusem </w:t>
      </w:r>
      <w:r w:rsidR="00EF4F17">
        <w:rPr>
          <w:b/>
          <w:bCs/>
        </w:rPr>
        <w:t>mają</w:t>
      </w:r>
      <w:r w:rsidR="00AC6C84">
        <w:rPr>
          <w:b/>
          <w:bCs/>
        </w:rPr>
        <w:t xml:space="preserve"> Państwo </w:t>
      </w:r>
      <w:r w:rsidR="00366C07">
        <w:rPr>
          <w:b/>
          <w:bCs/>
        </w:rPr>
        <w:t xml:space="preserve">również </w:t>
      </w:r>
      <w:r w:rsidR="00AC6C84">
        <w:rPr>
          <w:b/>
          <w:bCs/>
        </w:rPr>
        <w:t>inne</w:t>
      </w:r>
      <w:r w:rsidR="00AC6C84" w:rsidRPr="001D5709">
        <w:rPr>
          <w:b/>
          <w:bCs/>
        </w:rPr>
        <w:t xml:space="preserve"> </w:t>
      </w:r>
      <w:r w:rsidR="00FD7E22" w:rsidRPr="001D5709">
        <w:rPr>
          <w:b/>
          <w:bCs/>
        </w:rPr>
        <w:t>formy wsparcia</w:t>
      </w:r>
      <w:r w:rsidR="00EF4F17">
        <w:rPr>
          <w:b/>
          <w:bCs/>
        </w:rPr>
        <w:t>,</w:t>
      </w:r>
      <w:r w:rsidR="00FE1154">
        <w:rPr>
          <w:b/>
          <w:bCs/>
        </w:rPr>
        <w:t xml:space="preserve"> do których mogą</w:t>
      </w:r>
      <w:r w:rsidR="00FD7E22" w:rsidRPr="001D5709">
        <w:rPr>
          <w:b/>
          <w:bCs/>
        </w:rPr>
        <w:t xml:space="preserve"> aplikować</w:t>
      </w:r>
      <w:r w:rsidR="00AC1CA5" w:rsidRPr="001D5709">
        <w:rPr>
          <w:b/>
          <w:bCs/>
        </w:rPr>
        <w:t xml:space="preserve"> mikro i mali</w:t>
      </w:r>
      <w:r w:rsidR="00FD7E22" w:rsidRPr="001D5709">
        <w:rPr>
          <w:b/>
          <w:bCs/>
        </w:rPr>
        <w:t xml:space="preserve"> </w:t>
      </w:r>
      <w:r w:rsidR="002C799E" w:rsidRPr="001D5709">
        <w:rPr>
          <w:b/>
          <w:bCs/>
        </w:rPr>
        <w:t>przedsiębiorcy</w:t>
      </w:r>
      <w:r w:rsidR="00207882" w:rsidRPr="001D5709">
        <w:rPr>
          <w:b/>
          <w:bCs/>
        </w:rPr>
        <w:t xml:space="preserve"> oraz osoby chcące założyć działalność gospodarczą</w:t>
      </w:r>
      <w:r w:rsidR="00FE1154">
        <w:rPr>
          <w:b/>
          <w:bCs/>
        </w:rPr>
        <w:t xml:space="preserve">. </w:t>
      </w:r>
    </w:p>
    <w:p w14:paraId="0B9E0B49" w14:textId="42D65FF4" w:rsidR="00FB007F" w:rsidRPr="001D0D1F" w:rsidRDefault="003406B6" w:rsidP="00586E78">
      <w:r>
        <w:rPr>
          <w:b/>
          <w:bCs/>
        </w:rPr>
        <w:t>TB</w:t>
      </w:r>
      <w:r w:rsidR="002C799E" w:rsidRPr="00971924">
        <w:rPr>
          <w:b/>
          <w:bCs/>
        </w:rPr>
        <w:t>:</w:t>
      </w:r>
      <w:r w:rsidR="002C799E">
        <w:rPr>
          <w:b/>
          <w:bCs/>
        </w:rPr>
        <w:t xml:space="preserve"> </w:t>
      </w:r>
      <w:r w:rsidR="001D0D1F">
        <w:rPr>
          <w:b/>
          <w:bCs/>
        </w:rPr>
        <w:t xml:space="preserve">W tym przypadku mamy dla osób, które zaczynają prowadzić działalność gospodarczą mikropożyczkę do 96 tys., oprocentowanie wynosi </w:t>
      </w:r>
      <w:r w:rsidR="001D0D1F" w:rsidRPr="001D0D1F">
        <w:rPr>
          <w:b/>
          <w:bCs/>
        </w:rPr>
        <w:t>0,37 % w skali roku</w:t>
      </w:r>
      <w:r w:rsidR="001D0D1F">
        <w:rPr>
          <w:b/>
          <w:bCs/>
        </w:rPr>
        <w:t xml:space="preserve"> zaś okres spłaty 6 lat. Drugi taki produkt dla tego segmentu jest to </w:t>
      </w:r>
      <w:r w:rsidR="00B4278C">
        <w:t xml:space="preserve"> tzw. </w:t>
      </w:r>
      <w:r w:rsidR="001D0D1F">
        <w:t xml:space="preserve">mała pożyczka </w:t>
      </w:r>
      <w:r w:rsidR="00B4278C">
        <w:t xml:space="preserve">, </w:t>
      </w:r>
      <w:r w:rsidR="001D0D1F">
        <w:t>dla mikro i małych przedsiębiorców, tutaj finansowanie do 250 tys. Okres spłaty 5 lat a o</w:t>
      </w:r>
      <w:r w:rsidR="00740745">
        <w:t xml:space="preserve">procentowanie w tym przypadku </w:t>
      </w:r>
      <w:r w:rsidR="00354806">
        <w:t>zaczyna się</w:t>
      </w:r>
      <w:r w:rsidR="00740745">
        <w:t xml:space="preserve"> od 1,84 % w skali roku</w:t>
      </w:r>
      <w:r w:rsidR="00291CE4">
        <w:t>.</w:t>
      </w:r>
    </w:p>
    <w:p w14:paraId="4A28C853" w14:textId="52CE9987" w:rsidR="001A6BE0" w:rsidRPr="00A45009" w:rsidRDefault="001A6BE0" w:rsidP="00586E78">
      <w:r>
        <w:rPr>
          <w:b/>
          <w:bCs/>
        </w:rPr>
        <w:t>Lektor:</w:t>
      </w:r>
      <w:r w:rsidR="00D67DA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D5709" w:rsidRPr="00A45009">
        <w:rPr>
          <w:b/>
          <w:bCs/>
        </w:rPr>
        <w:t>J</w:t>
      </w:r>
      <w:r w:rsidRPr="00A45009">
        <w:rPr>
          <w:b/>
          <w:bCs/>
        </w:rPr>
        <w:t xml:space="preserve">akie formy pomocy </w:t>
      </w:r>
      <w:r w:rsidR="001D5709" w:rsidRPr="00A45009">
        <w:rPr>
          <w:b/>
          <w:bCs/>
        </w:rPr>
        <w:t>czekają na</w:t>
      </w:r>
      <w:r w:rsidRPr="00A45009">
        <w:rPr>
          <w:b/>
          <w:bCs/>
        </w:rPr>
        <w:t xml:space="preserve"> firmy z sektora MŚP?</w:t>
      </w:r>
    </w:p>
    <w:p w14:paraId="70792268" w14:textId="5A3589EF" w:rsidR="001D0D1F" w:rsidRDefault="001A6BE0" w:rsidP="00AE01CD">
      <w:r w:rsidRPr="00A45009">
        <w:t xml:space="preserve">BGK: </w:t>
      </w:r>
      <w:r w:rsidR="001D0D1F">
        <w:t xml:space="preserve"> Jeżeli chodzi o sektor MŚP mamy tutaj takie ciekawe rozwiązanie  pożyczkę wejście kapitałowe czyli finansowanie przedsięwzięć inwestycyjnych realizowanych na terenie województwa lubelskiego w wysokości do 1,5 mln złotych.</w:t>
      </w:r>
    </w:p>
    <w:p w14:paraId="35F9B755" w14:textId="3EEADA89" w:rsidR="00D67DA6" w:rsidRDefault="001D0D1F" w:rsidP="00AE01CD">
      <w:r>
        <w:t>F</w:t>
      </w:r>
      <w:r w:rsidR="00AE01CD" w:rsidRPr="00A45009">
        <w:t>irma może przeznaczyć kap</w:t>
      </w:r>
      <w:r>
        <w:t xml:space="preserve">itał na innowacje produktowe, na </w:t>
      </w:r>
      <w:r w:rsidR="00AE01CD" w:rsidRPr="00A45009">
        <w:t xml:space="preserve"> zastosowanie nowych lub udoskona</w:t>
      </w:r>
      <w:r>
        <w:t xml:space="preserve">lonych metod produkcji jak i również zmianę procesu produkcji. W swojej ofercie </w:t>
      </w:r>
      <w:r w:rsidR="00D67DA6">
        <w:t xml:space="preserve">mamy </w:t>
      </w:r>
      <w:r w:rsidR="00A6386D">
        <w:t xml:space="preserve">również </w:t>
      </w:r>
      <w:r w:rsidR="00B0783B">
        <w:t>„pożyczkę dużą”</w:t>
      </w:r>
      <w:r w:rsidR="00B44696">
        <w:t>, z któr</w:t>
      </w:r>
      <w:r w:rsidR="0067399D">
        <w:t>ej</w:t>
      </w:r>
      <w:r w:rsidR="00B44696">
        <w:t xml:space="preserve"> mogą skorzystać także przedsiębiorstwa z </w:t>
      </w:r>
      <w:r w:rsidR="00D67DA6">
        <w:t xml:space="preserve"> tego sektora i </w:t>
      </w:r>
      <w:r w:rsidR="00B06751">
        <w:t xml:space="preserve"> start-upy.</w:t>
      </w:r>
      <w:r w:rsidR="0067399D">
        <w:t xml:space="preserve"> </w:t>
      </w:r>
    </w:p>
    <w:p w14:paraId="7A974948" w14:textId="6202C513" w:rsidR="00971924" w:rsidRPr="00971924" w:rsidRDefault="00AE01CD" w:rsidP="00AE01CD">
      <w:r w:rsidRPr="00AE01CD">
        <w:t>Zachęcamy Państwa do odwiedzenia naszej strony intern</w:t>
      </w:r>
      <w:bookmarkStart w:id="0" w:name="_GoBack"/>
      <w:bookmarkEnd w:id="0"/>
      <w:r w:rsidRPr="00AE01CD">
        <w:t xml:space="preserve">etowej </w:t>
      </w:r>
      <w:r w:rsidR="00257F0E">
        <w:t>www.</w:t>
      </w:r>
      <w:r w:rsidRPr="00AE01CD">
        <w:t xml:space="preserve">bgk.pl gdzie </w:t>
      </w:r>
      <w:r w:rsidR="00D67DA6">
        <w:t>znajdą Państwo szczegółowe informacje na temat naszych produktów</w:t>
      </w:r>
      <w:r w:rsidRPr="00AE01CD">
        <w:t xml:space="preserve">, w tym </w:t>
      </w:r>
      <w:r w:rsidR="00D67DA6">
        <w:t xml:space="preserve">również </w:t>
      </w:r>
      <w:r w:rsidRPr="00AE01CD">
        <w:t xml:space="preserve">kontakt do </w:t>
      </w:r>
      <w:r w:rsidR="00D67DA6">
        <w:t>pośredników którzy te pożyczki oferują.</w:t>
      </w:r>
    </w:p>
    <w:p w14:paraId="35BC003E" w14:textId="77777777" w:rsidR="00462D96" w:rsidRPr="00236AC5" w:rsidRDefault="00462D96" w:rsidP="003B1E46">
      <w:pPr>
        <w:rPr>
          <w:b/>
          <w:bCs/>
        </w:rPr>
      </w:pPr>
      <w:r w:rsidRPr="00873A65">
        <w:rPr>
          <w:b/>
          <w:bCs/>
        </w:rPr>
        <w:lastRenderedPageBreak/>
        <w:t>Marszałek Jarosław Stawiarski:</w:t>
      </w:r>
      <w:r w:rsidRPr="00462D96">
        <w:t xml:space="preserve"> „</w:t>
      </w:r>
      <w:r w:rsidRPr="00236AC5">
        <w:rPr>
          <w:b/>
          <w:bCs/>
        </w:rPr>
        <w:t xml:space="preserve">Dzięki Lubelskim Funduszom Europejskim wspólnie rozwijamy nasze województwo. </w:t>
      </w:r>
    </w:p>
    <w:p w14:paraId="3808963C" w14:textId="1B909FE6" w:rsidR="00462D96" w:rsidRPr="00236AC5" w:rsidRDefault="00873A65" w:rsidP="003B1E46">
      <w:pPr>
        <w:rPr>
          <w:b/>
          <w:bCs/>
        </w:rPr>
      </w:pPr>
      <w:r w:rsidRPr="00236AC5">
        <w:rPr>
          <w:b/>
          <w:bCs/>
        </w:rPr>
        <w:t xml:space="preserve">Marszałek Jarosław Stawiarski: </w:t>
      </w:r>
      <w:r w:rsidR="00462D96" w:rsidRPr="00236AC5">
        <w:rPr>
          <w:b/>
          <w:bCs/>
        </w:rPr>
        <w:t>Zobacz więcej na rpo.lubelskie.pl. Serdecznie zapraszam. Jarosław Stawiarski, marszałek województwa lubelskiego”</w:t>
      </w:r>
    </w:p>
    <w:p w14:paraId="3C78478D" w14:textId="4BB1D57F" w:rsidR="00462D96" w:rsidRPr="00236AC5" w:rsidRDefault="00873A65" w:rsidP="003B1E46">
      <w:pPr>
        <w:rPr>
          <w:b/>
          <w:bCs/>
        </w:rPr>
      </w:pPr>
      <w:r w:rsidRPr="00236AC5">
        <w:rPr>
          <w:b/>
          <w:bCs/>
        </w:rPr>
        <w:t xml:space="preserve">Lektor: </w:t>
      </w:r>
      <w:r w:rsidR="00462D96" w:rsidRPr="00236AC5">
        <w:rPr>
          <w:b/>
          <w:bCs/>
        </w:rPr>
        <w:t>Audycja dofinansowana z Unii Europejskiej ze środków Europejskiego Funduszu Społecznego.</w:t>
      </w:r>
    </w:p>
    <w:sectPr w:rsidR="00462D96" w:rsidRPr="002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D0336" w14:textId="77777777" w:rsidR="00971561" w:rsidRDefault="00971561" w:rsidP="00AD046B">
      <w:pPr>
        <w:spacing w:after="0" w:line="240" w:lineRule="auto"/>
      </w:pPr>
      <w:r>
        <w:separator/>
      </w:r>
    </w:p>
  </w:endnote>
  <w:endnote w:type="continuationSeparator" w:id="0">
    <w:p w14:paraId="3576805E" w14:textId="77777777" w:rsidR="00971561" w:rsidRDefault="00971561" w:rsidP="00A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CA21" w14:textId="77777777" w:rsidR="00971561" w:rsidRDefault="00971561" w:rsidP="00AD046B">
      <w:pPr>
        <w:spacing w:after="0" w:line="240" w:lineRule="auto"/>
      </w:pPr>
      <w:r>
        <w:separator/>
      </w:r>
    </w:p>
  </w:footnote>
  <w:footnote w:type="continuationSeparator" w:id="0">
    <w:p w14:paraId="219B99B4" w14:textId="77777777" w:rsidR="00971561" w:rsidRDefault="00971561" w:rsidP="00AD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0B586651"/>
    <w:multiLevelType w:val="multilevel"/>
    <w:tmpl w:val="124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79"/>
    <w:rsid w:val="00042C14"/>
    <w:rsid w:val="00053770"/>
    <w:rsid w:val="00063C27"/>
    <w:rsid w:val="00076B73"/>
    <w:rsid w:val="000940D3"/>
    <w:rsid w:val="000946D0"/>
    <w:rsid w:val="000B0523"/>
    <w:rsid w:val="000F316B"/>
    <w:rsid w:val="000F3C02"/>
    <w:rsid w:val="000F7540"/>
    <w:rsid w:val="00105BB1"/>
    <w:rsid w:val="0012364C"/>
    <w:rsid w:val="0013506E"/>
    <w:rsid w:val="001404A4"/>
    <w:rsid w:val="0014753B"/>
    <w:rsid w:val="00147E7E"/>
    <w:rsid w:val="0016242C"/>
    <w:rsid w:val="00166845"/>
    <w:rsid w:val="00166E79"/>
    <w:rsid w:val="0018306A"/>
    <w:rsid w:val="00194BD7"/>
    <w:rsid w:val="001A5182"/>
    <w:rsid w:val="001A6BE0"/>
    <w:rsid w:val="001C5DAE"/>
    <w:rsid w:val="001D0D1F"/>
    <w:rsid w:val="001D0DD9"/>
    <w:rsid w:val="001D5709"/>
    <w:rsid w:val="001F2ED1"/>
    <w:rsid w:val="00201496"/>
    <w:rsid w:val="00207882"/>
    <w:rsid w:val="00215C43"/>
    <w:rsid w:val="00236AC5"/>
    <w:rsid w:val="00243E2D"/>
    <w:rsid w:val="00257F0E"/>
    <w:rsid w:val="00291CE4"/>
    <w:rsid w:val="0029257D"/>
    <w:rsid w:val="002A5331"/>
    <w:rsid w:val="002B6BD6"/>
    <w:rsid w:val="002C799E"/>
    <w:rsid w:val="002E0AA0"/>
    <w:rsid w:val="00311595"/>
    <w:rsid w:val="0033448B"/>
    <w:rsid w:val="00335557"/>
    <w:rsid w:val="003406B6"/>
    <w:rsid w:val="00340F98"/>
    <w:rsid w:val="003420B5"/>
    <w:rsid w:val="003424A8"/>
    <w:rsid w:val="00343A67"/>
    <w:rsid w:val="00354806"/>
    <w:rsid w:val="00366C07"/>
    <w:rsid w:val="003753E0"/>
    <w:rsid w:val="00383AAF"/>
    <w:rsid w:val="00395DEC"/>
    <w:rsid w:val="003A49B5"/>
    <w:rsid w:val="003B1E46"/>
    <w:rsid w:val="003B7E37"/>
    <w:rsid w:val="003C3A67"/>
    <w:rsid w:val="003C5568"/>
    <w:rsid w:val="003D521B"/>
    <w:rsid w:val="003D7868"/>
    <w:rsid w:val="003E75B4"/>
    <w:rsid w:val="00414137"/>
    <w:rsid w:val="00450D6E"/>
    <w:rsid w:val="00462D96"/>
    <w:rsid w:val="00473FB9"/>
    <w:rsid w:val="00474C47"/>
    <w:rsid w:val="00477B29"/>
    <w:rsid w:val="004B3B91"/>
    <w:rsid w:val="004C07DC"/>
    <w:rsid w:val="004D2D84"/>
    <w:rsid w:val="005004D8"/>
    <w:rsid w:val="00515D55"/>
    <w:rsid w:val="005229DE"/>
    <w:rsid w:val="005230BE"/>
    <w:rsid w:val="00524AD9"/>
    <w:rsid w:val="00535566"/>
    <w:rsid w:val="00545696"/>
    <w:rsid w:val="00555DD7"/>
    <w:rsid w:val="00556DF4"/>
    <w:rsid w:val="0056113F"/>
    <w:rsid w:val="00562A8A"/>
    <w:rsid w:val="005815C7"/>
    <w:rsid w:val="00586E78"/>
    <w:rsid w:val="0058753B"/>
    <w:rsid w:val="005B4FA7"/>
    <w:rsid w:val="005C688D"/>
    <w:rsid w:val="006004C7"/>
    <w:rsid w:val="006378A9"/>
    <w:rsid w:val="0066644A"/>
    <w:rsid w:val="0067399D"/>
    <w:rsid w:val="006B7317"/>
    <w:rsid w:val="006F6D4A"/>
    <w:rsid w:val="00740745"/>
    <w:rsid w:val="007657A5"/>
    <w:rsid w:val="007802F6"/>
    <w:rsid w:val="00795C30"/>
    <w:rsid w:val="007B2E33"/>
    <w:rsid w:val="007D62A8"/>
    <w:rsid w:val="008112EB"/>
    <w:rsid w:val="00812D81"/>
    <w:rsid w:val="00827565"/>
    <w:rsid w:val="00834147"/>
    <w:rsid w:val="00845331"/>
    <w:rsid w:val="00861DAF"/>
    <w:rsid w:val="00873A65"/>
    <w:rsid w:val="0087742A"/>
    <w:rsid w:val="008A32C4"/>
    <w:rsid w:val="008A4521"/>
    <w:rsid w:val="008C130E"/>
    <w:rsid w:val="008C6D45"/>
    <w:rsid w:val="008D2050"/>
    <w:rsid w:val="008D60A6"/>
    <w:rsid w:val="008E4E21"/>
    <w:rsid w:val="0090432E"/>
    <w:rsid w:val="0091791B"/>
    <w:rsid w:val="00927ED6"/>
    <w:rsid w:val="00933C9A"/>
    <w:rsid w:val="00956E78"/>
    <w:rsid w:val="00971561"/>
    <w:rsid w:val="00971924"/>
    <w:rsid w:val="00992916"/>
    <w:rsid w:val="009C4569"/>
    <w:rsid w:val="009D1067"/>
    <w:rsid w:val="009D3A2C"/>
    <w:rsid w:val="00A06586"/>
    <w:rsid w:val="00A115A3"/>
    <w:rsid w:val="00A12E1C"/>
    <w:rsid w:val="00A318AC"/>
    <w:rsid w:val="00A45009"/>
    <w:rsid w:val="00A50B13"/>
    <w:rsid w:val="00A6386D"/>
    <w:rsid w:val="00A63DB4"/>
    <w:rsid w:val="00A75C3D"/>
    <w:rsid w:val="00A76143"/>
    <w:rsid w:val="00A9406D"/>
    <w:rsid w:val="00AC1CA5"/>
    <w:rsid w:val="00AC6C84"/>
    <w:rsid w:val="00AD046B"/>
    <w:rsid w:val="00AD1201"/>
    <w:rsid w:val="00AD12E6"/>
    <w:rsid w:val="00AE01CD"/>
    <w:rsid w:val="00AF0DAB"/>
    <w:rsid w:val="00B06751"/>
    <w:rsid w:val="00B0783B"/>
    <w:rsid w:val="00B264D5"/>
    <w:rsid w:val="00B406C1"/>
    <w:rsid w:val="00B4278C"/>
    <w:rsid w:val="00B44696"/>
    <w:rsid w:val="00B607B9"/>
    <w:rsid w:val="00B6098A"/>
    <w:rsid w:val="00B616F0"/>
    <w:rsid w:val="00B924C9"/>
    <w:rsid w:val="00BA72F9"/>
    <w:rsid w:val="00BC766E"/>
    <w:rsid w:val="00BD1E74"/>
    <w:rsid w:val="00BE5F63"/>
    <w:rsid w:val="00C033F7"/>
    <w:rsid w:val="00C10941"/>
    <w:rsid w:val="00C55D6A"/>
    <w:rsid w:val="00C57EEB"/>
    <w:rsid w:val="00CA03EA"/>
    <w:rsid w:val="00CA37C9"/>
    <w:rsid w:val="00CA3EAA"/>
    <w:rsid w:val="00CF61FA"/>
    <w:rsid w:val="00D17644"/>
    <w:rsid w:val="00D477C5"/>
    <w:rsid w:val="00D67DA6"/>
    <w:rsid w:val="00D81E66"/>
    <w:rsid w:val="00DB0880"/>
    <w:rsid w:val="00E0188B"/>
    <w:rsid w:val="00E1124C"/>
    <w:rsid w:val="00E12D61"/>
    <w:rsid w:val="00E30DDC"/>
    <w:rsid w:val="00E8353A"/>
    <w:rsid w:val="00E83885"/>
    <w:rsid w:val="00E91397"/>
    <w:rsid w:val="00EA1465"/>
    <w:rsid w:val="00ED2889"/>
    <w:rsid w:val="00EF1108"/>
    <w:rsid w:val="00EF382C"/>
    <w:rsid w:val="00EF4F17"/>
    <w:rsid w:val="00F0287F"/>
    <w:rsid w:val="00F1337F"/>
    <w:rsid w:val="00F14E8E"/>
    <w:rsid w:val="00F71432"/>
    <w:rsid w:val="00F91CDD"/>
    <w:rsid w:val="00F936E7"/>
    <w:rsid w:val="00F959D5"/>
    <w:rsid w:val="00F965AB"/>
    <w:rsid w:val="00FA6EFC"/>
    <w:rsid w:val="00FB007F"/>
    <w:rsid w:val="00FD1F4F"/>
    <w:rsid w:val="00FD7E22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5D69"/>
  <w15:chartTrackingRefBased/>
  <w15:docId w15:val="{E16A24DE-D18B-496F-A96D-7AB185A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4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3E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3EAA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12364C"/>
  </w:style>
  <w:style w:type="paragraph" w:styleId="Tekstprzypisudolnego">
    <w:name w:val="footnote text"/>
    <w:basedOn w:val="Normalny"/>
    <w:link w:val="TekstprzypisudolnegoZnak"/>
    <w:uiPriority w:val="99"/>
    <w:unhideWhenUsed/>
    <w:rsid w:val="00FD1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F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F4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40F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C66F49318B541B9779CCB96B3E986" ma:contentTypeVersion="11" ma:contentTypeDescription="Utwórz nowy dokument." ma:contentTypeScope="" ma:versionID="f486e8e142fba6f87a5e41d677907bf6">
  <xsd:schema xmlns:xsd="http://www.w3.org/2001/XMLSchema" xmlns:xs="http://www.w3.org/2001/XMLSchema" xmlns:p="http://schemas.microsoft.com/office/2006/metadata/properties" xmlns:ns3="aa91cbae-88bc-4505-bbd5-9d4f55785f35" xmlns:ns4="a1b22964-4f56-4ae4-b72b-d9db5f261df7" targetNamespace="http://schemas.microsoft.com/office/2006/metadata/properties" ma:root="true" ma:fieldsID="943baebd24695760b868496bdcc1dd75" ns3:_="" ns4:_="">
    <xsd:import namespace="aa91cbae-88bc-4505-bbd5-9d4f55785f35"/>
    <xsd:import namespace="a1b22964-4f56-4ae4-b72b-d9db5f261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cbae-88bc-4505-bbd5-9d4f55785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2964-4f56-4ae4-b72b-d9db5f261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AD50D-8C9A-4815-B569-E52FB0FDD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7AFB5-6D0A-4BA3-B0DB-5BC4C132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cbae-88bc-4505-bbd5-9d4f55785f35"/>
    <ds:schemaRef ds:uri="a1b22964-4f56-4ae4-b72b-d9db5f261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FB0D6-9038-4574-8480-7945438A84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cp:lastPrinted>2020-05-06T07:41:00Z</cp:lastPrinted>
  <dcterms:created xsi:type="dcterms:W3CDTF">2020-09-24T14:31:00Z</dcterms:created>
  <dcterms:modified xsi:type="dcterms:W3CDTF">2020-09-24T14:31:00Z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0x0101001FBC66F49318B541B9779CCB96B3E986</vt:lpwstr>
  </property>
</Properties>
</file>