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2250F" w14:textId="379D3CAA" w:rsidR="0049470D" w:rsidRDefault="002D18C2" w:rsidP="00DA187E">
      <w:pPr>
        <w:jc w:val="center"/>
        <w:rPr>
          <w:b/>
          <w:sz w:val="24"/>
        </w:rPr>
      </w:pPr>
      <w:r>
        <w:rPr>
          <w:b/>
          <w:sz w:val="24"/>
        </w:rPr>
        <w:t>Good</w:t>
      </w:r>
      <w:r w:rsidR="00DA187E" w:rsidRPr="00DA187E">
        <w:rPr>
          <w:b/>
          <w:sz w:val="24"/>
        </w:rPr>
        <w:t xml:space="preserve"> Practice</w:t>
      </w:r>
      <w:r w:rsidR="00532F87">
        <w:rPr>
          <w:b/>
          <w:sz w:val="24"/>
        </w:rPr>
        <w:t>s</w:t>
      </w:r>
      <w:r w:rsidR="00DA187E" w:rsidRPr="00DA187E">
        <w:rPr>
          <w:b/>
          <w:sz w:val="24"/>
        </w:rPr>
        <w:t xml:space="preserve"> </w:t>
      </w:r>
      <w:r w:rsidR="00394A05">
        <w:rPr>
          <w:b/>
          <w:sz w:val="24"/>
        </w:rPr>
        <w:t>in Primary C</w:t>
      </w:r>
      <w:r w:rsidR="00DA187E" w:rsidRPr="00DA187E">
        <w:rPr>
          <w:b/>
          <w:sz w:val="24"/>
        </w:rPr>
        <w:t>are</w:t>
      </w:r>
    </w:p>
    <w:p w14:paraId="403EB9CE" w14:textId="77777777" w:rsidR="00962D77" w:rsidRDefault="00962D77" w:rsidP="00962D77">
      <w:pPr>
        <w:jc w:val="both"/>
        <w:rPr>
          <w:b/>
          <w:i/>
        </w:rPr>
      </w:pPr>
    </w:p>
    <w:p w14:paraId="03079EBC" w14:textId="776D76D2" w:rsidR="00962D77" w:rsidRDefault="00E124DA" w:rsidP="00962D77">
      <w:pPr>
        <w:jc w:val="both"/>
        <w:rPr>
          <w:b/>
          <w:i/>
        </w:rPr>
      </w:pPr>
      <w:r w:rsidRPr="00962D77">
        <w:rPr>
          <w:b/>
          <w:i/>
        </w:rPr>
        <w:t xml:space="preserve">NB: A maximum of 10 practices will be presented to Member States at a marketplace event. If more than 10 practices are identified, a selection will be made based on </w:t>
      </w:r>
      <w:r w:rsidR="00962D77">
        <w:rPr>
          <w:b/>
          <w:i/>
        </w:rPr>
        <w:t>the criteria below,</w:t>
      </w:r>
      <w:r w:rsidR="00962D77" w:rsidRPr="00962D77">
        <w:rPr>
          <w:b/>
          <w:i/>
        </w:rPr>
        <w:t xml:space="preserve"> </w:t>
      </w:r>
      <w:r w:rsidR="00962D77">
        <w:rPr>
          <w:b/>
          <w:i/>
        </w:rPr>
        <w:t xml:space="preserve">which </w:t>
      </w:r>
      <w:r w:rsidR="00962D77" w:rsidRPr="00962D77">
        <w:rPr>
          <w:b/>
          <w:i/>
        </w:rPr>
        <w:t xml:space="preserve">correlate to the following </w:t>
      </w:r>
      <w:r w:rsidRPr="00962D77">
        <w:rPr>
          <w:b/>
          <w:i/>
        </w:rPr>
        <w:t>sections</w:t>
      </w:r>
      <w:r w:rsidR="00962D77" w:rsidRPr="00962D77">
        <w:rPr>
          <w:b/>
          <w:i/>
        </w:rPr>
        <w:t xml:space="preserve"> of the template</w:t>
      </w:r>
      <w:r w:rsidRPr="00962D77">
        <w:rPr>
          <w:b/>
          <w:i/>
        </w:rPr>
        <w:t xml:space="preserve">: </w:t>
      </w:r>
    </w:p>
    <w:p w14:paraId="3D7453A5" w14:textId="77777777" w:rsidR="001F3E19" w:rsidRPr="00962D77" w:rsidRDefault="001F3E19" w:rsidP="00962D77">
      <w:pPr>
        <w:jc w:val="both"/>
        <w:rPr>
          <w:b/>
          <w:i/>
        </w:rPr>
      </w:pPr>
    </w:p>
    <w:p w14:paraId="20ACB282" w14:textId="0D13B5BD" w:rsidR="00962D77" w:rsidRDefault="00962D77" w:rsidP="00962D77">
      <w:pPr>
        <w:pStyle w:val="ListParagraph"/>
        <w:numPr>
          <w:ilvl w:val="0"/>
          <w:numId w:val="9"/>
        </w:numPr>
        <w:spacing w:after="0"/>
        <w:ind w:left="357" w:hanging="357"/>
        <w:contextualSpacing w:val="0"/>
        <w:jc w:val="both"/>
      </w:pPr>
      <w:r>
        <w:t>Section “</w:t>
      </w:r>
      <w:r w:rsidR="00E124DA">
        <w:t>Short description: the effective building block</w:t>
      </w:r>
      <w:r>
        <w:t>s of the primary care practice”</w:t>
      </w:r>
    </w:p>
    <w:p w14:paraId="2914E3EA" w14:textId="469FE5FB" w:rsidR="00962D77" w:rsidRDefault="00962D77" w:rsidP="00962D77">
      <w:pPr>
        <w:pStyle w:val="ListParagraph"/>
        <w:numPr>
          <w:ilvl w:val="0"/>
          <w:numId w:val="12"/>
        </w:numPr>
        <w:ind w:left="714" w:hanging="357"/>
        <w:contextualSpacing w:val="0"/>
        <w:jc w:val="both"/>
      </w:pPr>
      <w:r w:rsidRPr="00962D77">
        <w:rPr>
          <w:i/>
          <w:lang w:bidi="en-US"/>
        </w:rPr>
        <w:t xml:space="preserve">The effective elements (or techniques or principles) in the approach are clearly described and/or </w:t>
      </w:r>
      <w:r>
        <w:rPr>
          <w:i/>
          <w:lang w:bidi="en-US"/>
        </w:rPr>
        <w:t>justified</w:t>
      </w:r>
    </w:p>
    <w:p w14:paraId="336EAEE4" w14:textId="37C35F19" w:rsidR="00962D77" w:rsidRDefault="00962D77" w:rsidP="00962D77">
      <w:pPr>
        <w:pStyle w:val="ListParagraph"/>
        <w:numPr>
          <w:ilvl w:val="0"/>
          <w:numId w:val="9"/>
        </w:numPr>
        <w:spacing w:after="0"/>
        <w:ind w:left="357" w:hanging="357"/>
        <w:contextualSpacing w:val="0"/>
        <w:jc w:val="both"/>
      </w:pPr>
      <w:r>
        <w:t>Section “Evidence of impact”</w:t>
      </w:r>
    </w:p>
    <w:p w14:paraId="68C61446" w14:textId="4B023C81" w:rsidR="00962D77" w:rsidRPr="00962D77" w:rsidRDefault="00962D77" w:rsidP="00962D77">
      <w:pPr>
        <w:pStyle w:val="ListParagraph"/>
        <w:numPr>
          <w:ilvl w:val="0"/>
          <w:numId w:val="13"/>
        </w:numPr>
        <w:spacing w:after="0"/>
        <w:jc w:val="both"/>
        <w:rPr>
          <w:i/>
          <w:lang w:bidi="en-US"/>
        </w:rPr>
      </w:pPr>
      <w:r w:rsidRPr="00962D77">
        <w:rPr>
          <w:i/>
          <w:lang w:bidi="en-US"/>
        </w:rPr>
        <w:t>The practice has been evaluated (internally or externally) taking into account social and economic aspects</w:t>
      </w:r>
    </w:p>
    <w:p w14:paraId="15314E66" w14:textId="2D24B292" w:rsidR="00962D77" w:rsidRPr="00962D77" w:rsidRDefault="00962D77" w:rsidP="00962D77">
      <w:pPr>
        <w:pStyle w:val="ListParagraph"/>
        <w:numPr>
          <w:ilvl w:val="0"/>
          <w:numId w:val="13"/>
        </w:numPr>
        <w:spacing w:after="0"/>
        <w:jc w:val="both"/>
        <w:rPr>
          <w:i/>
        </w:rPr>
      </w:pPr>
      <w:r w:rsidRPr="00962D77">
        <w:rPr>
          <w:i/>
          <w:lang w:bidi="en-US"/>
        </w:rPr>
        <w:t xml:space="preserve">The </w:t>
      </w:r>
      <w:r w:rsidR="008916EE">
        <w:rPr>
          <w:i/>
          <w:lang w:bidi="en-US"/>
        </w:rPr>
        <w:t>evaluation outcomes demonstrate</w:t>
      </w:r>
      <w:r w:rsidRPr="00962D77">
        <w:rPr>
          <w:i/>
          <w:lang w:bidi="en-US"/>
        </w:rPr>
        <w:t xml:space="preserve"> beneficial impact</w:t>
      </w:r>
    </w:p>
    <w:p w14:paraId="10AD8993" w14:textId="7000F8EB" w:rsidR="00962D77" w:rsidRPr="00962D77" w:rsidRDefault="00962D77" w:rsidP="00962D77">
      <w:pPr>
        <w:pStyle w:val="ListParagraph"/>
        <w:numPr>
          <w:ilvl w:val="0"/>
          <w:numId w:val="13"/>
        </w:numPr>
        <w:jc w:val="both"/>
        <w:rPr>
          <w:i/>
          <w:lang w:val="en-US" w:bidi="en-US"/>
        </w:rPr>
      </w:pPr>
      <w:r w:rsidRPr="00962D77">
        <w:rPr>
          <w:i/>
          <w:lang w:val="en-US" w:bidi="en-US"/>
        </w:rPr>
        <w:t>All improvements in comparison to the starting point</w:t>
      </w:r>
      <w:r w:rsidR="008916EE">
        <w:rPr>
          <w:i/>
          <w:lang w:val="en-US" w:bidi="en-US"/>
        </w:rPr>
        <w:t xml:space="preserve"> (</w:t>
      </w:r>
      <w:r w:rsidRPr="00962D77">
        <w:rPr>
          <w:i/>
          <w:lang w:val="en-US" w:bidi="en-US"/>
        </w:rPr>
        <w:t>the baseline</w:t>
      </w:r>
      <w:r w:rsidR="008916EE">
        <w:rPr>
          <w:i/>
          <w:lang w:val="en-US" w:bidi="en-US"/>
        </w:rPr>
        <w:t>)</w:t>
      </w:r>
      <w:r w:rsidRPr="00962D77">
        <w:rPr>
          <w:i/>
          <w:lang w:val="en-US" w:bidi="en-US"/>
        </w:rPr>
        <w:t xml:space="preserve"> are documented and presented</w:t>
      </w:r>
    </w:p>
    <w:p w14:paraId="5BC2F6BF" w14:textId="29935BB1" w:rsidR="00962D77" w:rsidRDefault="00962D77" w:rsidP="008916EE">
      <w:pPr>
        <w:spacing w:after="0"/>
        <w:jc w:val="both"/>
      </w:pPr>
      <w:r>
        <w:t xml:space="preserve"> (3) Section “Transferability</w:t>
      </w:r>
      <w:r w:rsidR="00E124DA">
        <w:t xml:space="preserve"> </w:t>
      </w:r>
      <w:r>
        <w:t>“</w:t>
      </w:r>
    </w:p>
    <w:p w14:paraId="0F72EFB8" w14:textId="47C8B767" w:rsidR="00962D77" w:rsidRPr="008916EE" w:rsidRDefault="008916EE" w:rsidP="008916EE">
      <w:pPr>
        <w:pStyle w:val="ListParagraph"/>
        <w:numPr>
          <w:ilvl w:val="0"/>
          <w:numId w:val="16"/>
        </w:numPr>
        <w:spacing w:after="0"/>
        <w:jc w:val="both"/>
        <w:rPr>
          <w:i/>
          <w:lang w:bidi="en-US"/>
        </w:rPr>
      </w:pPr>
      <w:r w:rsidRPr="008916EE">
        <w:rPr>
          <w:i/>
          <w:lang w:bidi="en-US"/>
        </w:rPr>
        <w:t>The practice entails components or uses tools that allow for repetition/transfer</w:t>
      </w:r>
    </w:p>
    <w:p w14:paraId="3004DCA1" w14:textId="77777777" w:rsidR="008916EE" w:rsidRPr="008916EE" w:rsidRDefault="008916EE" w:rsidP="008916EE">
      <w:pPr>
        <w:pStyle w:val="ListParagraph"/>
        <w:numPr>
          <w:ilvl w:val="0"/>
          <w:numId w:val="16"/>
        </w:numPr>
        <w:spacing w:after="0"/>
        <w:jc w:val="both"/>
        <w:rPr>
          <w:i/>
        </w:rPr>
      </w:pPr>
      <w:r w:rsidRPr="008916EE">
        <w:rPr>
          <w:i/>
        </w:rPr>
        <w:t>The practice shows adaptability to different contexts and to challenges encountered during its implementation</w:t>
      </w:r>
    </w:p>
    <w:p w14:paraId="767B68C7" w14:textId="7EE09ED5" w:rsidR="008916EE" w:rsidRPr="008916EE" w:rsidRDefault="008916EE" w:rsidP="008916EE">
      <w:pPr>
        <w:pStyle w:val="ListParagraph"/>
        <w:numPr>
          <w:ilvl w:val="0"/>
          <w:numId w:val="16"/>
        </w:numPr>
        <w:jc w:val="both"/>
        <w:rPr>
          <w:i/>
        </w:rPr>
      </w:pPr>
      <w:r w:rsidRPr="008916EE">
        <w:rPr>
          <w:i/>
        </w:rPr>
        <w:t>The practice has already been successfully transferred/replicated</w:t>
      </w:r>
    </w:p>
    <w:p w14:paraId="21AED7B4" w14:textId="018D1247" w:rsidR="00E124DA" w:rsidRDefault="008916EE" w:rsidP="009F41FA">
      <w:pPr>
        <w:spacing w:after="0"/>
        <w:jc w:val="both"/>
      </w:pPr>
      <w:r>
        <w:t xml:space="preserve"> </w:t>
      </w:r>
      <w:r w:rsidR="00962D77">
        <w:t>(4) Section “Sustainability”</w:t>
      </w:r>
    </w:p>
    <w:p w14:paraId="1CF212DC" w14:textId="7AC5A59A" w:rsidR="009F41FA" w:rsidRPr="009F41FA" w:rsidRDefault="009F41FA" w:rsidP="009F41FA">
      <w:pPr>
        <w:pStyle w:val="ListParagraph"/>
        <w:numPr>
          <w:ilvl w:val="0"/>
          <w:numId w:val="17"/>
        </w:numPr>
        <w:spacing w:after="0"/>
        <w:jc w:val="both"/>
        <w:rPr>
          <w:i/>
          <w:lang w:bidi="en-US"/>
        </w:rPr>
      </w:pPr>
      <w:r w:rsidRPr="009F41FA">
        <w:rPr>
          <w:i/>
          <w:lang w:bidi="en-US"/>
        </w:rPr>
        <w:t xml:space="preserve">The practice has institutional support, an </w:t>
      </w:r>
      <w:r w:rsidR="00EA5168">
        <w:rPr>
          <w:i/>
          <w:lang w:bidi="en-US"/>
        </w:rPr>
        <w:t xml:space="preserve">established </w:t>
      </w:r>
      <w:r w:rsidRPr="009F41FA">
        <w:rPr>
          <w:i/>
          <w:lang w:bidi="en-US"/>
        </w:rPr>
        <w:t>organi</w:t>
      </w:r>
      <w:r w:rsidR="00EA5168">
        <w:rPr>
          <w:i/>
          <w:lang w:bidi="en-US"/>
        </w:rPr>
        <w:t>s</w:t>
      </w:r>
      <w:r w:rsidRPr="009F41FA">
        <w:rPr>
          <w:i/>
          <w:lang w:bidi="en-US"/>
        </w:rPr>
        <w:t>ational and technological structure and stable human resources</w:t>
      </w:r>
    </w:p>
    <w:p w14:paraId="0DCA37F3" w14:textId="4FEAE6AB" w:rsidR="009F41FA" w:rsidRPr="009F41FA" w:rsidRDefault="009F41FA" w:rsidP="009F41FA">
      <w:pPr>
        <w:pStyle w:val="ListParagraph"/>
        <w:numPr>
          <w:ilvl w:val="0"/>
          <w:numId w:val="17"/>
        </w:numPr>
        <w:spacing w:after="0"/>
        <w:jc w:val="both"/>
        <w:rPr>
          <w:i/>
          <w:lang w:bidi="en-US"/>
        </w:rPr>
      </w:pPr>
      <w:r w:rsidRPr="009F41FA">
        <w:rPr>
          <w:i/>
          <w:lang w:bidi="en-US"/>
        </w:rPr>
        <w:t>The continuation of the practice has been ensured through institutional anchoring, financing and/or ownership by the relevant stakeholders or communities in the medium and long term</w:t>
      </w:r>
    </w:p>
    <w:p w14:paraId="6933CEF0" w14:textId="262D1F99" w:rsidR="00962D77" w:rsidRDefault="00962D77" w:rsidP="00962D77">
      <w:pPr>
        <w:jc w:val="both"/>
      </w:pPr>
    </w:p>
    <w:p w14:paraId="2C220241" w14:textId="77777777" w:rsidR="00532F87" w:rsidRDefault="00532F87" w:rsidP="00962D77">
      <w:pPr>
        <w:jc w:val="both"/>
      </w:pPr>
    </w:p>
    <w:p w14:paraId="1998A3D5" w14:textId="77777777" w:rsidR="001F3E19" w:rsidRPr="001F3E19" w:rsidRDefault="00C32768" w:rsidP="00962D77">
      <w:pPr>
        <w:jc w:val="both"/>
        <w:rPr>
          <w:b/>
        </w:rPr>
      </w:pPr>
      <w:r w:rsidRPr="001F3E19">
        <w:rPr>
          <w:b/>
          <w:u w:val="single"/>
        </w:rPr>
        <w:t>Guidance to fill the template:</w:t>
      </w:r>
      <w:r w:rsidRPr="001F3E19">
        <w:rPr>
          <w:b/>
        </w:rPr>
        <w:t xml:space="preserve"> </w:t>
      </w:r>
    </w:p>
    <w:p w14:paraId="7B9E19E4" w14:textId="38C67F03" w:rsidR="00C32768" w:rsidRDefault="00C32768" w:rsidP="00962D77">
      <w:pPr>
        <w:jc w:val="both"/>
      </w:pPr>
      <w:r>
        <w:t xml:space="preserve">Please </w:t>
      </w:r>
      <w:r w:rsidRPr="00C32768">
        <w:rPr>
          <w:color w:val="4F81BD" w:themeColor="accent1"/>
        </w:rPr>
        <w:t xml:space="preserve">delete the guiding text in blue font </w:t>
      </w:r>
      <w:r>
        <w:t xml:space="preserve">and </w:t>
      </w:r>
      <w:r w:rsidR="007823DB">
        <w:rPr>
          <w:color w:val="C00000"/>
        </w:rPr>
        <w:t xml:space="preserve">adhere </w:t>
      </w:r>
      <w:r w:rsidRPr="00C32768">
        <w:rPr>
          <w:color w:val="C00000"/>
        </w:rPr>
        <w:t>to the line limit indicated by the text in</w:t>
      </w:r>
      <w:r w:rsidR="001F3E19">
        <w:rPr>
          <w:color w:val="C00000"/>
        </w:rPr>
        <w:t xml:space="preserve"> brackets in</w:t>
      </w:r>
      <w:r w:rsidRPr="00C32768">
        <w:rPr>
          <w:color w:val="C00000"/>
        </w:rPr>
        <w:t xml:space="preserve"> red</w:t>
      </w:r>
      <w:r>
        <w:rPr>
          <w:color w:val="C00000"/>
        </w:rPr>
        <w:t xml:space="preserve">. </w:t>
      </w:r>
      <w:r w:rsidRPr="00C32768">
        <w:t xml:space="preserve">Total length should </w:t>
      </w:r>
      <w:r w:rsidRPr="00C32768">
        <w:rPr>
          <w:b/>
        </w:rPr>
        <w:t>not exceed two pages</w:t>
      </w:r>
      <w:r w:rsidRPr="00C32768">
        <w:t>.</w:t>
      </w:r>
    </w:p>
    <w:p w14:paraId="3203661D" w14:textId="77777777" w:rsidR="00532F87" w:rsidRDefault="00532F87" w:rsidP="00962D77">
      <w:pPr>
        <w:jc w:val="both"/>
        <w:rPr>
          <w:color w:val="C00000"/>
        </w:rPr>
      </w:pPr>
    </w:p>
    <w:p w14:paraId="5EB3F510" w14:textId="77777777" w:rsidR="00532F87" w:rsidRDefault="00532F87">
      <w:pPr>
        <w:rPr>
          <w:b/>
          <w:sz w:val="24"/>
        </w:rPr>
      </w:pPr>
      <w:r>
        <w:rPr>
          <w:b/>
          <w:sz w:val="24"/>
        </w:rPr>
        <w:br w:type="page"/>
      </w:r>
    </w:p>
    <w:p w14:paraId="2820311B" w14:textId="47714013" w:rsidR="00C32768" w:rsidRPr="00E124DA" w:rsidRDefault="00532F87" w:rsidP="00532F87">
      <w:pPr>
        <w:jc w:val="center"/>
      </w:pPr>
      <w:r w:rsidRPr="00DA187E">
        <w:rPr>
          <w:b/>
          <w:sz w:val="24"/>
        </w:rPr>
        <w:lastRenderedPageBreak/>
        <w:t xml:space="preserve">Template fiche </w:t>
      </w:r>
      <w:r>
        <w:rPr>
          <w:b/>
          <w:sz w:val="24"/>
        </w:rPr>
        <w:t>for</w:t>
      </w:r>
      <w:r w:rsidRPr="00DA187E">
        <w:rPr>
          <w:b/>
          <w:sz w:val="24"/>
        </w:rPr>
        <w:t xml:space="preserve"> </w:t>
      </w:r>
      <w:r>
        <w:rPr>
          <w:b/>
          <w:sz w:val="24"/>
        </w:rPr>
        <w:t>Good</w:t>
      </w:r>
      <w:r w:rsidRPr="00DA187E">
        <w:rPr>
          <w:b/>
          <w:sz w:val="24"/>
        </w:rPr>
        <w:t xml:space="preserve"> Practice </w:t>
      </w:r>
      <w:r>
        <w:rPr>
          <w:b/>
          <w:sz w:val="24"/>
        </w:rPr>
        <w:t>in Primary C</w:t>
      </w:r>
      <w:r w:rsidRPr="00DA187E">
        <w:rPr>
          <w:b/>
          <w:sz w:val="24"/>
        </w:rPr>
        <w:t>are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DA187E" w14:paraId="0D1FD41A" w14:textId="77777777" w:rsidTr="002D18C2">
        <w:tc>
          <w:tcPr>
            <w:tcW w:w="2518" w:type="dxa"/>
          </w:tcPr>
          <w:p w14:paraId="65A46E90" w14:textId="77777777" w:rsidR="00DA187E" w:rsidRDefault="00DA187E" w:rsidP="00DA187E">
            <w:r>
              <w:t>Title of the practice</w:t>
            </w:r>
          </w:p>
        </w:tc>
        <w:tc>
          <w:tcPr>
            <w:tcW w:w="6946" w:type="dxa"/>
          </w:tcPr>
          <w:p w14:paraId="70327A67" w14:textId="77777777" w:rsidR="002D3DF5" w:rsidRDefault="00DA187E" w:rsidP="00DA187E">
            <w:pPr>
              <w:rPr>
                <w:i/>
                <w:color w:val="4F81BD" w:themeColor="accent1"/>
              </w:rPr>
            </w:pPr>
            <w:r w:rsidRPr="00DA187E">
              <w:rPr>
                <w:i/>
                <w:color w:val="4F81BD" w:themeColor="accent1"/>
              </w:rPr>
              <w:t>Please provide the title of the practice</w:t>
            </w:r>
            <w:r w:rsidR="002D3DF5">
              <w:rPr>
                <w:i/>
                <w:color w:val="4F81BD" w:themeColor="accent1"/>
              </w:rPr>
              <w:t xml:space="preserve"> </w:t>
            </w:r>
          </w:p>
          <w:p w14:paraId="5B8EB76E" w14:textId="77777777" w:rsidR="00DA187E" w:rsidRPr="00DA187E" w:rsidRDefault="002D3DF5" w:rsidP="00DA187E">
            <w:pPr>
              <w:rPr>
                <w:i/>
              </w:rPr>
            </w:pPr>
            <w:r w:rsidRPr="00443873">
              <w:rPr>
                <w:i/>
                <w:color w:val="C0504D" w:themeColor="accent2"/>
              </w:rPr>
              <w:t>[maximum 2 lines]</w:t>
            </w:r>
          </w:p>
        </w:tc>
      </w:tr>
      <w:tr w:rsidR="00DA187E" w14:paraId="39014087" w14:textId="77777777" w:rsidTr="002D18C2">
        <w:tc>
          <w:tcPr>
            <w:tcW w:w="2518" w:type="dxa"/>
          </w:tcPr>
          <w:p w14:paraId="19189475" w14:textId="77777777" w:rsidR="00DA187E" w:rsidRDefault="00DA187E">
            <w:r>
              <w:t>Owner(s) of the practice</w:t>
            </w:r>
          </w:p>
        </w:tc>
        <w:tc>
          <w:tcPr>
            <w:tcW w:w="6946" w:type="dxa"/>
          </w:tcPr>
          <w:p w14:paraId="5F040A05" w14:textId="77777777" w:rsidR="00DA187E" w:rsidRDefault="00DA187E" w:rsidP="00A935FF">
            <w:r w:rsidRPr="00DA187E">
              <w:rPr>
                <w:i/>
                <w:color w:val="4F81BD" w:themeColor="accent1"/>
              </w:rPr>
              <w:t xml:space="preserve">Please </w:t>
            </w:r>
            <w:r>
              <w:rPr>
                <w:i/>
                <w:color w:val="4F81BD" w:themeColor="accent1"/>
              </w:rPr>
              <w:t>indicate the organisation(s) which run(s) the practice and will be present at the marketplace event</w:t>
            </w:r>
            <w:r w:rsidR="0099790B">
              <w:rPr>
                <w:i/>
                <w:color w:val="4F81BD" w:themeColor="accent1"/>
              </w:rPr>
              <w:t>, together with a contact person</w:t>
            </w:r>
            <w:r w:rsidR="002D3DF5">
              <w:rPr>
                <w:i/>
                <w:color w:val="4F81BD" w:themeColor="accent1"/>
              </w:rPr>
              <w:t xml:space="preserve"> </w:t>
            </w:r>
            <w:r w:rsidR="0099790B">
              <w:rPr>
                <w:i/>
                <w:color w:val="4F81BD" w:themeColor="accent1"/>
              </w:rPr>
              <w:t xml:space="preserve">per organisation </w:t>
            </w:r>
            <w:r w:rsidR="002D3DF5" w:rsidRPr="00443873">
              <w:rPr>
                <w:i/>
                <w:color w:val="C0504D" w:themeColor="accent2"/>
              </w:rPr>
              <w:t xml:space="preserve">[maximum </w:t>
            </w:r>
            <w:r w:rsidR="00A935FF">
              <w:rPr>
                <w:i/>
                <w:color w:val="C0504D" w:themeColor="accent2"/>
              </w:rPr>
              <w:t>3</w:t>
            </w:r>
            <w:r w:rsidR="002D3DF5" w:rsidRPr="00443873">
              <w:rPr>
                <w:i/>
                <w:color w:val="C0504D" w:themeColor="accent2"/>
              </w:rPr>
              <w:t xml:space="preserve"> lines]</w:t>
            </w:r>
          </w:p>
        </w:tc>
      </w:tr>
      <w:tr w:rsidR="00ED1BFE" w14:paraId="4BA70310" w14:textId="77777777" w:rsidTr="002D18C2">
        <w:tc>
          <w:tcPr>
            <w:tcW w:w="2518" w:type="dxa"/>
          </w:tcPr>
          <w:p w14:paraId="0015454D" w14:textId="77777777" w:rsidR="00ED1BFE" w:rsidRDefault="00ED1BFE" w:rsidP="00191EC5">
            <w:r>
              <w:t xml:space="preserve">Location of implementation </w:t>
            </w:r>
          </w:p>
        </w:tc>
        <w:tc>
          <w:tcPr>
            <w:tcW w:w="6946" w:type="dxa"/>
          </w:tcPr>
          <w:p w14:paraId="4B104EAC" w14:textId="7F690100" w:rsidR="00ED1BFE" w:rsidRDefault="00ED1BFE" w:rsidP="002D18C2">
            <w:r w:rsidRPr="00DA187E">
              <w:rPr>
                <w:i/>
                <w:color w:val="4F81BD" w:themeColor="accent1"/>
              </w:rPr>
              <w:t xml:space="preserve">Please </w:t>
            </w:r>
            <w:r>
              <w:rPr>
                <w:i/>
                <w:color w:val="4F81BD" w:themeColor="accent1"/>
              </w:rPr>
              <w:t>indicate the place(s) (town/city</w:t>
            </w:r>
            <w:r w:rsidR="0099790B">
              <w:rPr>
                <w:i/>
                <w:color w:val="4F81BD" w:themeColor="accent1"/>
              </w:rPr>
              <w:t xml:space="preserve"> or</w:t>
            </w:r>
            <w:r>
              <w:rPr>
                <w:i/>
                <w:color w:val="4F81BD" w:themeColor="accent1"/>
              </w:rPr>
              <w:t xml:space="preserve"> region/county</w:t>
            </w:r>
            <w:r w:rsidR="0099790B">
              <w:rPr>
                <w:i/>
                <w:color w:val="4F81BD" w:themeColor="accent1"/>
              </w:rPr>
              <w:t>, and the Member State</w:t>
            </w:r>
            <w:r>
              <w:rPr>
                <w:i/>
                <w:color w:val="4F81BD" w:themeColor="accent1"/>
              </w:rPr>
              <w:t xml:space="preserve">) where the practice is implemented </w:t>
            </w:r>
            <w:r w:rsidRPr="00443873">
              <w:rPr>
                <w:i/>
                <w:color w:val="C0504D" w:themeColor="accent2"/>
              </w:rPr>
              <w:t xml:space="preserve">[maximum </w:t>
            </w:r>
            <w:r>
              <w:rPr>
                <w:i/>
                <w:color w:val="C0504D" w:themeColor="accent2"/>
              </w:rPr>
              <w:t>2</w:t>
            </w:r>
            <w:r w:rsidRPr="00443873">
              <w:rPr>
                <w:i/>
                <w:color w:val="C0504D" w:themeColor="accent2"/>
              </w:rPr>
              <w:t xml:space="preserve"> line</w:t>
            </w:r>
            <w:r>
              <w:rPr>
                <w:i/>
                <w:color w:val="C0504D" w:themeColor="accent2"/>
              </w:rPr>
              <w:t>s</w:t>
            </w:r>
            <w:r w:rsidRPr="00443873">
              <w:rPr>
                <w:i/>
                <w:color w:val="C0504D" w:themeColor="accent2"/>
              </w:rPr>
              <w:t>]</w:t>
            </w:r>
          </w:p>
        </w:tc>
      </w:tr>
      <w:tr w:rsidR="00DA187E" w14:paraId="624F7040" w14:textId="77777777" w:rsidTr="002D18C2">
        <w:tc>
          <w:tcPr>
            <w:tcW w:w="2518" w:type="dxa"/>
          </w:tcPr>
          <w:p w14:paraId="0BAED719" w14:textId="77777777" w:rsidR="00DA187E" w:rsidRDefault="00DA187E" w:rsidP="00ED1BFE">
            <w:r>
              <w:t>Number of people served by the practice</w:t>
            </w:r>
          </w:p>
        </w:tc>
        <w:tc>
          <w:tcPr>
            <w:tcW w:w="6946" w:type="dxa"/>
          </w:tcPr>
          <w:p w14:paraId="4D7E7F19" w14:textId="77777777" w:rsidR="00ED1BFE" w:rsidRDefault="009019AF" w:rsidP="002D3DF5">
            <w:pPr>
              <w:rPr>
                <w:i/>
                <w:color w:val="4F81BD" w:themeColor="accent1"/>
              </w:rPr>
            </w:pPr>
            <w:r w:rsidRPr="00DA187E">
              <w:rPr>
                <w:i/>
                <w:color w:val="4F81BD" w:themeColor="accent1"/>
              </w:rPr>
              <w:t xml:space="preserve">Please </w:t>
            </w:r>
            <w:r>
              <w:rPr>
                <w:i/>
                <w:color w:val="4F81BD" w:themeColor="accent1"/>
              </w:rPr>
              <w:t xml:space="preserve">indicate the </w:t>
            </w:r>
            <w:r w:rsidRPr="009019AF">
              <w:rPr>
                <w:i/>
                <w:color w:val="4F81BD" w:themeColor="accent1"/>
                <w:u w:val="single"/>
              </w:rPr>
              <w:t>current</w:t>
            </w:r>
            <w:r>
              <w:rPr>
                <w:i/>
                <w:color w:val="4F81BD" w:themeColor="accent1"/>
              </w:rPr>
              <w:t xml:space="preserve"> number of people who receive the services of this practice. </w:t>
            </w:r>
          </w:p>
          <w:p w14:paraId="08DEB196" w14:textId="0645BBA7" w:rsidR="002D3DF5" w:rsidRDefault="009019AF" w:rsidP="002D3DF5">
            <w:r>
              <w:rPr>
                <w:i/>
                <w:color w:val="4F81BD" w:themeColor="accent1"/>
              </w:rPr>
              <w:t xml:space="preserve">If the practice is being scaled-up, please indicate </w:t>
            </w:r>
            <w:r w:rsidR="002D3DF5">
              <w:rPr>
                <w:i/>
                <w:color w:val="4F81BD" w:themeColor="accent1"/>
              </w:rPr>
              <w:t xml:space="preserve">also </w:t>
            </w:r>
            <w:r>
              <w:rPr>
                <w:i/>
                <w:color w:val="4F81BD" w:themeColor="accent1"/>
              </w:rPr>
              <w:t>the target  number and the year to be reached</w:t>
            </w:r>
            <w:r w:rsidR="002D3DF5">
              <w:rPr>
                <w:i/>
                <w:color w:val="4F81BD" w:themeColor="accent1"/>
              </w:rPr>
              <w:t xml:space="preserve"> </w:t>
            </w:r>
            <w:r w:rsidR="00812B54">
              <w:rPr>
                <w:i/>
                <w:color w:val="C0504D" w:themeColor="accent2"/>
              </w:rPr>
              <w:t>[maximum 4</w:t>
            </w:r>
            <w:r w:rsidR="002D3DF5" w:rsidRPr="00443873">
              <w:rPr>
                <w:i/>
                <w:color w:val="C0504D" w:themeColor="accent2"/>
              </w:rPr>
              <w:t xml:space="preserve"> lines]</w:t>
            </w:r>
          </w:p>
        </w:tc>
      </w:tr>
      <w:tr w:rsidR="00DA187E" w14:paraId="44D92D66" w14:textId="77777777" w:rsidTr="002D18C2">
        <w:tc>
          <w:tcPr>
            <w:tcW w:w="2518" w:type="dxa"/>
          </w:tcPr>
          <w:p w14:paraId="1C924043" w14:textId="0B98F734" w:rsidR="00DA187E" w:rsidRDefault="00DA187E" w:rsidP="00784F3F">
            <w:r>
              <w:t>Short description</w:t>
            </w:r>
            <w:r w:rsidR="006D4C7F">
              <w:t xml:space="preserve">: </w:t>
            </w:r>
            <w:r w:rsidR="00724EB5">
              <w:t xml:space="preserve">the effective </w:t>
            </w:r>
            <w:r w:rsidR="006D4C7F">
              <w:t xml:space="preserve">building blocks of </w:t>
            </w:r>
            <w:r w:rsidR="00784F3F">
              <w:t xml:space="preserve">the </w:t>
            </w:r>
            <w:r w:rsidR="006D4C7F">
              <w:t>primary care</w:t>
            </w:r>
            <w:r w:rsidR="00784F3F">
              <w:t xml:space="preserve"> practice</w:t>
            </w:r>
          </w:p>
        </w:tc>
        <w:tc>
          <w:tcPr>
            <w:tcW w:w="6946" w:type="dxa"/>
          </w:tcPr>
          <w:p w14:paraId="39998D24" w14:textId="7E4C5649" w:rsidR="00EB2F88" w:rsidRDefault="009019AF" w:rsidP="00784F3F">
            <w:pPr>
              <w:jc w:val="both"/>
              <w:rPr>
                <w:i/>
                <w:color w:val="4F81BD" w:themeColor="accent1"/>
              </w:rPr>
            </w:pPr>
            <w:r w:rsidRPr="00DA187E">
              <w:rPr>
                <w:i/>
                <w:color w:val="4F81BD" w:themeColor="accent1"/>
              </w:rPr>
              <w:t xml:space="preserve">Please </w:t>
            </w:r>
            <w:r>
              <w:rPr>
                <w:i/>
                <w:color w:val="4F81BD" w:themeColor="accent1"/>
              </w:rPr>
              <w:t xml:space="preserve">provide a </w:t>
            </w:r>
            <w:r w:rsidRPr="002D3DF5">
              <w:rPr>
                <w:i/>
                <w:color w:val="4F81BD" w:themeColor="accent1"/>
                <w:u w:val="single"/>
              </w:rPr>
              <w:t>short</w:t>
            </w:r>
            <w:r>
              <w:rPr>
                <w:i/>
                <w:color w:val="4F81BD" w:themeColor="accent1"/>
              </w:rPr>
              <w:t xml:space="preserve"> description of the practice</w:t>
            </w:r>
            <w:r w:rsidR="00DD4725">
              <w:rPr>
                <w:i/>
                <w:color w:val="4F81BD" w:themeColor="accent1"/>
              </w:rPr>
              <w:t>/model</w:t>
            </w:r>
            <w:r>
              <w:rPr>
                <w:i/>
                <w:color w:val="4F81BD" w:themeColor="accent1"/>
              </w:rPr>
              <w:t xml:space="preserve">, </w:t>
            </w:r>
            <w:r w:rsidR="00784F3F">
              <w:rPr>
                <w:i/>
                <w:color w:val="4F81BD" w:themeColor="accent1"/>
              </w:rPr>
              <w:t>including any of the following points in case they apply</w:t>
            </w:r>
            <w:r w:rsidR="00EB2F88">
              <w:rPr>
                <w:i/>
                <w:color w:val="4F81BD" w:themeColor="accent1"/>
              </w:rPr>
              <w:t>:</w:t>
            </w:r>
          </w:p>
          <w:p w14:paraId="51971A6A" w14:textId="77777777" w:rsidR="00F333B9" w:rsidRDefault="00F333B9" w:rsidP="00784F3F">
            <w:pPr>
              <w:jc w:val="both"/>
              <w:rPr>
                <w:i/>
                <w:color w:val="4F81BD" w:themeColor="accent1"/>
              </w:rPr>
            </w:pPr>
          </w:p>
          <w:p w14:paraId="06DC5014" w14:textId="4D00B07A" w:rsidR="00EB2F88" w:rsidRPr="0016107D" w:rsidRDefault="00EB2F88" w:rsidP="00E24462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4F81BD" w:themeColor="accent1"/>
              </w:rPr>
            </w:pPr>
            <w:r w:rsidRPr="0016107D">
              <w:rPr>
                <w:color w:val="4F81BD" w:themeColor="accent1"/>
              </w:rPr>
              <w:t xml:space="preserve">The level of universal coverage and availability (population coverage, affordability, geographic access, </w:t>
            </w:r>
            <w:r w:rsidR="00E24462">
              <w:rPr>
                <w:color w:val="4F81BD" w:themeColor="accent1"/>
              </w:rPr>
              <w:t>a</w:t>
            </w:r>
            <w:r w:rsidR="00E24462" w:rsidRPr="00E24462">
              <w:rPr>
                <w:color w:val="4F81BD" w:themeColor="accent1"/>
              </w:rPr>
              <w:t>vailability during out of office hours</w:t>
            </w:r>
            <w:r w:rsidR="00E24462">
              <w:rPr>
                <w:color w:val="4F81BD" w:themeColor="accent1"/>
              </w:rPr>
              <w:t xml:space="preserve">, </w:t>
            </w:r>
            <w:r w:rsidRPr="0016107D">
              <w:rPr>
                <w:color w:val="4F81BD" w:themeColor="accent1"/>
              </w:rPr>
              <w:t>responsiveness</w:t>
            </w:r>
            <w:r w:rsidR="00771B99" w:rsidRPr="0016107D">
              <w:rPr>
                <w:color w:val="4F81BD" w:themeColor="accent1"/>
              </w:rPr>
              <w:t>, outreach to more vulnerable groups</w:t>
            </w:r>
            <w:r w:rsidRPr="0016107D">
              <w:rPr>
                <w:color w:val="4F81BD" w:themeColor="accent1"/>
              </w:rPr>
              <w:t>)</w:t>
            </w:r>
          </w:p>
          <w:p w14:paraId="7B77FE25" w14:textId="65A019AD" w:rsidR="00EB2F88" w:rsidRPr="0016107D" w:rsidRDefault="00AF5A3B" w:rsidP="00784F3F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4F81BD" w:themeColor="accent1"/>
              </w:rPr>
            </w:pPr>
            <w:r w:rsidRPr="0016107D">
              <w:rPr>
                <w:color w:val="4F81BD" w:themeColor="accent1"/>
              </w:rPr>
              <w:t>Comprehensiveness of services offered and l</w:t>
            </w:r>
            <w:r w:rsidR="00EB2F88" w:rsidRPr="0016107D">
              <w:rPr>
                <w:color w:val="4F81BD" w:themeColor="accent1"/>
              </w:rPr>
              <w:t xml:space="preserve">evel of integration </w:t>
            </w:r>
            <w:r w:rsidR="00771B99" w:rsidRPr="0016107D">
              <w:rPr>
                <w:color w:val="4F81BD" w:themeColor="accent1"/>
              </w:rPr>
              <w:t xml:space="preserve">and coordination </w:t>
            </w:r>
            <w:r w:rsidR="00EB2F88" w:rsidRPr="0016107D">
              <w:rPr>
                <w:color w:val="4F81BD" w:themeColor="accent1"/>
              </w:rPr>
              <w:t>of services (</w:t>
            </w:r>
            <w:r w:rsidR="006D4C7F" w:rsidRPr="0016107D">
              <w:rPr>
                <w:rFonts w:cs="Arial"/>
                <w:color w:val="4F81BD" w:themeColor="accent1"/>
              </w:rPr>
              <w:t>health promotion</w:t>
            </w:r>
            <w:r w:rsidR="001F3E19">
              <w:rPr>
                <w:rFonts w:cs="Arial"/>
                <w:color w:val="4F81BD" w:themeColor="accent1"/>
              </w:rPr>
              <w:t>;</w:t>
            </w:r>
            <w:r w:rsidR="006D4C7F" w:rsidRPr="0016107D">
              <w:rPr>
                <w:rFonts w:cs="Arial"/>
                <w:color w:val="4F81BD" w:themeColor="accent1"/>
              </w:rPr>
              <w:t xml:space="preserve"> disease prevention</w:t>
            </w:r>
            <w:r w:rsidR="001F3E19">
              <w:rPr>
                <w:rFonts w:cs="Arial"/>
                <w:color w:val="4F81BD" w:themeColor="accent1"/>
              </w:rPr>
              <w:t>;</w:t>
            </w:r>
            <w:r w:rsidR="006D4C7F" w:rsidRPr="0016107D">
              <w:rPr>
                <w:rFonts w:cs="Arial"/>
                <w:color w:val="4F81BD" w:themeColor="accent1"/>
              </w:rPr>
              <w:t xml:space="preserve"> reproductive, mother and child health care</w:t>
            </w:r>
            <w:r w:rsidR="001F3E19">
              <w:rPr>
                <w:rFonts w:cs="Arial"/>
                <w:color w:val="4F81BD" w:themeColor="accent1"/>
              </w:rPr>
              <w:t>;</w:t>
            </w:r>
            <w:r w:rsidR="006D4C7F" w:rsidRPr="0016107D">
              <w:rPr>
                <w:rFonts w:cs="Arial"/>
                <w:color w:val="4F81BD" w:themeColor="accent1"/>
              </w:rPr>
              <w:t xml:space="preserve"> childhood illness</w:t>
            </w:r>
            <w:r w:rsidR="001F3E19">
              <w:rPr>
                <w:rFonts w:cs="Arial"/>
                <w:color w:val="4F81BD" w:themeColor="accent1"/>
              </w:rPr>
              <w:t>;</w:t>
            </w:r>
            <w:r w:rsidR="006D4C7F" w:rsidRPr="0016107D">
              <w:rPr>
                <w:rFonts w:cs="Arial"/>
                <w:color w:val="4F81BD" w:themeColor="accent1"/>
              </w:rPr>
              <w:t xml:space="preserve"> </w:t>
            </w:r>
            <w:r w:rsidR="0016107D">
              <w:rPr>
                <w:rFonts w:cs="Arial"/>
                <w:color w:val="4F81BD" w:themeColor="accent1"/>
              </w:rPr>
              <w:t>i</w:t>
            </w:r>
            <w:r w:rsidR="006D4C7F" w:rsidRPr="0016107D">
              <w:rPr>
                <w:rFonts w:cs="Arial"/>
                <w:color w:val="4F81BD" w:themeColor="accent1"/>
              </w:rPr>
              <w:t>nfectious illness</w:t>
            </w:r>
            <w:r w:rsidR="001F3E19">
              <w:rPr>
                <w:rFonts w:cs="Arial"/>
                <w:color w:val="4F81BD" w:themeColor="accent1"/>
              </w:rPr>
              <w:t>;</w:t>
            </w:r>
            <w:r w:rsidR="006D4C7F" w:rsidRPr="0016107D">
              <w:rPr>
                <w:rFonts w:cs="Arial"/>
                <w:color w:val="4F81BD" w:themeColor="accent1"/>
              </w:rPr>
              <w:t xml:space="preserve"> chronic care</w:t>
            </w:r>
            <w:r w:rsidR="001F3E19">
              <w:rPr>
                <w:rFonts w:cs="Arial"/>
                <w:color w:val="4F81BD" w:themeColor="accent1"/>
              </w:rPr>
              <w:t>;</w:t>
            </w:r>
            <w:r w:rsidR="006D4C7F" w:rsidRPr="0016107D">
              <w:rPr>
                <w:rFonts w:cs="Arial"/>
                <w:color w:val="4F81BD" w:themeColor="accent1"/>
              </w:rPr>
              <w:t xml:space="preserve"> mental health</w:t>
            </w:r>
            <w:r w:rsidR="001F3E19">
              <w:rPr>
                <w:rFonts w:cs="Arial"/>
                <w:color w:val="4F81BD" w:themeColor="accent1"/>
              </w:rPr>
              <w:t>;</w:t>
            </w:r>
            <w:r w:rsidR="006D4C7F" w:rsidRPr="0016107D">
              <w:rPr>
                <w:rFonts w:cs="Arial"/>
                <w:color w:val="4F81BD" w:themeColor="accent1"/>
              </w:rPr>
              <w:t xml:space="preserve"> palliative care</w:t>
            </w:r>
            <w:r w:rsidR="001F3E19">
              <w:rPr>
                <w:rFonts w:cs="Arial"/>
                <w:color w:val="4F81BD" w:themeColor="accent1"/>
              </w:rPr>
              <w:t>;</w:t>
            </w:r>
            <w:r w:rsidR="0016107D">
              <w:rPr>
                <w:rFonts w:cs="Arial"/>
                <w:color w:val="4F81BD" w:themeColor="accent1"/>
              </w:rPr>
              <w:t xml:space="preserve"> </w:t>
            </w:r>
            <w:r w:rsidR="001F3E19" w:rsidRPr="0016107D">
              <w:rPr>
                <w:color w:val="4F81BD" w:themeColor="accent1"/>
              </w:rPr>
              <w:t>social care</w:t>
            </w:r>
            <w:r w:rsidR="001F3E19">
              <w:rPr>
                <w:color w:val="4F81BD" w:themeColor="accent1"/>
              </w:rPr>
              <w:t>;</w:t>
            </w:r>
            <w:r w:rsidR="001F3E19" w:rsidRPr="0016107D">
              <w:rPr>
                <w:color w:val="4F81BD" w:themeColor="accent1"/>
              </w:rPr>
              <w:t xml:space="preserve"> support to informal care givers</w:t>
            </w:r>
            <w:r w:rsidR="001F3E19">
              <w:rPr>
                <w:color w:val="4F81BD" w:themeColor="accent1"/>
              </w:rPr>
              <w:t>;</w:t>
            </w:r>
            <w:r w:rsidR="001F3E19">
              <w:rPr>
                <w:rFonts w:cs="Arial"/>
                <w:color w:val="4F81BD" w:themeColor="accent1"/>
              </w:rPr>
              <w:t xml:space="preserve"> </w:t>
            </w:r>
            <w:r w:rsidR="0016107D">
              <w:rPr>
                <w:rFonts w:cs="Arial"/>
                <w:color w:val="4F81BD" w:themeColor="accent1"/>
              </w:rPr>
              <w:t>etc.</w:t>
            </w:r>
            <w:r w:rsidR="006D4C7F" w:rsidRPr="0016107D">
              <w:rPr>
                <w:rFonts w:cs="Arial"/>
                <w:color w:val="4F81BD" w:themeColor="accent1"/>
              </w:rPr>
              <w:t>)</w:t>
            </w:r>
          </w:p>
          <w:p w14:paraId="273BF787" w14:textId="29848851" w:rsidR="00EB2F88" w:rsidRPr="0016107D" w:rsidRDefault="00EB2F88" w:rsidP="00784F3F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4F81BD" w:themeColor="accent1"/>
              </w:rPr>
            </w:pPr>
            <w:r w:rsidRPr="0016107D">
              <w:rPr>
                <w:color w:val="4F81BD" w:themeColor="accent1"/>
              </w:rPr>
              <w:t>Person</w:t>
            </w:r>
            <w:r w:rsidR="001F3E19">
              <w:rPr>
                <w:color w:val="4F81BD" w:themeColor="accent1"/>
              </w:rPr>
              <w:t>-</w:t>
            </w:r>
            <w:r w:rsidRPr="0016107D">
              <w:rPr>
                <w:color w:val="4F81BD" w:themeColor="accent1"/>
              </w:rPr>
              <w:t>centeredness (</w:t>
            </w:r>
            <w:r w:rsidR="006D4C7F" w:rsidRPr="0016107D">
              <w:rPr>
                <w:color w:val="4F81BD" w:themeColor="accent1"/>
              </w:rPr>
              <w:t>community-based solutions,</w:t>
            </w:r>
            <w:r w:rsidR="006D4C7F" w:rsidRPr="0016107D">
              <w:rPr>
                <w:rFonts w:cs="Arial"/>
                <w:color w:val="4F81BD" w:themeColor="accent1"/>
              </w:rPr>
              <w:t xml:space="preserve"> ways of taking into account population and community characteristics, holistic eco-bio-psycho-social view of individual care, </w:t>
            </w:r>
            <w:r w:rsidR="009019AF" w:rsidRPr="0016107D">
              <w:rPr>
                <w:color w:val="4F81BD" w:themeColor="accent1"/>
              </w:rPr>
              <w:t xml:space="preserve"> </w:t>
            </w:r>
            <w:r w:rsidR="006D4C7F" w:rsidRPr="0016107D">
              <w:rPr>
                <w:rFonts w:cs="Arial"/>
                <w:color w:val="4F81BD" w:themeColor="accent1"/>
              </w:rPr>
              <w:t>focusing on the "life goals" of the patient, family-centred care, culture sensitivity, patient safety, patients advocacy and participation in the development of services)</w:t>
            </w:r>
          </w:p>
          <w:p w14:paraId="1E6B011E" w14:textId="27D1A861" w:rsidR="00771B99" w:rsidRPr="0016107D" w:rsidRDefault="00771B99" w:rsidP="00784F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color w:val="4F81BD" w:themeColor="accent1"/>
              </w:rPr>
            </w:pPr>
            <w:r w:rsidRPr="0016107D">
              <w:rPr>
                <w:rFonts w:cs="Arial"/>
                <w:color w:val="4F81BD" w:themeColor="accent1"/>
              </w:rPr>
              <w:t xml:space="preserve">Aspects of organisation </w:t>
            </w:r>
            <w:r w:rsidR="001B4273" w:rsidRPr="0016107D">
              <w:rPr>
                <w:rFonts w:cs="Arial"/>
                <w:color w:val="4F81BD" w:themeColor="accent1"/>
              </w:rPr>
              <w:t xml:space="preserve">contributing to </w:t>
            </w:r>
            <w:r w:rsidRPr="0016107D">
              <w:rPr>
                <w:rFonts w:cs="Arial"/>
                <w:color w:val="4F81BD" w:themeColor="accent1"/>
              </w:rPr>
              <w:t>good performance: allocation of resources according to the needs of the population</w:t>
            </w:r>
            <w:r w:rsidR="0016107D">
              <w:rPr>
                <w:rFonts w:cs="Arial"/>
                <w:color w:val="4F81BD" w:themeColor="accent1"/>
              </w:rPr>
              <w:t>;</w:t>
            </w:r>
            <w:r w:rsidRPr="0016107D">
              <w:rPr>
                <w:rFonts w:cs="Arial"/>
                <w:color w:val="4F81BD" w:themeColor="accent1"/>
              </w:rPr>
              <w:t xml:space="preserve"> quality management</w:t>
            </w:r>
            <w:r w:rsidR="0016107D">
              <w:rPr>
                <w:rFonts w:cs="Arial"/>
                <w:color w:val="4F81BD" w:themeColor="accent1"/>
              </w:rPr>
              <w:t>;</w:t>
            </w:r>
            <w:r w:rsidRPr="0016107D">
              <w:rPr>
                <w:rFonts w:cs="Arial"/>
                <w:color w:val="4F81BD" w:themeColor="accent1"/>
              </w:rPr>
              <w:t xml:space="preserve"> </w:t>
            </w:r>
            <w:r w:rsidR="001B4273" w:rsidRPr="0016107D">
              <w:rPr>
                <w:rFonts w:cs="Arial"/>
                <w:color w:val="4F81BD" w:themeColor="accent1"/>
              </w:rPr>
              <w:t xml:space="preserve">financing and </w:t>
            </w:r>
            <w:r w:rsidRPr="0016107D">
              <w:rPr>
                <w:rFonts w:cs="Arial"/>
                <w:color w:val="4F81BD" w:themeColor="accent1"/>
              </w:rPr>
              <w:t xml:space="preserve">payment </w:t>
            </w:r>
            <w:r w:rsidR="001B4273" w:rsidRPr="0016107D">
              <w:rPr>
                <w:rFonts w:cs="Arial"/>
                <w:color w:val="4F81BD" w:themeColor="accent1"/>
              </w:rPr>
              <w:t>model</w:t>
            </w:r>
            <w:r w:rsidR="0016107D">
              <w:rPr>
                <w:rFonts w:cs="Arial"/>
                <w:color w:val="4F81BD" w:themeColor="accent1"/>
              </w:rPr>
              <w:t>;</w:t>
            </w:r>
            <w:r w:rsidRPr="0016107D">
              <w:rPr>
                <w:rFonts w:cs="Arial"/>
                <w:color w:val="4F81BD" w:themeColor="accent1"/>
              </w:rPr>
              <w:t xml:space="preserve"> infrastructure (e.g. </w:t>
            </w:r>
            <w:r w:rsidR="001B4273" w:rsidRPr="0016107D">
              <w:rPr>
                <w:rFonts w:cs="Arial"/>
                <w:color w:val="4F81BD" w:themeColor="accent1"/>
              </w:rPr>
              <w:t xml:space="preserve">facilities, IT </w:t>
            </w:r>
            <w:r w:rsidRPr="0016107D">
              <w:rPr>
                <w:rFonts w:cs="Arial"/>
                <w:color w:val="4F81BD" w:themeColor="accent1"/>
              </w:rPr>
              <w:t>systems and medical technology, Point-Of-Care testing); organisational components of coordination and integration</w:t>
            </w:r>
            <w:r w:rsidR="001B4273" w:rsidRPr="0016107D">
              <w:rPr>
                <w:rFonts w:cs="Arial"/>
                <w:color w:val="4F81BD" w:themeColor="accent1"/>
              </w:rPr>
              <w:t xml:space="preserve"> (</w:t>
            </w:r>
            <w:r w:rsidR="001F3E19">
              <w:rPr>
                <w:rFonts w:cs="Arial"/>
                <w:color w:val="4F81BD" w:themeColor="accent1"/>
              </w:rPr>
              <w:t xml:space="preserve">e.g. </w:t>
            </w:r>
            <w:r w:rsidR="00362F0A" w:rsidRPr="0016107D">
              <w:rPr>
                <w:rFonts w:cs="Arial"/>
                <w:color w:val="4F81BD" w:themeColor="accent1"/>
              </w:rPr>
              <w:t xml:space="preserve">multi-disciplinary </w:t>
            </w:r>
            <w:r w:rsidRPr="0016107D">
              <w:rPr>
                <w:rFonts w:cs="Arial"/>
                <w:color w:val="4F81BD" w:themeColor="accent1"/>
              </w:rPr>
              <w:t xml:space="preserve">team, team functioning, management and practice governance, clinical information management, organisational adaptability and culture); volume and duration of </w:t>
            </w:r>
            <w:r w:rsidR="001B4273" w:rsidRPr="0016107D">
              <w:rPr>
                <w:rFonts w:cs="Arial"/>
                <w:color w:val="4F81BD" w:themeColor="accent1"/>
              </w:rPr>
              <w:t xml:space="preserve">face-to-face </w:t>
            </w:r>
            <w:r w:rsidRPr="0016107D">
              <w:rPr>
                <w:rFonts w:cs="Arial"/>
                <w:color w:val="4F81BD" w:themeColor="accent1"/>
              </w:rPr>
              <w:t xml:space="preserve">consultations, home visits and telephone consultations; </w:t>
            </w:r>
            <w:r w:rsidR="00DF3C2F" w:rsidRPr="0016107D">
              <w:rPr>
                <w:rFonts w:cs="Arial"/>
                <w:color w:val="4F81BD" w:themeColor="accent1"/>
              </w:rPr>
              <w:t xml:space="preserve">degree of gatekeeping and </w:t>
            </w:r>
            <w:r w:rsidRPr="0016107D">
              <w:rPr>
                <w:rFonts w:cs="Arial"/>
                <w:color w:val="4F81BD" w:themeColor="accent1"/>
              </w:rPr>
              <w:t>referrals to specialised trajectories (e.g. in mental health, occupational health,</w:t>
            </w:r>
            <w:r w:rsidR="00AE32A4">
              <w:rPr>
                <w:rFonts w:cs="Arial"/>
                <w:color w:val="4F81BD" w:themeColor="accent1"/>
              </w:rPr>
              <w:t xml:space="preserve"> etc</w:t>
            </w:r>
            <w:r w:rsidRPr="0016107D">
              <w:rPr>
                <w:rFonts w:cs="Arial"/>
                <w:color w:val="4F81BD" w:themeColor="accent1"/>
              </w:rPr>
              <w:t xml:space="preserve">.) </w:t>
            </w:r>
          </w:p>
          <w:p w14:paraId="151AA3B7" w14:textId="25C1AA40" w:rsidR="00771B99" w:rsidRPr="0016107D" w:rsidRDefault="00771B99" w:rsidP="00784F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color w:val="4F81BD" w:themeColor="accent1"/>
              </w:rPr>
            </w:pPr>
            <w:r w:rsidRPr="0016107D">
              <w:rPr>
                <w:rFonts w:cs="Arial"/>
                <w:color w:val="4F81BD" w:themeColor="accent1"/>
              </w:rPr>
              <w:t>Human resources: needs, supply</w:t>
            </w:r>
            <w:r w:rsidR="00D3357F" w:rsidRPr="0016107D">
              <w:rPr>
                <w:rFonts w:cs="Arial"/>
                <w:color w:val="4F81BD" w:themeColor="accent1"/>
              </w:rPr>
              <w:t xml:space="preserve"> and</w:t>
            </w:r>
            <w:r w:rsidRPr="0016107D">
              <w:rPr>
                <w:rFonts w:cs="Arial"/>
                <w:color w:val="4F81BD" w:themeColor="accent1"/>
              </w:rPr>
              <w:t xml:space="preserve"> profile of </w:t>
            </w:r>
            <w:r w:rsidR="00D3357F" w:rsidRPr="0016107D">
              <w:rPr>
                <w:rFonts w:cs="Arial"/>
                <w:color w:val="4F81BD" w:themeColor="accent1"/>
              </w:rPr>
              <w:t xml:space="preserve">primary care </w:t>
            </w:r>
            <w:r w:rsidRPr="0016107D">
              <w:rPr>
                <w:rFonts w:cs="Arial"/>
                <w:color w:val="4F81BD" w:themeColor="accent1"/>
              </w:rPr>
              <w:t xml:space="preserve">workforce; </w:t>
            </w:r>
            <w:r w:rsidR="00D3357F" w:rsidRPr="0016107D">
              <w:rPr>
                <w:rFonts w:cs="Arial"/>
                <w:color w:val="4F81BD" w:themeColor="accent1"/>
              </w:rPr>
              <w:t xml:space="preserve">the mix of </w:t>
            </w:r>
            <w:r w:rsidRPr="0016107D">
              <w:rPr>
                <w:rFonts w:cs="Arial"/>
                <w:color w:val="4F81BD" w:themeColor="accent1"/>
              </w:rPr>
              <w:t>responsibilities</w:t>
            </w:r>
            <w:r w:rsidR="00AE32A4">
              <w:rPr>
                <w:rFonts w:cs="Arial"/>
                <w:color w:val="4F81BD" w:themeColor="accent1"/>
              </w:rPr>
              <w:t>,</w:t>
            </w:r>
            <w:r w:rsidRPr="0016107D">
              <w:rPr>
                <w:rFonts w:cs="Arial"/>
                <w:color w:val="4F81BD" w:themeColor="accent1"/>
              </w:rPr>
              <w:t xml:space="preserve"> </w:t>
            </w:r>
            <w:r w:rsidR="00D3357F" w:rsidRPr="0016107D">
              <w:rPr>
                <w:rFonts w:cs="Arial"/>
                <w:color w:val="4F81BD" w:themeColor="accent1"/>
              </w:rPr>
              <w:t xml:space="preserve">of </w:t>
            </w:r>
            <w:r w:rsidRPr="0016107D">
              <w:rPr>
                <w:rFonts w:cs="Arial"/>
                <w:color w:val="4F81BD" w:themeColor="accent1"/>
              </w:rPr>
              <w:t>disciplines</w:t>
            </w:r>
            <w:r w:rsidR="00D3357F" w:rsidRPr="0016107D">
              <w:rPr>
                <w:rFonts w:cs="Arial"/>
                <w:color w:val="4F81BD" w:themeColor="accent1"/>
              </w:rPr>
              <w:t xml:space="preserve"> and of skills</w:t>
            </w:r>
            <w:r w:rsidR="00AE32A4">
              <w:rPr>
                <w:rFonts w:cs="Arial"/>
                <w:color w:val="4F81BD" w:themeColor="accent1"/>
              </w:rPr>
              <w:t>;</w:t>
            </w:r>
            <w:r w:rsidRPr="0016107D">
              <w:rPr>
                <w:rFonts w:cs="Arial"/>
                <w:color w:val="4F81BD" w:themeColor="accent1"/>
              </w:rPr>
              <w:t xml:space="preserve"> </w:t>
            </w:r>
            <w:r w:rsidR="00D3357F" w:rsidRPr="0016107D">
              <w:rPr>
                <w:rFonts w:cs="Arial"/>
                <w:color w:val="4F81BD" w:themeColor="accent1"/>
              </w:rPr>
              <w:t>promotion of t</w:t>
            </w:r>
            <w:r w:rsidRPr="0016107D">
              <w:rPr>
                <w:rFonts w:cs="Arial"/>
                <w:color w:val="4F81BD" w:themeColor="accent1"/>
              </w:rPr>
              <w:t>raining</w:t>
            </w:r>
            <w:r w:rsidR="00D3357F" w:rsidRPr="0016107D">
              <w:rPr>
                <w:rFonts w:cs="Arial"/>
                <w:color w:val="4F81BD" w:themeColor="accent1"/>
              </w:rPr>
              <w:t xml:space="preserve"> and upskilling for staff</w:t>
            </w:r>
            <w:r w:rsidR="001F0ABB">
              <w:rPr>
                <w:rFonts w:cs="Arial"/>
                <w:color w:val="4F81BD" w:themeColor="accent1"/>
              </w:rPr>
              <w:t>, including public life-long learning opportunities</w:t>
            </w:r>
            <w:r w:rsidRPr="0016107D">
              <w:rPr>
                <w:rFonts w:cs="Arial"/>
                <w:color w:val="4F81BD" w:themeColor="accent1"/>
              </w:rPr>
              <w:t xml:space="preserve">; </w:t>
            </w:r>
            <w:r w:rsidR="00D3357F" w:rsidRPr="0016107D">
              <w:rPr>
                <w:rFonts w:cs="Arial"/>
                <w:color w:val="4F81BD" w:themeColor="accent1"/>
              </w:rPr>
              <w:t>r</w:t>
            </w:r>
            <w:r w:rsidRPr="0016107D">
              <w:rPr>
                <w:rFonts w:cs="Arial"/>
                <w:color w:val="4F81BD" w:themeColor="accent1"/>
              </w:rPr>
              <w:t xml:space="preserve">ole of nurses; </w:t>
            </w:r>
            <w:r w:rsidR="00D3357F" w:rsidRPr="0016107D">
              <w:rPr>
                <w:rFonts w:cs="Arial"/>
                <w:color w:val="4F81BD" w:themeColor="accent1"/>
              </w:rPr>
              <w:t>r</w:t>
            </w:r>
            <w:r w:rsidRPr="0016107D">
              <w:rPr>
                <w:rFonts w:cs="Arial"/>
                <w:color w:val="4F81BD" w:themeColor="accent1"/>
              </w:rPr>
              <w:t xml:space="preserve">ole of community pharmacists; </w:t>
            </w:r>
            <w:r w:rsidR="00D3357F" w:rsidRPr="0016107D">
              <w:rPr>
                <w:rFonts w:cs="Arial"/>
                <w:color w:val="4F81BD" w:themeColor="accent1"/>
              </w:rPr>
              <w:t>r</w:t>
            </w:r>
            <w:r w:rsidRPr="0016107D">
              <w:rPr>
                <w:rFonts w:cs="Arial"/>
                <w:color w:val="4F81BD" w:themeColor="accent1"/>
              </w:rPr>
              <w:t>ole and function of managers</w:t>
            </w:r>
            <w:r w:rsidR="00AE32A4">
              <w:rPr>
                <w:rFonts w:cs="Arial"/>
                <w:color w:val="4F81BD" w:themeColor="accent1"/>
              </w:rPr>
              <w:t>;</w:t>
            </w:r>
            <w:r w:rsidR="001F0ABB">
              <w:rPr>
                <w:rFonts w:cs="Arial"/>
                <w:color w:val="4F81BD" w:themeColor="accent1"/>
              </w:rPr>
              <w:t xml:space="preserve"> motivation policies</w:t>
            </w:r>
            <w:r w:rsidR="00AE32A4">
              <w:rPr>
                <w:rFonts w:cs="Arial"/>
                <w:color w:val="4F81BD" w:themeColor="accent1"/>
              </w:rPr>
              <w:t>;</w:t>
            </w:r>
            <w:r w:rsidR="001F0ABB">
              <w:rPr>
                <w:rFonts w:cs="Arial"/>
                <w:color w:val="4F81BD" w:themeColor="accent1"/>
              </w:rPr>
              <w:t xml:space="preserve"> role of professional organisations in shaping services</w:t>
            </w:r>
            <w:r w:rsidRPr="0016107D">
              <w:rPr>
                <w:rFonts w:cs="Arial"/>
                <w:color w:val="4F81BD" w:themeColor="accent1"/>
              </w:rPr>
              <w:t xml:space="preserve"> </w:t>
            </w:r>
          </w:p>
          <w:p w14:paraId="0B1B314A" w14:textId="727508D0" w:rsidR="006D4C7F" w:rsidRPr="00784F3F" w:rsidRDefault="006D4C7F" w:rsidP="00784F3F">
            <w:pPr>
              <w:ind w:left="360"/>
              <w:jc w:val="both"/>
              <w:rPr>
                <w:i/>
                <w:color w:val="4F81BD" w:themeColor="accent1"/>
              </w:rPr>
            </w:pPr>
          </w:p>
          <w:p w14:paraId="7C939572" w14:textId="4B428D4A" w:rsidR="002D3DF5" w:rsidRDefault="00771B99" w:rsidP="00812B54">
            <w:pPr>
              <w:jc w:val="both"/>
            </w:pPr>
            <w:r w:rsidRPr="00771B99" w:rsidDel="00771B99">
              <w:rPr>
                <w:i/>
                <w:color w:val="4F81BD" w:themeColor="accent1"/>
              </w:rPr>
              <w:t xml:space="preserve"> </w:t>
            </w:r>
            <w:r w:rsidR="002D3DF5" w:rsidRPr="00443873">
              <w:rPr>
                <w:i/>
                <w:color w:val="C0504D" w:themeColor="accent2"/>
              </w:rPr>
              <w:t>[maximum</w:t>
            </w:r>
            <w:r w:rsidR="006D4C7F">
              <w:rPr>
                <w:i/>
                <w:color w:val="C0504D" w:themeColor="accent2"/>
              </w:rPr>
              <w:t xml:space="preserve"> </w:t>
            </w:r>
            <w:r w:rsidR="00812B54">
              <w:rPr>
                <w:i/>
                <w:color w:val="C0504D" w:themeColor="accent2"/>
              </w:rPr>
              <w:t>4</w:t>
            </w:r>
            <w:r w:rsidR="006D4C7F">
              <w:rPr>
                <w:i/>
                <w:color w:val="C0504D" w:themeColor="accent2"/>
              </w:rPr>
              <w:t>0</w:t>
            </w:r>
            <w:r w:rsidR="002D3DF5" w:rsidRPr="00443873">
              <w:rPr>
                <w:i/>
                <w:color w:val="C0504D" w:themeColor="accent2"/>
              </w:rPr>
              <w:t xml:space="preserve"> lines]</w:t>
            </w:r>
          </w:p>
        </w:tc>
      </w:tr>
      <w:tr w:rsidR="00DA187E" w14:paraId="31E93314" w14:textId="77777777" w:rsidTr="002D18C2">
        <w:tc>
          <w:tcPr>
            <w:tcW w:w="2518" w:type="dxa"/>
          </w:tcPr>
          <w:p w14:paraId="594D6E8C" w14:textId="77777777" w:rsidR="00DA187E" w:rsidRDefault="00DA187E" w:rsidP="00767F01">
            <w:r>
              <w:t>Evidence of impact</w:t>
            </w:r>
          </w:p>
        </w:tc>
        <w:tc>
          <w:tcPr>
            <w:tcW w:w="6946" w:type="dxa"/>
          </w:tcPr>
          <w:p w14:paraId="0A96E18E" w14:textId="4A9FAA78" w:rsidR="00DA187E" w:rsidRDefault="009019AF" w:rsidP="009019AF">
            <w:pPr>
              <w:rPr>
                <w:i/>
                <w:color w:val="4F81BD" w:themeColor="accent1"/>
              </w:rPr>
            </w:pPr>
            <w:r w:rsidRPr="00DA187E">
              <w:rPr>
                <w:i/>
                <w:color w:val="4F81BD" w:themeColor="accent1"/>
              </w:rPr>
              <w:t xml:space="preserve">Please </w:t>
            </w:r>
            <w:r>
              <w:rPr>
                <w:i/>
                <w:color w:val="4F81BD" w:themeColor="accent1"/>
              </w:rPr>
              <w:t xml:space="preserve">provide, </w:t>
            </w:r>
            <w:r w:rsidR="00ED1BFE">
              <w:rPr>
                <w:i/>
                <w:color w:val="4F81BD" w:themeColor="accent1"/>
              </w:rPr>
              <w:t xml:space="preserve">where possible </w:t>
            </w:r>
            <w:r w:rsidR="002D3DF5">
              <w:rPr>
                <w:i/>
                <w:color w:val="4F81BD" w:themeColor="accent1"/>
              </w:rPr>
              <w:t xml:space="preserve">in </w:t>
            </w:r>
            <w:r w:rsidRPr="002D18C2">
              <w:rPr>
                <w:i/>
                <w:color w:val="4F81BD" w:themeColor="accent1"/>
                <w:u w:val="single"/>
              </w:rPr>
              <w:t>quantitative</w:t>
            </w:r>
            <w:r>
              <w:rPr>
                <w:i/>
                <w:color w:val="4F81BD" w:themeColor="accent1"/>
              </w:rPr>
              <w:t xml:space="preserve"> </w:t>
            </w:r>
            <w:r w:rsidR="002D3DF5">
              <w:rPr>
                <w:i/>
                <w:color w:val="4F81BD" w:themeColor="accent1"/>
              </w:rPr>
              <w:t xml:space="preserve">terms </w:t>
            </w:r>
            <w:r>
              <w:rPr>
                <w:i/>
                <w:color w:val="4F81BD" w:themeColor="accent1"/>
              </w:rPr>
              <w:t>(</w:t>
            </w:r>
            <w:r w:rsidR="00ED1BFE">
              <w:rPr>
                <w:i/>
                <w:color w:val="4F81BD" w:themeColor="accent1"/>
              </w:rPr>
              <w:t xml:space="preserve">i.e. with </w:t>
            </w:r>
            <w:r w:rsidRPr="002D18C2">
              <w:rPr>
                <w:i/>
                <w:color w:val="4F81BD" w:themeColor="accent1"/>
                <w:u w:val="single"/>
              </w:rPr>
              <w:t>numbers</w:t>
            </w:r>
            <w:r w:rsidR="00703B4A">
              <w:rPr>
                <w:i/>
                <w:color w:val="4F81BD" w:themeColor="accent1"/>
                <w:u w:val="single"/>
              </w:rPr>
              <w:t xml:space="preserve"> and showing the improvement compared to the previous state/baseline</w:t>
            </w:r>
            <w:r>
              <w:rPr>
                <w:i/>
                <w:color w:val="4F81BD" w:themeColor="accent1"/>
              </w:rPr>
              <w:t xml:space="preserve">), the </w:t>
            </w:r>
            <w:r>
              <w:rPr>
                <w:i/>
                <w:color w:val="4F81BD" w:themeColor="accent1"/>
              </w:rPr>
              <w:lastRenderedPageBreak/>
              <w:t>evidence of impact in terms of health outcomes, patient/citizen experience</w:t>
            </w:r>
            <w:r w:rsidR="002D3DF5">
              <w:rPr>
                <w:i/>
                <w:color w:val="4F81BD" w:themeColor="accent1"/>
              </w:rPr>
              <w:t xml:space="preserve"> of care, </w:t>
            </w:r>
            <w:r>
              <w:rPr>
                <w:i/>
                <w:color w:val="4F81BD" w:themeColor="accent1"/>
              </w:rPr>
              <w:t xml:space="preserve">and use of </w:t>
            </w:r>
            <w:r w:rsidR="002D3DF5">
              <w:rPr>
                <w:i/>
                <w:color w:val="4F81BD" w:themeColor="accent1"/>
              </w:rPr>
              <w:t>c</w:t>
            </w:r>
            <w:r>
              <w:rPr>
                <w:i/>
                <w:color w:val="4F81BD" w:themeColor="accent1"/>
              </w:rPr>
              <w:t>are resources</w:t>
            </w:r>
            <w:r w:rsidR="00BC09E1">
              <w:rPr>
                <w:i/>
                <w:color w:val="4F81BD" w:themeColor="accent1"/>
              </w:rPr>
              <w:t xml:space="preserve">. </w:t>
            </w:r>
            <w:r w:rsidR="00BC09E1" w:rsidRPr="00BC09E1">
              <w:rPr>
                <w:i/>
                <w:color w:val="4F81BD" w:themeColor="accent1"/>
                <w:u w:val="single"/>
              </w:rPr>
              <w:t>I</w:t>
            </w:r>
            <w:r w:rsidRPr="00BC09E1">
              <w:rPr>
                <w:i/>
                <w:color w:val="4F81BD" w:themeColor="accent1"/>
                <w:u w:val="single"/>
              </w:rPr>
              <w:t>n</w:t>
            </w:r>
            <w:r w:rsidRPr="009019AF">
              <w:rPr>
                <w:i/>
                <w:color w:val="4F81BD" w:themeColor="accent1"/>
                <w:u w:val="single"/>
              </w:rPr>
              <w:t xml:space="preserve"> bullet form</w:t>
            </w:r>
            <w:r>
              <w:rPr>
                <w:i/>
                <w:color w:val="4F81BD" w:themeColor="accent1"/>
              </w:rPr>
              <w:t>, e.g.:</w:t>
            </w:r>
          </w:p>
          <w:p w14:paraId="5957BF41" w14:textId="6D7D1F32" w:rsidR="009019AF" w:rsidRPr="00443873" w:rsidRDefault="009019AF" w:rsidP="00443873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i/>
                <w:color w:val="4F81BD" w:themeColor="accent1"/>
              </w:rPr>
            </w:pPr>
            <w:r w:rsidRPr="00443873">
              <w:rPr>
                <w:i/>
                <w:color w:val="4F81BD" w:themeColor="accent1"/>
              </w:rPr>
              <w:t xml:space="preserve">reduction of </w:t>
            </w:r>
            <w:r w:rsidR="00443873" w:rsidRPr="00443873">
              <w:rPr>
                <w:i/>
                <w:color w:val="4F81BD" w:themeColor="accent1"/>
              </w:rPr>
              <w:t>hospital</w:t>
            </w:r>
            <w:r w:rsidR="00E24462">
              <w:rPr>
                <w:i/>
                <w:color w:val="4F81BD" w:themeColor="accent1"/>
              </w:rPr>
              <w:t xml:space="preserve"> </w:t>
            </w:r>
            <w:r w:rsidR="00443873" w:rsidRPr="00443873">
              <w:rPr>
                <w:i/>
                <w:color w:val="4F81BD" w:themeColor="accent1"/>
              </w:rPr>
              <w:t>admissions</w:t>
            </w:r>
            <w:r w:rsidR="002D18C2">
              <w:rPr>
                <w:i/>
                <w:color w:val="4F81BD" w:themeColor="accent1"/>
              </w:rPr>
              <w:t xml:space="preserve"> by </w:t>
            </w:r>
            <w:r w:rsidR="002D18C2" w:rsidRPr="002D18C2">
              <w:rPr>
                <w:i/>
                <w:color w:val="4F81BD" w:themeColor="accent1"/>
                <w:u w:val="single"/>
              </w:rPr>
              <w:t>[number]</w:t>
            </w:r>
          </w:p>
          <w:p w14:paraId="4E7E6761" w14:textId="08BCB8C4" w:rsidR="009019AF" w:rsidRPr="00443873" w:rsidRDefault="00443873" w:rsidP="00443873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i/>
                <w:color w:val="4F81BD" w:themeColor="accent1"/>
              </w:rPr>
            </w:pPr>
            <w:r w:rsidRPr="00443873">
              <w:rPr>
                <w:i/>
                <w:color w:val="4F81BD" w:themeColor="accent1"/>
              </w:rPr>
              <w:t>improvement in quality of life</w:t>
            </w:r>
          </w:p>
          <w:p w14:paraId="6250C72F" w14:textId="3FD23DAB" w:rsidR="00482645" w:rsidRDefault="00443873" w:rsidP="00443873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i/>
                <w:color w:val="4F81BD" w:themeColor="accent1"/>
              </w:rPr>
            </w:pPr>
            <w:r w:rsidRPr="00443873">
              <w:rPr>
                <w:i/>
                <w:color w:val="4F81BD" w:themeColor="accent1"/>
              </w:rPr>
              <w:t xml:space="preserve">percentage of people supported </w:t>
            </w:r>
            <w:r w:rsidR="00DD4725">
              <w:rPr>
                <w:i/>
                <w:color w:val="4F81BD" w:themeColor="accent1"/>
              </w:rPr>
              <w:t>out of hospital</w:t>
            </w:r>
            <w:r w:rsidRPr="00443873">
              <w:rPr>
                <w:i/>
                <w:color w:val="4F81BD" w:themeColor="accent1"/>
              </w:rPr>
              <w:t xml:space="preserve"> </w:t>
            </w:r>
          </w:p>
          <w:p w14:paraId="4FF632D6" w14:textId="6E622C3F" w:rsidR="009019AF" w:rsidRPr="00443873" w:rsidRDefault="00482645" w:rsidP="00443873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i/>
                <w:color w:val="4F81BD" w:themeColor="accent1"/>
              </w:rPr>
            </w:pPr>
            <w:r w:rsidRPr="00443873">
              <w:rPr>
                <w:i/>
                <w:color w:val="4F81BD" w:themeColor="accent1"/>
              </w:rPr>
              <w:t xml:space="preserve">percentage of people </w:t>
            </w:r>
            <w:r w:rsidR="00443873" w:rsidRPr="00443873">
              <w:rPr>
                <w:i/>
                <w:color w:val="4F81BD" w:themeColor="accent1"/>
              </w:rPr>
              <w:t xml:space="preserve">able to look after their health </w:t>
            </w:r>
            <w:r w:rsidR="00DD4725">
              <w:rPr>
                <w:i/>
                <w:color w:val="4F81BD" w:themeColor="accent1"/>
              </w:rPr>
              <w:t>and well-being</w:t>
            </w:r>
          </w:p>
          <w:p w14:paraId="330910A3" w14:textId="66EDD823" w:rsidR="00443873" w:rsidRPr="00443873" w:rsidRDefault="00443873" w:rsidP="00443873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i/>
                <w:color w:val="4F81BD" w:themeColor="accent1"/>
              </w:rPr>
            </w:pPr>
            <w:r w:rsidRPr="00443873">
              <w:rPr>
                <w:i/>
                <w:color w:val="4F81BD" w:themeColor="accent1"/>
              </w:rPr>
              <w:t>cost-effectiveness (in numbers</w:t>
            </w:r>
            <w:r w:rsidR="00E124DA">
              <w:rPr>
                <w:i/>
                <w:color w:val="4F81BD" w:themeColor="accent1"/>
              </w:rPr>
              <w:t>, according to a published analysis/study</w:t>
            </w:r>
            <w:r w:rsidRPr="00443873">
              <w:rPr>
                <w:i/>
                <w:color w:val="4F81BD" w:themeColor="accent1"/>
              </w:rPr>
              <w:t>)</w:t>
            </w:r>
          </w:p>
          <w:p w14:paraId="022CAE36" w14:textId="6ED99DB2" w:rsidR="00416841" w:rsidRDefault="00416841" w:rsidP="00416841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 xml:space="preserve">Time to reach the </w:t>
            </w:r>
            <w:r w:rsidR="00E24462">
              <w:rPr>
                <w:i/>
                <w:color w:val="4F81BD" w:themeColor="accent1"/>
              </w:rPr>
              <w:t xml:space="preserve">primary care </w:t>
            </w:r>
            <w:r>
              <w:rPr>
                <w:i/>
                <w:color w:val="4F81BD" w:themeColor="accent1"/>
              </w:rPr>
              <w:t>practice</w:t>
            </w:r>
          </w:p>
          <w:p w14:paraId="228CCF28" w14:textId="77777777" w:rsidR="00126AE2" w:rsidRDefault="00416841" w:rsidP="00126AE2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 xml:space="preserve">Waiting times </w:t>
            </w:r>
            <w:r w:rsidR="00E24462">
              <w:rPr>
                <w:i/>
                <w:color w:val="4F81BD" w:themeColor="accent1"/>
              </w:rPr>
              <w:t xml:space="preserve">for non-urgent </w:t>
            </w:r>
            <w:r>
              <w:rPr>
                <w:i/>
                <w:color w:val="4F81BD" w:themeColor="accent1"/>
              </w:rPr>
              <w:t xml:space="preserve">consultations </w:t>
            </w:r>
            <w:r w:rsidR="00E24462">
              <w:rPr>
                <w:i/>
                <w:color w:val="4F81BD" w:themeColor="accent1"/>
              </w:rPr>
              <w:t>(</w:t>
            </w:r>
            <w:r>
              <w:rPr>
                <w:i/>
                <w:color w:val="4F81BD" w:themeColor="accent1"/>
              </w:rPr>
              <w:t>within 24 hours?)</w:t>
            </w:r>
          </w:p>
          <w:p w14:paraId="03BBFFDA" w14:textId="3C04E332" w:rsidR="00416841" w:rsidRPr="00126AE2" w:rsidRDefault="001F0ABB" w:rsidP="00126AE2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i/>
                <w:color w:val="4F81BD" w:themeColor="accent1"/>
              </w:rPr>
            </w:pPr>
            <w:r w:rsidRPr="00126AE2">
              <w:rPr>
                <w:i/>
                <w:color w:val="4F81BD" w:themeColor="accent1"/>
              </w:rPr>
              <w:t>P</w:t>
            </w:r>
            <w:r w:rsidR="00416841" w:rsidRPr="00126AE2">
              <w:rPr>
                <w:i/>
                <w:color w:val="4F81BD" w:themeColor="accent1"/>
              </w:rPr>
              <w:t>atients satisfaction indicators</w:t>
            </w:r>
          </w:p>
          <w:p w14:paraId="3100C173" w14:textId="0DD18D2E" w:rsidR="00416841" w:rsidRDefault="00416841" w:rsidP="00416841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Patient outcomes indicators (e</w:t>
            </w:r>
            <w:r w:rsidR="00ED0288">
              <w:rPr>
                <w:i/>
                <w:color w:val="4F81BD" w:themeColor="accent1"/>
              </w:rPr>
              <w:t>.</w:t>
            </w:r>
            <w:r>
              <w:rPr>
                <w:i/>
                <w:color w:val="4F81BD" w:themeColor="accent1"/>
              </w:rPr>
              <w:t xml:space="preserve">g. improvement on behavioural aspects) </w:t>
            </w:r>
          </w:p>
          <w:p w14:paraId="7DD00F55" w14:textId="3511AF07" w:rsidR="00443873" w:rsidRDefault="00416841" w:rsidP="00126AE2">
            <w:r w:rsidRPr="00443873">
              <w:rPr>
                <w:i/>
                <w:color w:val="C0504D" w:themeColor="accent2"/>
              </w:rPr>
              <w:t xml:space="preserve"> </w:t>
            </w:r>
            <w:r w:rsidR="00443873" w:rsidRPr="00443873">
              <w:rPr>
                <w:i/>
                <w:color w:val="C0504D" w:themeColor="accent2"/>
              </w:rPr>
              <w:t xml:space="preserve">[maximum </w:t>
            </w:r>
            <w:r w:rsidR="00126AE2">
              <w:rPr>
                <w:i/>
                <w:color w:val="C0504D" w:themeColor="accent2"/>
              </w:rPr>
              <w:t>15</w:t>
            </w:r>
            <w:r w:rsidR="00443873" w:rsidRPr="00443873">
              <w:rPr>
                <w:i/>
                <w:color w:val="C0504D" w:themeColor="accent2"/>
              </w:rPr>
              <w:t xml:space="preserve"> lines]</w:t>
            </w:r>
          </w:p>
        </w:tc>
      </w:tr>
      <w:tr w:rsidR="00E124DA" w14:paraId="5D84239B" w14:textId="77777777" w:rsidTr="00D05AB7">
        <w:tc>
          <w:tcPr>
            <w:tcW w:w="2518" w:type="dxa"/>
          </w:tcPr>
          <w:p w14:paraId="4A3AD189" w14:textId="77777777" w:rsidR="00E124DA" w:rsidRDefault="00E124DA" w:rsidP="00D05AB7">
            <w:r>
              <w:lastRenderedPageBreak/>
              <w:t>Transferability</w:t>
            </w:r>
          </w:p>
        </w:tc>
        <w:tc>
          <w:tcPr>
            <w:tcW w:w="6946" w:type="dxa"/>
          </w:tcPr>
          <w:p w14:paraId="4D855CBB" w14:textId="31A13709" w:rsidR="00E124DA" w:rsidRDefault="00E124DA" w:rsidP="00D05AB7">
            <w:pPr>
              <w:rPr>
                <w:i/>
                <w:color w:val="4F81BD" w:themeColor="accent1"/>
              </w:rPr>
            </w:pPr>
            <w:r w:rsidRPr="00DA187E">
              <w:rPr>
                <w:i/>
                <w:color w:val="4F81BD" w:themeColor="accent1"/>
              </w:rPr>
              <w:t xml:space="preserve">Please </w:t>
            </w:r>
            <w:r>
              <w:rPr>
                <w:i/>
                <w:color w:val="4F81BD" w:themeColor="accent1"/>
              </w:rPr>
              <w:t xml:space="preserve">indicate whether the practice has </w:t>
            </w:r>
            <w:r w:rsidRPr="00703B4A">
              <w:rPr>
                <w:i/>
                <w:color w:val="4F81BD" w:themeColor="accent1"/>
                <w:lang w:bidi="en-US"/>
              </w:rPr>
              <w:t>already been transferred / rep</w:t>
            </w:r>
            <w:r>
              <w:rPr>
                <w:i/>
                <w:color w:val="4F81BD" w:themeColor="accent1"/>
                <w:lang w:bidi="en-US"/>
              </w:rPr>
              <w:t>lica</w:t>
            </w:r>
            <w:r w:rsidRPr="00703B4A">
              <w:rPr>
                <w:i/>
                <w:color w:val="4F81BD" w:themeColor="accent1"/>
                <w:lang w:bidi="en-US"/>
              </w:rPr>
              <w:t>ted</w:t>
            </w:r>
            <w:r>
              <w:rPr>
                <w:i/>
                <w:color w:val="4F81BD" w:themeColor="accent1"/>
              </w:rPr>
              <w:t xml:space="preserve"> in another location and where</w:t>
            </w:r>
            <w:r w:rsidR="008916EE">
              <w:rPr>
                <w:i/>
                <w:color w:val="4F81BD" w:themeColor="accent1"/>
              </w:rPr>
              <w:t xml:space="preserve"> exactly</w:t>
            </w:r>
            <w:r>
              <w:rPr>
                <w:i/>
                <w:color w:val="4F81BD" w:themeColor="accent1"/>
              </w:rPr>
              <w:t>.</w:t>
            </w:r>
          </w:p>
          <w:p w14:paraId="10435FEE" w14:textId="77777777" w:rsidR="00E124DA" w:rsidRPr="00C1663A" w:rsidRDefault="00E124DA" w:rsidP="00D05AB7">
            <w:pPr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 xml:space="preserve">Please indicate up to 5 </w:t>
            </w:r>
            <w:r w:rsidRPr="00703B4A">
              <w:rPr>
                <w:b/>
                <w:i/>
                <w:color w:val="4F81BD" w:themeColor="accent1"/>
              </w:rPr>
              <w:t>t</w:t>
            </w:r>
            <w:r w:rsidRPr="00703B4A">
              <w:rPr>
                <w:b/>
                <w:bCs/>
                <w:i/>
                <w:color w:val="4F81BD" w:themeColor="accent1"/>
              </w:rPr>
              <w:t>ransferable</w:t>
            </w:r>
            <w:r w:rsidRPr="00703B4A">
              <w:rPr>
                <w:bCs/>
                <w:i/>
                <w:color w:val="4F81BD" w:themeColor="accent1"/>
              </w:rPr>
              <w:t xml:space="preserve"> elements</w:t>
            </w:r>
            <w:r>
              <w:rPr>
                <w:bCs/>
                <w:i/>
                <w:color w:val="4F81BD" w:themeColor="accent1"/>
              </w:rPr>
              <w:t xml:space="preserve">/components </w:t>
            </w:r>
            <w:r>
              <w:rPr>
                <w:i/>
                <w:color w:val="4F81BD" w:themeColor="accent1"/>
              </w:rPr>
              <w:t>of the practice</w:t>
            </w:r>
            <w:r w:rsidRPr="00C1663A">
              <w:rPr>
                <w:i/>
                <w:color w:val="4F81BD" w:themeColor="accent1"/>
              </w:rPr>
              <w:t>, e.g.:</w:t>
            </w:r>
          </w:p>
          <w:p w14:paraId="03C3F9D1" w14:textId="77777777" w:rsidR="00E124DA" w:rsidRPr="00C1663A" w:rsidRDefault="00E124DA" w:rsidP="00D05AB7">
            <w:pPr>
              <w:pStyle w:val="ListParagraph"/>
              <w:numPr>
                <w:ilvl w:val="0"/>
                <w:numId w:val="3"/>
              </w:numPr>
              <w:ind w:left="322" w:hanging="283"/>
              <w:rPr>
                <w:i/>
                <w:color w:val="4F81BD" w:themeColor="accent1"/>
              </w:rPr>
            </w:pPr>
            <w:r w:rsidRPr="00703B4A">
              <w:rPr>
                <w:i/>
                <w:color w:val="4F81BD" w:themeColor="accent1"/>
              </w:rPr>
              <w:t>t</w:t>
            </w:r>
            <w:r w:rsidRPr="00703B4A">
              <w:rPr>
                <w:bCs/>
                <w:i/>
                <w:color w:val="4F81BD" w:themeColor="accent1"/>
              </w:rPr>
              <w:t>ransferable element</w:t>
            </w:r>
            <w:r>
              <w:rPr>
                <w:bCs/>
                <w:i/>
                <w:color w:val="4F81BD" w:themeColor="accent1"/>
              </w:rPr>
              <w:t>/component</w:t>
            </w:r>
            <w:r w:rsidRPr="00C1663A">
              <w:rPr>
                <w:i/>
                <w:color w:val="4F81BD" w:themeColor="accent1"/>
              </w:rPr>
              <w:t xml:space="preserve"> 1</w:t>
            </w:r>
          </w:p>
          <w:p w14:paraId="10537DED" w14:textId="77777777" w:rsidR="00E124DA" w:rsidRPr="00C1663A" w:rsidRDefault="00E124DA" w:rsidP="00D05AB7">
            <w:pPr>
              <w:pStyle w:val="ListParagraph"/>
              <w:numPr>
                <w:ilvl w:val="0"/>
                <w:numId w:val="3"/>
              </w:numPr>
              <w:ind w:left="322" w:hanging="283"/>
              <w:rPr>
                <w:i/>
                <w:color w:val="4F81BD" w:themeColor="accent1"/>
              </w:rPr>
            </w:pPr>
            <w:r w:rsidRPr="00703B4A">
              <w:rPr>
                <w:i/>
                <w:color w:val="4F81BD" w:themeColor="accent1"/>
              </w:rPr>
              <w:t>t</w:t>
            </w:r>
            <w:r w:rsidRPr="00703B4A">
              <w:rPr>
                <w:bCs/>
                <w:i/>
                <w:color w:val="4F81BD" w:themeColor="accent1"/>
              </w:rPr>
              <w:t>ransferable element</w:t>
            </w:r>
            <w:r>
              <w:rPr>
                <w:bCs/>
                <w:i/>
                <w:color w:val="4F81BD" w:themeColor="accent1"/>
              </w:rPr>
              <w:t>/component</w:t>
            </w:r>
            <w:r w:rsidRPr="00C1663A">
              <w:rPr>
                <w:i/>
                <w:color w:val="4F81BD" w:themeColor="accent1"/>
              </w:rPr>
              <w:t xml:space="preserve"> 2…</w:t>
            </w:r>
          </w:p>
          <w:p w14:paraId="6E12AD02" w14:textId="62FDE856" w:rsidR="00E124DA" w:rsidRPr="00DA187E" w:rsidRDefault="00E124DA" w:rsidP="00D05AB7">
            <w:pPr>
              <w:rPr>
                <w:i/>
                <w:color w:val="4F81BD" w:themeColor="accent1"/>
              </w:rPr>
            </w:pPr>
            <w:r w:rsidRPr="00443873">
              <w:rPr>
                <w:i/>
                <w:color w:val="C0504D" w:themeColor="accent2"/>
              </w:rPr>
              <w:t xml:space="preserve"> [maximum </w:t>
            </w:r>
            <w:r w:rsidR="00126AE2">
              <w:rPr>
                <w:i/>
                <w:color w:val="C0504D" w:themeColor="accent2"/>
              </w:rPr>
              <w:t>10</w:t>
            </w:r>
            <w:r w:rsidRPr="00443873">
              <w:rPr>
                <w:i/>
                <w:color w:val="C0504D" w:themeColor="accent2"/>
              </w:rPr>
              <w:t xml:space="preserve"> lines]</w:t>
            </w:r>
          </w:p>
        </w:tc>
      </w:tr>
      <w:tr w:rsidR="00E124DA" w14:paraId="5BBFF390" w14:textId="77777777" w:rsidTr="00D05AB7">
        <w:tc>
          <w:tcPr>
            <w:tcW w:w="2518" w:type="dxa"/>
          </w:tcPr>
          <w:p w14:paraId="3156D125" w14:textId="77777777" w:rsidR="00E124DA" w:rsidRDefault="00E124DA" w:rsidP="00D05AB7">
            <w:r>
              <w:t>Sustainability</w:t>
            </w:r>
          </w:p>
        </w:tc>
        <w:tc>
          <w:tcPr>
            <w:tcW w:w="6946" w:type="dxa"/>
          </w:tcPr>
          <w:p w14:paraId="6AA23821" w14:textId="77777777" w:rsidR="00E124DA" w:rsidRDefault="00E124DA" w:rsidP="00D05AB7">
            <w:pPr>
              <w:rPr>
                <w:i/>
                <w:color w:val="4F81BD" w:themeColor="accent1"/>
                <w:lang w:bidi="en-US"/>
              </w:rPr>
            </w:pPr>
            <w:r>
              <w:rPr>
                <w:i/>
                <w:color w:val="4F81BD" w:themeColor="accent1"/>
                <w:lang w:bidi="en-US"/>
              </w:rPr>
              <w:t xml:space="preserve">Please indicate whether the </w:t>
            </w:r>
            <w:r w:rsidRPr="008A407C">
              <w:rPr>
                <w:i/>
                <w:color w:val="4F81BD" w:themeColor="accent1"/>
                <w:lang w:val="en-US" w:bidi="en-US"/>
              </w:rPr>
              <w:t xml:space="preserve">continuation of the practice </w:t>
            </w:r>
            <w:r>
              <w:rPr>
                <w:i/>
                <w:color w:val="4F81BD" w:themeColor="accent1"/>
                <w:lang w:val="en-US" w:bidi="en-US"/>
              </w:rPr>
              <w:t xml:space="preserve">is </w:t>
            </w:r>
            <w:r w:rsidRPr="008A407C">
              <w:rPr>
                <w:i/>
                <w:color w:val="4F81BD" w:themeColor="accent1"/>
                <w:lang w:val="en-US" w:bidi="en-US"/>
              </w:rPr>
              <w:t xml:space="preserve">ensured </w:t>
            </w:r>
            <w:r>
              <w:rPr>
                <w:i/>
                <w:color w:val="4F81BD" w:themeColor="accent1"/>
                <w:lang w:val="en-US" w:bidi="en-US"/>
              </w:rPr>
              <w:t xml:space="preserve"> and, if yes, what </w:t>
            </w:r>
            <w:r w:rsidRPr="00703B4A">
              <w:rPr>
                <w:i/>
                <w:color w:val="4F81BD" w:themeColor="accent1"/>
                <w:lang w:bidi="en-US"/>
              </w:rPr>
              <w:t xml:space="preserve">institutional </w:t>
            </w:r>
            <w:r>
              <w:rPr>
                <w:i/>
                <w:color w:val="4F81BD" w:themeColor="accent1"/>
                <w:lang w:bidi="en-US"/>
              </w:rPr>
              <w:t xml:space="preserve">and budgetary </w:t>
            </w:r>
            <w:r w:rsidRPr="00703B4A">
              <w:rPr>
                <w:i/>
                <w:color w:val="4F81BD" w:themeColor="accent1"/>
                <w:lang w:bidi="en-US"/>
              </w:rPr>
              <w:t>support</w:t>
            </w:r>
            <w:r>
              <w:rPr>
                <w:i/>
                <w:color w:val="4F81BD" w:themeColor="accent1"/>
                <w:lang w:bidi="en-US"/>
              </w:rPr>
              <w:t xml:space="preserve"> is provided</w:t>
            </w:r>
          </w:p>
          <w:p w14:paraId="6C5032F6" w14:textId="464B2F17" w:rsidR="00E124DA" w:rsidRPr="00DA187E" w:rsidRDefault="00E124DA" w:rsidP="00812B54">
            <w:pPr>
              <w:rPr>
                <w:i/>
                <w:color w:val="4F81BD" w:themeColor="accent1"/>
              </w:rPr>
            </w:pPr>
            <w:r w:rsidRPr="00443873">
              <w:rPr>
                <w:i/>
                <w:color w:val="C0504D" w:themeColor="accent2"/>
              </w:rPr>
              <w:t xml:space="preserve">[maximum </w:t>
            </w:r>
            <w:r w:rsidR="00812B54">
              <w:rPr>
                <w:i/>
                <w:color w:val="C0504D" w:themeColor="accent2"/>
              </w:rPr>
              <w:t>10</w:t>
            </w:r>
            <w:r>
              <w:rPr>
                <w:i/>
                <w:color w:val="C0504D" w:themeColor="accent2"/>
              </w:rPr>
              <w:t xml:space="preserve"> </w:t>
            </w:r>
            <w:r w:rsidRPr="00443873">
              <w:rPr>
                <w:i/>
                <w:color w:val="C0504D" w:themeColor="accent2"/>
              </w:rPr>
              <w:t>lines]</w:t>
            </w:r>
          </w:p>
        </w:tc>
      </w:tr>
      <w:tr w:rsidR="00DA187E" w14:paraId="3D371362" w14:textId="77777777" w:rsidTr="002D18C2">
        <w:tc>
          <w:tcPr>
            <w:tcW w:w="2518" w:type="dxa"/>
          </w:tcPr>
          <w:p w14:paraId="5A596234" w14:textId="3FA71740" w:rsidR="00DA187E" w:rsidRDefault="00C1663A">
            <w:r>
              <w:t>Lessons learnt</w:t>
            </w:r>
          </w:p>
        </w:tc>
        <w:tc>
          <w:tcPr>
            <w:tcW w:w="6946" w:type="dxa"/>
          </w:tcPr>
          <w:p w14:paraId="321939DC" w14:textId="4A33FDCB" w:rsidR="00443873" w:rsidRPr="00C1663A" w:rsidRDefault="00443873" w:rsidP="00443873">
            <w:pPr>
              <w:rPr>
                <w:i/>
                <w:color w:val="4F81BD" w:themeColor="accent1"/>
              </w:rPr>
            </w:pPr>
            <w:r w:rsidRPr="00DA187E">
              <w:rPr>
                <w:i/>
                <w:color w:val="4F81BD" w:themeColor="accent1"/>
              </w:rPr>
              <w:t xml:space="preserve">Please </w:t>
            </w:r>
            <w:r>
              <w:rPr>
                <w:i/>
                <w:color w:val="4F81BD" w:themeColor="accent1"/>
              </w:rPr>
              <w:t xml:space="preserve">provide up to 5 </w:t>
            </w:r>
            <w:r w:rsidR="004E0F50" w:rsidRPr="00C1663A">
              <w:rPr>
                <w:i/>
                <w:color w:val="4F81BD" w:themeColor="accent1"/>
              </w:rPr>
              <w:t>lessons learn</w:t>
            </w:r>
            <w:r w:rsidR="00C1663A" w:rsidRPr="00C1663A">
              <w:rPr>
                <w:i/>
                <w:color w:val="4F81BD" w:themeColor="accent1"/>
              </w:rPr>
              <w:t>t</w:t>
            </w:r>
            <w:r w:rsidR="004E0F50" w:rsidRPr="00C1663A">
              <w:rPr>
                <w:i/>
                <w:color w:val="4F81BD" w:themeColor="accent1"/>
              </w:rPr>
              <w:t xml:space="preserve"> (</w:t>
            </w:r>
            <w:r w:rsidR="002D18C2">
              <w:rPr>
                <w:i/>
                <w:color w:val="4F81BD" w:themeColor="accent1"/>
              </w:rPr>
              <w:t xml:space="preserve">about </w:t>
            </w:r>
            <w:r w:rsidRPr="00C1663A">
              <w:rPr>
                <w:i/>
                <w:color w:val="4F81BD" w:themeColor="accent1"/>
              </w:rPr>
              <w:t>success factors</w:t>
            </w:r>
            <w:r w:rsidR="007B739C" w:rsidRPr="00C1663A">
              <w:rPr>
                <w:i/>
                <w:color w:val="4F81BD" w:themeColor="accent1"/>
              </w:rPr>
              <w:t xml:space="preserve"> and/or </w:t>
            </w:r>
            <w:r w:rsidR="00C1663A" w:rsidRPr="00C1663A">
              <w:rPr>
                <w:i/>
                <w:color w:val="4F81BD" w:themeColor="accent1"/>
              </w:rPr>
              <w:t>barriers</w:t>
            </w:r>
            <w:r w:rsidR="004E0F50" w:rsidRPr="00C1663A">
              <w:rPr>
                <w:i/>
                <w:color w:val="4F81BD" w:themeColor="accent1"/>
              </w:rPr>
              <w:t>)</w:t>
            </w:r>
            <w:r w:rsidR="007B739C" w:rsidRPr="00C1663A">
              <w:rPr>
                <w:i/>
                <w:color w:val="4F81BD" w:themeColor="accent1"/>
              </w:rPr>
              <w:t xml:space="preserve"> </w:t>
            </w:r>
            <w:r w:rsidRPr="00C1663A">
              <w:rPr>
                <w:i/>
                <w:color w:val="4F81BD" w:themeColor="accent1"/>
                <w:u w:val="single"/>
              </w:rPr>
              <w:t>in bullet form</w:t>
            </w:r>
            <w:r w:rsidRPr="00C1663A">
              <w:rPr>
                <w:i/>
                <w:color w:val="4F81BD" w:themeColor="accent1"/>
              </w:rPr>
              <w:t>, e.g.:</w:t>
            </w:r>
          </w:p>
          <w:p w14:paraId="0CCD8604" w14:textId="077DA1ED" w:rsidR="00443873" w:rsidRPr="00C1663A" w:rsidRDefault="007B739C" w:rsidP="00E21FEC">
            <w:pPr>
              <w:pStyle w:val="ListParagraph"/>
              <w:numPr>
                <w:ilvl w:val="0"/>
                <w:numId w:val="3"/>
              </w:numPr>
              <w:ind w:left="322" w:hanging="283"/>
              <w:rPr>
                <w:i/>
                <w:color w:val="4F81BD" w:themeColor="accent1"/>
              </w:rPr>
            </w:pPr>
            <w:r w:rsidRPr="00C1663A">
              <w:rPr>
                <w:i/>
                <w:color w:val="4F81BD" w:themeColor="accent1"/>
              </w:rPr>
              <w:t>lesson learnt</w:t>
            </w:r>
            <w:r w:rsidR="00443873" w:rsidRPr="00C1663A">
              <w:rPr>
                <w:i/>
                <w:color w:val="4F81BD" w:themeColor="accent1"/>
              </w:rPr>
              <w:t xml:space="preserve"> 1</w:t>
            </w:r>
          </w:p>
          <w:p w14:paraId="439AF9CE" w14:textId="625FF372" w:rsidR="00E21FEC" w:rsidRPr="00C1663A" w:rsidRDefault="007B739C" w:rsidP="00E21FEC">
            <w:pPr>
              <w:pStyle w:val="ListParagraph"/>
              <w:numPr>
                <w:ilvl w:val="0"/>
                <w:numId w:val="3"/>
              </w:numPr>
              <w:ind w:left="322" w:hanging="283"/>
              <w:rPr>
                <w:i/>
                <w:color w:val="4F81BD" w:themeColor="accent1"/>
              </w:rPr>
            </w:pPr>
            <w:r w:rsidRPr="00C1663A">
              <w:rPr>
                <w:i/>
                <w:color w:val="4F81BD" w:themeColor="accent1"/>
              </w:rPr>
              <w:t>lesson learnt</w:t>
            </w:r>
            <w:r w:rsidR="00E21FEC" w:rsidRPr="00C1663A">
              <w:rPr>
                <w:i/>
                <w:color w:val="4F81BD" w:themeColor="accent1"/>
              </w:rPr>
              <w:t xml:space="preserve"> </w:t>
            </w:r>
            <w:r w:rsidR="00482645" w:rsidRPr="00C1663A">
              <w:rPr>
                <w:i/>
                <w:color w:val="4F81BD" w:themeColor="accent1"/>
              </w:rPr>
              <w:t>2…</w:t>
            </w:r>
          </w:p>
          <w:p w14:paraId="2B6E3013" w14:textId="4A7E523D" w:rsidR="00DA187E" w:rsidRDefault="00482645" w:rsidP="00126AE2">
            <w:r w:rsidRPr="00443873">
              <w:rPr>
                <w:i/>
                <w:color w:val="C0504D" w:themeColor="accent2"/>
              </w:rPr>
              <w:t xml:space="preserve"> </w:t>
            </w:r>
            <w:r w:rsidR="00443873" w:rsidRPr="00443873">
              <w:rPr>
                <w:i/>
                <w:color w:val="C0504D" w:themeColor="accent2"/>
              </w:rPr>
              <w:t xml:space="preserve">[maximum </w:t>
            </w:r>
            <w:r w:rsidR="00812B54">
              <w:rPr>
                <w:i/>
                <w:color w:val="C0504D" w:themeColor="accent2"/>
              </w:rPr>
              <w:t>8</w:t>
            </w:r>
            <w:r w:rsidR="00443873" w:rsidRPr="00443873">
              <w:rPr>
                <w:i/>
                <w:color w:val="C0504D" w:themeColor="accent2"/>
              </w:rPr>
              <w:t xml:space="preserve"> lines]</w:t>
            </w:r>
            <w:bookmarkStart w:id="0" w:name="_GoBack"/>
            <w:bookmarkEnd w:id="0"/>
          </w:p>
        </w:tc>
      </w:tr>
      <w:tr w:rsidR="00DA187E" w14:paraId="682DF2F4" w14:textId="77777777" w:rsidTr="002D18C2">
        <w:tc>
          <w:tcPr>
            <w:tcW w:w="2518" w:type="dxa"/>
          </w:tcPr>
          <w:p w14:paraId="04EF5F36" w14:textId="77777777" w:rsidR="00ED1BFE" w:rsidRDefault="00DA187E">
            <w:r>
              <w:t xml:space="preserve">Links for detailed </w:t>
            </w:r>
          </w:p>
          <w:p w14:paraId="6E244E77" w14:textId="77777777" w:rsidR="00DA187E" w:rsidRDefault="00DA187E">
            <w:r>
              <w:t>information</w:t>
            </w:r>
          </w:p>
        </w:tc>
        <w:tc>
          <w:tcPr>
            <w:tcW w:w="6946" w:type="dxa"/>
          </w:tcPr>
          <w:p w14:paraId="01E31FC0" w14:textId="479C1F73" w:rsidR="00DA187E" w:rsidRDefault="00443873" w:rsidP="00443873">
            <w:pPr>
              <w:rPr>
                <w:i/>
                <w:color w:val="4F81BD" w:themeColor="accent1"/>
              </w:rPr>
            </w:pPr>
            <w:r w:rsidRPr="00DA187E">
              <w:rPr>
                <w:i/>
                <w:color w:val="4F81BD" w:themeColor="accent1"/>
              </w:rPr>
              <w:t xml:space="preserve">Please </w:t>
            </w:r>
            <w:r>
              <w:rPr>
                <w:i/>
                <w:color w:val="4F81BD" w:themeColor="accent1"/>
              </w:rPr>
              <w:t xml:space="preserve">provide </w:t>
            </w:r>
            <w:r w:rsidR="00BC09E1">
              <w:rPr>
                <w:i/>
                <w:color w:val="4F81BD" w:themeColor="accent1"/>
              </w:rPr>
              <w:t>web</w:t>
            </w:r>
            <w:r w:rsidR="00DD4725">
              <w:rPr>
                <w:i/>
                <w:color w:val="4F81BD" w:themeColor="accent1"/>
              </w:rPr>
              <w:t>-</w:t>
            </w:r>
            <w:r>
              <w:rPr>
                <w:i/>
                <w:color w:val="4F81BD" w:themeColor="accent1"/>
              </w:rPr>
              <w:t xml:space="preserve">links </w:t>
            </w:r>
            <w:r w:rsidR="00DD4725">
              <w:rPr>
                <w:i/>
                <w:color w:val="4F81BD" w:themeColor="accent1"/>
              </w:rPr>
              <w:t xml:space="preserve">to e.g. publications or reports, </w:t>
            </w:r>
            <w:r>
              <w:rPr>
                <w:i/>
                <w:color w:val="4F81BD" w:themeColor="accent1"/>
              </w:rPr>
              <w:t xml:space="preserve">where more details </w:t>
            </w:r>
            <w:r w:rsidR="00DD4725">
              <w:rPr>
                <w:i/>
                <w:color w:val="4F81BD" w:themeColor="accent1"/>
              </w:rPr>
              <w:t xml:space="preserve">about </w:t>
            </w:r>
            <w:r>
              <w:rPr>
                <w:i/>
                <w:color w:val="4F81BD" w:themeColor="accent1"/>
              </w:rPr>
              <w:t xml:space="preserve">the description and evidence of the practice (or its constituent </w:t>
            </w:r>
            <w:r w:rsidR="00DD4725">
              <w:rPr>
                <w:i/>
                <w:color w:val="4F81BD" w:themeColor="accent1"/>
              </w:rPr>
              <w:t>programmes</w:t>
            </w:r>
            <w:r>
              <w:rPr>
                <w:i/>
                <w:color w:val="4F81BD" w:themeColor="accent1"/>
              </w:rPr>
              <w:t>) can be found</w:t>
            </w:r>
            <w:r w:rsidR="00DD4725">
              <w:rPr>
                <w:i/>
                <w:color w:val="4F81BD" w:themeColor="accent1"/>
              </w:rPr>
              <w:t>.</w:t>
            </w:r>
          </w:p>
          <w:p w14:paraId="0145A740" w14:textId="630D6DB1" w:rsidR="00443873" w:rsidRDefault="00443873" w:rsidP="00C32768">
            <w:r w:rsidRPr="00443873">
              <w:rPr>
                <w:i/>
                <w:color w:val="C0504D" w:themeColor="accent2"/>
              </w:rPr>
              <w:t xml:space="preserve">[no limit as long as the fiche remains </w:t>
            </w:r>
            <w:r w:rsidR="00C32768">
              <w:rPr>
                <w:i/>
                <w:color w:val="C0504D" w:themeColor="accent2"/>
              </w:rPr>
              <w:t>maximum 2</w:t>
            </w:r>
            <w:r w:rsidR="00C32768" w:rsidRPr="00443873">
              <w:rPr>
                <w:i/>
                <w:color w:val="C0504D" w:themeColor="accent2"/>
              </w:rPr>
              <w:t xml:space="preserve"> </w:t>
            </w:r>
            <w:r w:rsidRPr="00443873">
              <w:rPr>
                <w:i/>
                <w:color w:val="C0504D" w:themeColor="accent2"/>
              </w:rPr>
              <w:t>page</w:t>
            </w:r>
            <w:r w:rsidR="00C32768">
              <w:rPr>
                <w:i/>
                <w:color w:val="C0504D" w:themeColor="accent2"/>
              </w:rPr>
              <w:t>s</w:t>
            </w:r>
            <w:r w:rsidRPr="00443873">
              <w:rPr>
                <w:i/>
                <w:color w:val="C0504D" w:themeColor="accent2"/>
              </w:rPr>
              <w:t xml:space="preserve"> long]</w:t>
            </w:r>
          </w:p>
        </w:tc>
      </w:tr>
    </w:tbl>
    <w:p w14:paraId="45CE6E06" w14:textId="49FC064F" w:rsidR="00DA187E" w:rsidRDefault="00DA187E"/>
    <w:p w14:paraId="33085536" w14:textId="77777777" w:rsidR="00EB2F88" w:rsidRPr="00EB2F88" w:rsidRDefault="00EB2F88">
      <w:pPr>
        <w:rPr>
          <w:lang w:val="en-IE"/>
        </w:rPr>
      </w:pPr>
    </w:p>
    <w:sectPr w:rsidR="00EB2F88" w:rsidRPr="00EB2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07B"/>
    <w:multiLevelType w:val="hybridMultilevel"/>
    <w:tmpl w:val="1E0AB0F2"/>
    <w:lvl w:ilvl="0" w:tplc="BFA49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FC3"/>
    <w:multiLevelType w:val="hybridMultilevel"/>
    <w:tmpl w:val="D49C0B38"/>
    <w:lvl w:ilvl="0" w:tplc="A3E065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5E86"/>
    <w:multiLevelType w:val="hybridMultilevel"/>
    <w:tmpl w:val="23B2D6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0CF6"/>
    <w:multiLevelType w:val="hybridMultilevel"/>
    <w:tmpl w:val="D3A61F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7383"/>
    <w:multiLevelType w:val="hybridMultilevel"/>
    <w:tmpl w:val="9AC6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D5BF4"/>
    <w:multiLevelType w:val="hybridMultilevel"/>
    <w:tmpl w:val="DB1A1E92"/>
    <w:lvl w:ilvl="0" w:tplc="F8A0C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5655D"/>
    <w:multiLevelType w:val="hybridMultilevel"/>
    <w:tmpl w:val="DD140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F0FEE"/>
    <w:multiLevelType w:val="hybridMultilevel"/>
    <w:tmpl w:val="B548FDB6"/>
    <w:lvl w:ilvl="0" w:tplc="81F4C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F40B4"/>
    <w:multiLevelType w:val="multilevel"/>
    <w:tmpl w:val="FCD2A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FD70C6B"/>
    <w:multiLevelType w:val="hybridMultilevel"/>
    <w:tmpl w:val="A44C91A0"/>
    <w:lvl w:ilvl="0" w:tplc="81F4C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21029"/>
    <w:multiLevelType w:val="hybridMultilevel"/>
    <w:tmpl w:val="584AA214"/>
    <w:lvl w:ilvl="0" w:tplc="56FA147C">
      <w:start w:val="12"/>
      <w:numFmt w:val="decimal"/>
      <w:lvlText w:val="%1"/>
      <w:lvlJc w:val="left"/>
      <w:pPr>
        <w:ind w:left="330" w:hanging="197"/>
      </w:pPr>
      <w:rPr>
        <w:rFonts w:ascii="Calibri" w:eastAsia="Calibri" w:hAnsi="Calibri" w:cs="Calibri" w:hint="default"/>
        <w:spacing w:val="0"/>
        <w:w w:val="99"/>
        <w:sz w:val="16"/>
        <w:szCs w:val="16"/>
        <w:lang w:val="en-US" w:eastAsia="en-US" w:bidi="en-US"/>
      </w:rPr>
    </w:lvl>
    <w:lvl w:ilvl="1" w:tplc="28722020">
      <w:numFmt w:val="bullet"/>
      <w:lvlText w:val="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EDCA1DEE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3" w:tplc="AB30F5DE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en-US"/>
      </w:rPr>
    </w:lvl>
    <w:lvl w:ilvl="4" w:tplc="C84A5B3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en-US"/>
      </w:rPr>
    </w:lvl>
    <w:lvl w:ilvl="5" w:tplc="2EB66B02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en-US"/>
      </w:rPr>
    </w:lvl>
    <w:lvl w:ilvl="6" w:tplc="82FC7564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7" w:tplc="F74CE184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en-US"/>
      </w:rPr>
    </w:lvl>
    <w:lvl w:ilvl="8" w:tplc="228CAB4A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4570662"/>
    <w:multiLevelType w:val="hybridMultilevel"/>
    <w:tmpl w:val="39B4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9117E"/>
    <w:multiLevelType w:val="hybridMultilevel"/>
    <w:tmpl w:val="A2A4107E"/>
    <w:lvl w:ilvl="0" w:tplc="E79846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76442"/>
    <w:multiLevelType w:val="hybridMultilevel"/>
    <w:tmpl w:val="02C20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55B3"/>
    <w:multiLevelType w:val="hybridMultilevel"/>
    <w:tmpl w:val="CEECEABA"/>
    <w:lvl w:ilvl="0" w:tplc="6DD0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86C9A"/>
    <w:multiLevelType w:val="multilevel"/>
    <w:tmpl w:val="3E48D8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5D653D02"/>
    <w:multiLevelType w:val="hybridMultilevel"/>
    <w:tmpl w:val="7AE62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5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6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7E"/>
    <w:rsid w:val="001268F4"/>
    <w:rsid w:val="00126AE2"/>
    <w:rsid w:val="0014617B"/>
    <w:rsid w:val="0016107D"/>
    <w:rsid w:val="001B4273"/>
    <w:rsid w:val="001F0ABB"/>
    <w:rsid w:val="001F3E19"/>
    <w:rsid w:val="00264968"/>
    <w:rsid w:val="002D18C2"/>
    <w:rsid w:val="002D3DF5"/>
    <w:rsid w:val="00362F0A"/>
    <w:rsid w:val="00394A05"/>
    <w:rsid w:val="00416841"/>
    <w:rsid w:val="00443873"/>
    <w:rsid w:val="00482645"/>
    <w:rsid w:val="0049470D"/>
    <w:rsid w:val="004E0F50"/>
    <w:rsid w:val="00532F87"/>
    <w:rsid w:val="005B419D"/>
    <w:rsid w:val="00641AB4"/>
    <w:rsid w:val="00690007"/>
    <w:rsid w:val="006D4C7F"/>
    <w:rsid w:val="00703B4A"/>
    <w:rsid w:val="00724EB5"/>
    <w:rsid w:val="00767F01"/>
    <w:rsid w:val="00770355"/>
    <w:rsid w:val="00771B99"/>
    <w:rsid w:val="007823DB"/>
    <w:rsid w:val="00784F3F"/>
    <w:rsid w:val="007B739C"/>
    <w:rsid w:val="00812B54"/>
    <w:rsid w:val="00850B5A"/>
    <w:rsid w:val="008916EE"/>
    <w:rsid w:val="008A407C"/>
    <w:rsid w:val="009019AF"/>
    <w:rsid w:val="00962D77"/>
    <w:rsid w:val="0099790B"/>
    <w:rsid w:val="009F41FA"/>
    <w:rsid w:val="00A935FF"/>
    <w:rsid w:val="00AE32A4"/>
    <w:rsid w:val="00AF5A3B"/>
    <w:rsid w:val="00B01497"/>
    <w:rsid w:val="00BC09E1"/>
    <w:rsid w:val="00C1078B"/>
    <w:rsid w:val="00C1663A"/>
    <w:rsid w:val="00C32768"/>
    <w:rsid w:val="00CB6C98"/>
    <w:rsid w:val="00D3357F"/>
    <w:rsid w:val="00DA187E"/>
    <w:rsid w:val="00DA2A28"/>
    <w:rsid w:val="00DD4725"/>
    <w:rsid w:val="00DF3C2F"/>
    <w:rsid w:val="00E124DA"/>
    <w:rsid w:val="00E21FEC"/>
    <w:rsid w:val="00E24462"/>
    <w:rsid w:val="00E80FF8"/>
    <w:rsid w:val="00EA5168"/>
    <w:rsid w:val="00EB2F88"/>
    <w:rsid w:val="00ED0288"/>
    <w:rsid w:val="00ED1BFE"/>
    <w:rsid w:val="00F3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F983"/>
  <w15:docId w15:val="{572653AD-8792-4460-B7FF-D4A9AEA2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43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F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869</Words>
  <Characters>5303</Characters>
  <Application>Microsoft Office Word</Application>
  <DocSecurity>0</DocSecurity>
  <Lines>135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GATZOULIS Loukianos (SANTE)</dc:creator>
  <cp:lastModifiedBy>GATZOULIS Loukianos (SANTE)</cp:lastModifiedBy>
  <cp:revision>5</cp:revision>
  <dcterms:created xsi:type="dcterms:W3CDTF">2020-11-24T07:02:00Z</dcterms:created>
  <dcterms:modified xsi:type="dcterms:W3CDTF">2020-11-24T07:24:00Z</dcterms:modified>
</cp:coreProperties>
</file>