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12B" w:rsidRDefault="0000512B" w:rsidP="00DD7354">
      <w:pPr>
        <w:shd w:val="clear" w:color="auto" w:fill="FFFFFF"/>
        <w:spacing w:before="60" w:after="120" w:line="270" w:lineRule="atLeast"/>
        <w:ind w:left="567" w:hanging="567"/>
        <w:jc w:val="center"/>
        <w:rPr>
          <w:rFonts w:asciiTheme="minorHAnsi" w:hAnsiTheme="minorHAnsi"/>
          <w:b/>
          <w:bCs/>
        </w:rPr>
      </w:pPr>
    </w:p>
    <w:p w:rsidR="00DD7354" w:rsidRPr="00DD7354" w:rsidRDefault="0030115C" w:rsidP="00DD7354">
      <w:pPr>
        <w:shd w:val="clear" w:color="auto" w:fill="FFFFFF"/>
        <w:spacing w:before="60" w:after="120" w:line="270" w:lineRule="atLeast"/>
        <w:ind w:left="567" w:hanging="567"/>
        <w:jc w:val="center"/>
        <w:rPr>
          <w:rFonts w:asciiTheme="minorHAnsi" w:hAnsiTheme="minorHAnsi"/>
          <w:b/>
          <w:bCs/>
        </w:rPr>
      </w:pPr>
      <w:bookmarkStart w:id="0" w:name="_GoBack"/>
      <w:bookmarkEnd w:id="0"/>
      <w:r w:rsidRPr="00DD7354">
        <w:rPr>
          <w:rFonts w:asciiTheme="minorHAnsi" w:hAnsiTheme="minorHAnsi"/>
          <w:b/>
          <w:bCs/>
        </w:rPr>
        <w:t>WYNIKI KONSULTACJI SPOŁECZNYCH- KRYTERIA WYBORU PROJEKTÓW RPO W</w:t>
      </w:r>
      <w:r w:rsidR="00F521F1" w:rsidRPr="00DD7354">
        <w:rPr>
          <w:rFonts w:asciiTheme="minorHAnsi" w:hAnsiTheme="minorHAnsi"/>
          <w:b/>
          <w:bCs/>
        </w:rPr>
        <w:t>L  2014-2020</w:t>
      </w:r>
    </w:p>
    <w:p w:rsidR="00DD7354" w:rsidRPr="00BD11D2" w:rsidRDefault="00B567CC" w:rsidP="00DD7354">
      <w:pPr>
        <w:shd w:val="clear" w:color="auto" w:fill="FFFFFF"/>
        <w:spacing w:before="60" w:after="120" w:line="270" w:lineRule="atLeast"/>
        <w:ind w:left="567" w:hanging="567"/>
        <w:jc w:val="center"/>
        <w:rPr>
          <w:rFonts w:asciiTheme="minorHAnsi" w:eastAsia="Times New Roman" w:hAnsiTheme="minorHAnsi" w:cs="Arial"/>
          <w:b/>
          <w:bCs/>
          <w:lang w:eastAsia="pl-PL"/>
        </w:rPr>
      </w:pPr>
      <w:r w:rsidRPr="00BD11D2">
        <w:rPr>
          <w:rFonts w:asciiTheme="minorHAnsi" w:hAnsiTheme="minorHAnsi"/>
          <w:b/>
          <w:bCs/>
        </w:rPr>
        <w:t>D</w:t>
      </w:r>
      <w:r w:rsidR="00F521F1" w:rsidRPr="00BD11D2">
        <w:rPr>
          <w:rFonts w:asciiTheme="minorHAnsi" w:hAnsiTheme="minorHAnsi"/>
          <w:b/>
          <w:bCs/>
        </w:rPr>
        <w:t>la</w:t>
      </w:r>
      <w:r>
        <w:rPr>
          <w:rFonts w:asciiTheme="minorHAnsi" w:hAnsiTheme="minorHAnsi"/>
          <w:b/>
          <w:bCs/>
        </w:rPr>
        <w:t xml:space="preserve"> Działania</w:t>
      </w:r>
      <w:r w:rsidR="00F43711">
        <w:rPr>
          <w:rFonts w:asciiTheme="minorHAnsi" w:hAnsiTheme="minorHAnsi"/>
          <w:b/>
          <w:bCs/>
        </w:rPr>
        <w:t xml:space="preserve"> </w:t>
      </w:r>
      <w:r w:rsidR="0096740E">
        <w:rPr>
          <w:rFonts w:asciiTheme="minorHAnsi" w:hAnsiTheme="minorHAnsi"/>
          <w:b/>
          <w:bCs/>
        </w:rPr>
        <w:t xml:space="preserve">11.2 Usługi społeczne i zdrowotne- </w:t>
      </w:r>
      <w:r w:rsidR="00C059C5" w:rsidRPr="00C059C5">
        <w:rPr>
          <w:rFonts w:asciiTheme="minorHAnsi" w:hAnsiTheme="minorHAnsi"/>
          <w:b/>
          <w:bCs/>
        </w:rPr>
        <w:t xml:space="preserve"> </w:t>
      </w:r>
      <w:r w:rsidR="0096740E" w:rsidRPr="0096740E">
        <w:rPr>
          <w:rFonts w:asciiTheme="minorHAnsi" w:hAnsiTheme="minorHAnsi"/>
          <w:b/>
          <w:bCs/>
        </w:rPr>
        <w:t xml:space="preserve">Realizacja działań na rzecz dzieci dotkniętych problemem </w:t>
      </w:r>
      <w:r w:rsidR="0074026E">
        <w:rPr>
          <w:rFonts w:asciiTheme="minorHAnsi" w:hAnsiTheme="minorHAnsi"/>
          <w:b/>
          <w:bCs/>
        </w:rPr>
        <w:t>wad postawy oraz zaburzeniami układu ruchu</w:t>
      </w:r>
    </w:p>
    <w:tbl>
      <w:tblPr>
        <w:tblW w:w="1552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2409"/>
        <w:gridCol w:w="1485"/>
        <w:gridCol w:w="4327"/>
        <w:gridCol w:w="1701"/>
        <w:gridCol w:w="5104"/>
      </w:tblGrid>
      <w:tr w:rsidR="00107B8E" w:rsidRPr="00637BB0" w:rsidTr="007077B9">
        <w:trPr>
          <w:trHeight w:val="142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Podmiot zgłaszający UWAGĘ</w:t>
            </w: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(imię i nazwisko lub nazwa instytucji, adres e-mail oraz status prawny podmiotu)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2A0A63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E</w:t>
            </w:r>
            <w:r w:rsidR="00107B8E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tap Oceny/</w:t>
            </w: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107B8E" w:rsidRPr="00637BB0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  <w:t>Formalna lub                       merytoryczna</w:t>
            </w:r>
            <w:r w:rsidR="00107B8E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/</w:t>
            </w:r>
            <w:r w:rsidR="00107B8E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LP i Nazwa kryterium</w:t>
            </w:r>
          </w:p>
        </w:tc>
        <w:tc>
          <w:tcPr>
            <w:tcW w:w="4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Treść UWAGI oraz proponowane nowe brzmienie zapisu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Uzasadnienie proponowanej UWAGI</w:t>
            </w:r>
          </w:p>
        </w:tc>
        <w:tc>
          <w:tcPr>
            <w:tcW w:w="5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Stanowisko IZ</w:t>
            </w:r>
            <w:r w:rsidR="007767A8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RPO</w:t>
            </w:r>
          </w:p>
        </w:tc>
      </w:tr>
      <w:tr w:rsidR="003B58BE" w:rsidRPr="00637BB0" w:rsidTr="007077B9">
        <w:trPr>
          <w:trHeight w:val="284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58BE" w:rsidRPr="00637BB0" w:rsidRDefault="003B58BE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F0D" w:rsidRPr="006F6F0D" w:rsidRDefault="006F6F0D" w:rsidP="007077B9">
            <w:pPr>
              <w:spacing w:line="276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F6F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European Commission</w:t>
            </w:r>
          </w:p>
          <w:p w:rsidR="003B58BE" w:rsidRPr="009A2C73" w:rsidRDefault="006F6F0D" w:rsidP="007077B9">
            <w:pPr>
              <w:spacing w:line="276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9A2C73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Directorate-General for Employment, Social Affairs and Inclusion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9A2C73" w:rsidRDefault="003B58BE" w:rsidP="007077B9">
            <w:pPr>
              <w:spacing w:line="276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B58BE" w:rsidRPr="003B58BE" w:rsidRDefault="006F6F0D" w:rsidP="007077B9">
            <w:pPr>
              <w:spacing w:line="276" w:lineRule="auto"/>
              <w:ind w:firstLine="0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6F6F0D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Dlaczego w porównaniu do zestawu kryteriów dla Działania 11.2 dla realizacji działań na rzecz dzieci dotkniętych problemem nadwagi, otyłości, w fiszce dot. problemów wad postawy przy wartości planowanego dofinansowania ponad 3 300 000 zł planowane jest wsparcie min. 4 405 uczniów, a przy w fiszce dot. wad postawy przy  wartości planowanego dofinansowania ponad 1 650 000 zł planowane jest wsparcie min. 9 000 uczniów? Z czego wynikają aż tak duże różnice w koszcie na uczestnika?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B58BE" w:rsidRPr="003B58BE" w:rsidRDefault="003B58BE" w:rsidP="007077B9">
            <w:pPr>
              <w:spacing w:line="276" w:lineRule="auto"/>
              <w:ind w:firstLine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0789" w:rsidRDefault="00F24238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  <w:t>Różnica w przyjętych kosztach jednostkowych służących do wyliczenia wartości wskaźników wynika ze specyfiki rodzajów wsparcia oferowanego w ramach poszczególnych konkursów. Z uwagi na brak wcześniejszych doświadczeń w realizacji wsparcia z zakresu usług zdrowotnych przyjęto uśredniony koszt.</w:t>
            </w:r>
          </w:p>
          <w:p w:rsidR="000D0789" w:rsidRDefault="000D0789" w:rsidP="007077B9">
            <w:pPr>
              <w:spacing w:line="276" w:lineRule="auto"/>
              <w:ind w:firstLine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Koszty jednostkowe były szacowane na etapie programowania i mogą ulec urealnieniu.</w:t>
            </w:r>
          </w:p>
          <w:p w:rsidR="000D0789" w:rsidRPr="00637BB0" w:rsidRDefault="000D0789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 xml:space="preserve">Po uzyskaniu szczegółowych danych dot. kosztu dla wsparcia w zakresie profilaktyki wad postawy i zaburzeń rozwoju układu ruchu wartość wskaźnika może ulec korekcie. </w:t>
            </w:r>
          </w:p>
        </w:tc>
      </w:tr>
      <w:tr w:rsidR="0089339C" w:rsidRPr="00637BB0" w:rsidTr="007077B9">
        <w:trPr>
          <w:trHeight w:val="284"/>
        </w:trPr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9339C" w:rsidRPr="00637BB0" w:rsidRDefault="0089339C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F0D" w:rsidRPr="009A2C73" w:rsidRDefault="006F6F0D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  <w:r w:rsidRPr="009A2C73"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  <w:t>European Commission</w:t>
            </w:r>
          </w:p>
          <w:p w:rsidR="0089339C" w:rsidRPr="009A2C73" w:rsidRDefault="006F6F0D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  <w:r w:rsidRPr="009A2C73"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  <w:t>Directorate-General for Employment, Social Affairs and Inclusion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9A2C73" w:rsidRDefault="0089339C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637BB0" w:rsidRDefault="006F6F0D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6F6F0D">
              <w:rPr>
                <w:rFonts w:asciiTheme="minorHAnsi" w:hAnsiTheme="minorHAnsi" w:cs="Arial"/>
                <w:color w:val="000000"/>
                <w:sz w:val="20"/>
                <w:szCs w:val="20"/>
              </w:rPr>
              <w:t>Dlaczego w fiszce 11.2 dot. problemów wad postawy planowane jest osiągnięcie Wskaźnika o nazwie: Liczba wspartych w programie miejsc świadczenia usług zdrowotnych, istniejących po zakończeniu projektu (22), przy czym nie jest to odzwierciedlone w kryteriach? Obecnie kryteria mają tę samą treść jak w przypadku działania 11.2 dot. otyłości, w którego fiszce nie ma wskazanego takiego wskaźnika.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9339C" w:rsidRPr="00637BB0" w:rsidRDefault="0089339C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Default="009A2C73" w:rsidP="007077B9">
            <w:pPr>
              <w:spacing w:line="276" w:lineRule="auto"/>
              <w:ind w:firstLine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  <w:t>W</w:t>
            </w:r>
            <w:r w:rsidR="00961EA5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  <w:t>prowadzono zmianę do karty działania 11.2 dla</w:t>
            </w:r>
            <w:r w:rsidR="00961EA5" w:rsidRPr="00961EA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 xml:space="preserve"> konkursu w zakresie </w:t>
            </w:r>
            <w:r w:rsidR="00961EA5" w:rsidRPr="00961EA5">
              <w:rPr>
                <w:rFonts w:asciiTheme="minorHAnsi" w:hAnsiTheme="minorHAnsi" w:cstheme="minorHAnsi"/>
                <w:sz w:val="18"/>
                <w:szCs w:val="18"/>
              </w:rPr>
              <w:t>profilaktyki nadwagi i otyłości</w:t>
            </w:r>
            <w:r w:rsidR="00961EA5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  <w:t xml:space="preserve">. W ramach korekty m.in. dodano </w:t>
            </w:r>
            <w:r w:rsidR="00FA4E57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  <w:t xml:space="preserve"> wskaźnik </w:t>
            </w:r>
            <w:r w:rsidR="00FA4E57" w:rsidRPr="00FA4E57">
              <w:rPr>
                <w:rFonts w:asciiTheme="minorHAnsi" w:hAnsiTheme="minorHAnsi" w:cs="Arial"/>
                <w:i/>
                <w:color w:val="000000"/>
                <w:sz w:val="20"/>
                <w:szCs w:val="20"/>
              </w:rPr>
              <w:t>Liczba wspartych w programie miejsc świadczenia usług zdrowotnych, istniejących po zakończeniu projektu</w:t>
            </w:r>
            <w:r w:rsidR="00FA4E57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FA4E57" w:rsidRPr="00961EA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do</w:t>
            </w:r>
            <w:r w:rsidR="00961EA5" w:rsidRPr="00961EA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 xml:space="preserve"> konkursu w zakresie </w:t>
            </w:r>
            <w:r w:rsidR="00961EA5" w:rsidRPr="00961EA5">
              <w:rPr>
                <w:rFonts w:asciiTheme="minorHAnsi" w:hAnsiTheme="minorHAnsi" w:cstheme="minorHAnsi"/>
                <w:sz w:val="18"/>
                <w:szCs w:val="18"/>
              </w:rPr>
              <w:t>profilaktyki nadwagi i otyłości</w:t>
            </w:r>
            <w:r w:rsidR="00961EA5">
              <w:rPr>
                <w:rFonts w:asciiTheme="minorHAnsi" w:hAnsiTheme="minorHAnsi" w:cstheme="minorHAnsi"/>
                <w:sz w:val="18"/>
                <w:szCs w:val="18"/>
              </w:rPr>
              <w:t xml:space="preserve"> na poziomie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45</w:t>
            </w:r>
            <w:r w:rsidR="00961EA5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</w:p>
          <w:p w:rsidR="009A2C73" w:rsidRPr="00637BB0" w:rsidRDefault="009A2C73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W opinii IZ RPO nie </w:t>
            </w:r>
            <w:r w:rsidR="006B5A25">
              <w:rPr>
                <w:rFonts w:asciiTheme="minorHAnsi" w:hAnsiTheme="minorHAnsi" w:cstheme="minorHAnsi"/>
                <w:sz w:val="18"/>
                <w:szCs w:val="18"/>
              </w:rPr>
              <w:t xml:space="preserve">jest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konieczne wprowadzanie kryteriów do każdego z założonych wskaźników rezultatu. Informacja nt. wskaźników planowanych do osiągnięcia w fiszce kryteriów, została dodana na wniosek Komisji Europejskiej i ma charakter orientacyjny.</w:t>
            </w:r>
          </w:p>
        </w:tc>
      </w:tr>
    </w:tbl>
    <w:p w:rsidR="0030115C" w:rsidRPr="00705CD3" w:rsidRDefault="0030115C" w:rsidP="002A0A63">
      <w:pPr>
        <w:spacing w:line="240" w:lineRule="auto"/>
        <w:ind w:firstLine="0"/>
        <w:jc w:val="center"/>
        <w:rPr>
          <w:rFonts w:asciiTheme="minorHAnsi" w:hAnsiTheme="minorHAnsi"/>
          <w:sz w:val="20"/>
          <w:szCs w:val="20"/>
        </w:rPr>
      </w:pPr>
    </w:p>
    <w:sectPr w:rsidR="0030115C" w:rsidRPr="00705CD3" w:rsidSect="00705D14">
      <w:footerReference w:type="default" r:id="rId7"/>
      <w:headerReference w:type="first" r:id="rId8"/>
      <w:footerReference w:type="first" r:id="rId9"/>
      <w:pgSz w:w="16838" w:h="11906" w:orient="landscape"/>
      <w:pgMar w:top="568" w:right="567" w:bottom="709" w:left="567" w:header="142" w:footer="2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1FC2" w:rsidRDefault="000A1FC2" w:rsidP="006D32FF">
      <w:pPr>
        <w:spacing w:line="240" w:lineRule="auto"/>
      </w:pPr>
      <w:r>
        <w:separator/>
      </w:r>
    </w:p>
  </w:endnote>
  <w:endnote w:type="continuationSeparator" w:id="0">
    <w:p w:rsidR="000A1FC2" w:rsidRDefault="000A1FC2" w:rsidP="006D32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518033"/>
      <w:docPartObj>
        <w:docPartGallery w:val="Page Numbers (Bottom of Page)"/>
        <w:docPartUnique/>
      </w:docPartObj>
    </w:sdtPr>
    <w:sdtEndPr/>
    <w:sdtContent>
      <w:p w:rsidR="006D32FF" w:rsidRDefault="008C10E7">
        <w:pPr>
          <w:pStyle w:val="Stopka"/>
          <w:jc w:val="right"/>
        </w:pPr>
        <w:r>
          <w:fldChar w:fldCharType="begin"/>
        </w:r>
        <w:r w:rsidR="00C26978">
          <w:instrText xml:space="preserve"> PAGE   \* MERGEFORMAT </w:instrText>
        </w:r>
        <w:r>
          <w:fldChar w:fldCharType="separate"/>
        </w:r>
        <w:r w:rsidR="007077B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D32FF" w:rsidRDefault="000467B5">
    <w:pPr>
      <w:pStyle w:val="Stopka"/>
    </w:pPr>
    <w:r w:rsidRPr="000467B5"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792480</wp:posOffset>
          </wp:positionH>
          <wp:positionV relativeFrom="paragraph">
            <wp:posOffset>-413385</wp:posOffset>
          </wp:positionV>
          <wp:extent cx="8886825" cy="752475"/>
          <wp:effectExtent l="0" t="0" r="9525" b="9525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8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518032"/>
      <w:docPartObj>
        <w:docPartGallery w:val="Page Numbers (Bottom of Page)"/>
        <w:docPartUnique/>
      </w:docPartObj>
    </w:sdtPr>
    <w:sdtEndPr/>
    <w:sdtContent>
      <w:p w:rsidR="006D32FF" w:rsidRDefault="008C10E7">
        <w:pPr>
          <w:pStyle w:val="Stopka"/>
          <w:jc w:val="right"/>
        </w:pPr>
        <w:r>
          <w:fldChar w:fldCharType="begin"/>
        </w:r>
        <w:r w:rsidR="00C26978">
          <w:instrText xml:space="preserve"> PAGE   \* MERGEFORMAT </w:instrText>
        </w:r>
        <w:r>
          <w:fldChar w:fldCharType="separate"/>
        </w:r>
        <w:r w:rsidR="0000512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D32FF" w:rsidRDefault="000467B5">
    <w:pPr>
      <w:pStyle w:val="Stopka"/>
    </w:pPr>
    <w:r w:rsidRPr="000467B5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640080</wp:posOffset>
          </wp:positionH>
          <wp:positionV relativeFrom="paragraph">
            <wp:posOffset>-565785</wp:posOffset>
          </wp:positionV>
          <wp:extent cx="8886825" cy="752475"/>
          <wp:effectExtent l="0" t="0" r="9525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8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1FC2" w:rsidRDefault="000A1FC2" w:rsidP="006D32FF">
      <w:pPr>
        <w:spacing w:line="240" w:lineRule="auto"/>
      </w:pPr>
      <w:r>
        <w:separator/>
      </w:r>
    </w:p>
  </w:footnote>
  <w:footnote w:type="continuationSeparator" w:id="0">
    <w:p w:rsidR="000A1FC2" w:rsidRDefault="000A1FC2" w:rsidP="006D32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2FF" w:rsidRDefault="00686395" w:rsidP="0000512B">
    <w:pPr>
      <w:pStyle w:val="Nagwek"/>
      <w:ind w:firstLine="0"/>
      <w:jc w:val="center"/>
    </w:pPr>
    <w:r>
      <w:t xml:space="preserve"> </w:t>
    </w:r>
    <w:r w:rsidR="0000512B">
      <w:rPr>
        <w:noProof/>
        <w:lang w:eastAsia="pl-PL"/>
      </w:rPr>
      <w:drawing>
        <wp:inline distT="0" distB="0" distL="0" distR="0" wp14:anchorId="5B8CD7E5" wp14:editId="454345A8">
          <wp:extent cx="5478814" cy="876300"/>
          <wp:effectExtent l="0" t="0" r="762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FSI kolor z odwołaniem EFS i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95533" cy="878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672D1"/>
    <w:multiLevelType w:val="hybridMultilevel"/>
    <w:tmpl w:val="22B25162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303C9"/>
    <w:multiLevelType w:val="hybridMultilevel"/>
    <w:tmpl w:val="F10858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DC56DE"/>
    <w:multiLevelType w:val="hybridMultilevel"/>
    <w:tmpl w:val="AF6EB5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F564A"/>
    <w:multiLevelType w:val="hybridMultilevel"/>
    <w:tmpl w:val="1C0659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21F8E"/>
    <w:multiLevelType w:val="hybridMultilevel"/>
    <w:tmpl w:val="076C3ECE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717C2F"/>
    <w:multiLevelType w:val="hybridMultilevel"/>
    <w:tmpl w:val="BAC0C7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51712"/>
    <w:multiLevelType w:val="hybridMultilevel"/>
    <w:tmpl w:val="884EB85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C7C3097"/>
    <w:multiLevelType w:val="hybridMultilevel"/>
    <w:tmpl w:val="83722A3A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F6D4DF1"/>
    <w:multiLevelType w:val="hybridMultilevel"/>
    <w:tmpl w:val="C046B5F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5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2FF"/>
    <w:rsid w:val="0000512B"/>
    <w:rsid w:val="00026F7B"/>
    <w:rsid w:val="000467B5"/>
    <w:rsid w:val="00067AA0"/>
    <w:rsid w:val="000A1FC2"/>
    <w:rsid w:val="000D0789"/>
    <w:rsid w:val="001045E8"/>
    <w:rsid w:val="00107B8E"/>
    <w:rsid w:val="00121AC9"/>
    <w:rsid w:val="00141FEC"/>
    <w:rsid w:val="00174622"/>
    <w:rsid w:val="001E21F2"/>
    <w:rsid w:val="00210E78"/>
    <w:rsid w:val="00212CA1"/>
    <w:rsid w:val="002133AE"/>
    <w:rsid w:val="00243EA3"/>
    <w:rsid w:val="00264136"/>
    <w:rsid w:val="002A0A63"/>
    <w:rsid w:val="0030115C"/>
    <w:rsid w:val="003335E8"/>
    <w:rsid w:val="003434DA"/>
    <w:rsid w:val="00343BEB"/>
    <w:rsid w:val="003B58BE"/>
    <w:rsid w:val="003B7517"/>
    <w:rsid w:val="003E55E2"/>
    <w:rsid w:val="00441DA9"/>
    <w:rsid w:val="004C4485"/>
    <w:rsid w:val="004F3D74"/>
    <w:rsid w:val="0054481C"/>
    <w:rsid w:val="005A366E"/>
    <w:rsid w:val="005B5C5C"/>
    <w:rsid w:val="005E2EBC"/>
    <w:rsid w:val="006125D6"/>
    <w:rsid w:val="00637BB0"/>
    <w:rsid w:val="0067098F"/>
    <w:rsid w:val="00686395"/>
    <w:rsid w:val="006A69E2"/>
    <w:rsid w:val="006B50E2"/>
    <w:rsid w:val="006B5A25"/>
    <w:rsid w:val="006D32FF"/>
    <w:rsid w:val="006F6F0D"/>
    <w:rsid w:val="00705CD3"/>
    <w:rsid w:val="00705D14"/>
    <w:rsid w:val="007077B9"/>
    <w:rsid w:val="007179F6"/>
    <w:rsid w:val="00722E20"/>
    <w:rsid w:val="00737611"/>
    <w:rsid w:val="0074026E"/>
    <w:rsid w:val="007767A8"/>
    <w:rsid w:val="007D147F"/>
    <w:rsid w:val="00840C7E"/>
    <w:rsid w:val="00855BB4"/>
    <w:rsid w:val="00867F7E"/>
    <w:rsid w:val="00874F2B"/>
    <w:rsid w:val="008753D3"/>
    <w:rsid w:val="0089339C"/>
    <w:rsid w:val="008C10E7"/>
    <w:rsid w:val="008C619A"/>
    <w:rsid w:val="008F5598"/>
    <w:rsid w:val="00927FBF"/>
    <w:rsid w:val="0096011E"/>
    <w:rsid w:val="00961EA5"/>
    <w:rsid w:val="0096740E"/>
    <w:rsid w:val="00985C93"/>
    <w:rsid w:val="009A2C73"/>
    <w:rsid w:val="00A371ED"/>
    <w:rsid w:val="00A66626"/>
    <w:rsid w:val="00A81DA7"/>
    <w:rsid w:val="00A83EDB"/>
    <w:rsid w:val="00AC50E6"/>
    <w:rsid w:val="00AD56DB"/>
    <w:rsid w:val="00AE3223"/>
    <w:rsid w:val="00AF1427"/>
    <w:rsid w:val="00AF4D7E"/>
    <w:rsid w:val="00B45A68"/>
    <w:rsid w:val="00B567CC"/>
    <w:rsid w:val="00B61D50"/>
    <w:rsid w:val="00B831CC"/>
    <w:rsid w:val="00B92628"/>
    <w:rsid w:val="00BC453D"/>
    <w:rsid w:val="00BD11D2"/>
    <w:rsid w:val="00BF0E03"/>
    <w:rsid w:val="00C01AE4"/>
    <w:rsid w:val="00C059C5"/>
    <w:rsid w:val="00C26978"/>
    <w:rsid w:val="00C4217A"/>
    <w:rsid w:val="00C50767"/>
    <w:rsid w:val="00C67FA0"/>
    <w:rsid w:val="00C8678E"/>
    <w:rsid w:val="00CD5C41"/>
    <w:rsid w:val="00CD6665"/>
    <w:rsid w:val="00CF2B34"/>
    <w:rsid w:val="00D24B37"/>
    <w:rsid w:val="00D573A4"/>
    <w:rsid w:val="00D57DB5"/>
    <w:rsid w:val="00D60640"/>
    <w:rsid w:val="00D75307"/>
    <w:rsid w:val="00DA0C4D"/>
    <w:rsid w:val="00DB7B27"/>
    <w:rsid w:val="00DD597E"/>
    <w:rsid w:val="00DD7354"/>
    <w:rsid w:val="00DE450A"/>
    <w:rsid w:val="00E5601F"/>
    <w:rsid w:val="00E8615D"/>
    <w:rsid w:val="00EA384F"/>
    <w:rsid w:val="00EA6326"/>
    <w:rsid w:val="00ED0B65"/>
    <w:rsid w:val="00EF19FE"/>
    <w:rsid w:val="00F24238"/>
    <w:rsid w:val="00F25B62"/>
    <w:rsid w:val="00F43711"/>
    <w:rsid w:val="00F521F1"/>
    <w:rsid w:val="00F72378"/>
    <w:rsid w:val="00FA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825BE2"/>
  <w15:docId w15:val="{9B2CC80E-154A-4AB0-B439-C432847AF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24" w:lineRule="auto"/>
        <w:ind w:firstLine="397"/>
        <w:jc w:val="both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  <w:rsid w:val="00D57DB5"/>
    <w:pPr>
      <w:spacing w:line="360" w:lineRule="auto"/>
      <w:ind w:firstLine="851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57DB5"/>
    <w:pPr>
      <w:keepNext/>
      <w:keepLines/>
      <w:spacing w:before="240" w:line="300" w:lineRule="auto"/>
      <w:ind w:firstLine="0"/>
      <w:jc w:val="center"/>
      <w:outlineLvl w:val="0"/>
    </w:pPr>
    <w:rPr>
      <w:rFonts w:eastAsiaTheme="majorEastAsia" w:cstheme="majorBidi"/>
      <w:b/>
      <w:bCs/>
      <w:sz w:val="24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57DB5"/>
    <w:rPr>
      <w:rFonts w:ascii="Arial" w:eastAsiaTheme="majorEastAsia" w:hAnsi="Arial" w:cstheme="majorBidi"/>
      <w:b/>
      <w:bCs/>
      <w:sz w:val="24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D57DB5"/>
    <w:pPr>
      <w:pBdr>
        <w:bottom w:val="single" w:sz="8" w:space="4" w:color="4F81BD" w:themeColor="accent1"/>
      </w:pBdr>
      <w:spacing w:after="300" w:line="300" w:lineRule="auto"/>
      <w:ind w:firstLine="0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28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57DB5"/>
    <w:rPr>
      <w:rFonts w:ascii="Arial" w:eastAsiaTheme="majorEastAsia" w:hAnsi="Arial" w:cstheme="majorBidi"/>
      <w:color w:val="17365D" w:themeColor="text2" w:themeShade="BF"/>
      <w:spacing w:val="5"/>
      <w:kern w:val="28"/>
      <w:sz w:val="28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57DB5"/>
    <w:pPr>
      <w:numPr>
        <w:ilvl w:val="1"/>
      </w:numPr>
      <w:spacing w:line="300" w:lineRule="auto"/>
      <w:ind w:firstLine="851"/>
      <w:jc w:val="center"/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57DB5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D32F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32FF"/>
    <w:rPr>
      <w:rFonts w:ascii="Arial" w:hAnsi="Arial"/>
    </w:rPr>
  </w:style>
  <w:style w:type="paragraph" w:styleId="Stopka">
    <w:name w:val="footer"/>
    <w:basedOn w:val="Normalny"/>
    <w:link w:val="StopkaZnak"/>
    <w:uiPriority w:val="99"/>
    <w:unhideWhenUsed/>
    <w:rsid w:val="006D32F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32FF"/>
    <w:rPr>
      <w:rFonts w:ascii="Arial" w:hAnsi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32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32F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67AA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05CD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D7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kudlaa</dc:creator>
  <cp:lastModifiedBy>Agnieszka Kudła</cp:lastModifiedBy>
  <cp:revision>6</cp:revision>
  <dcterms:created xsi:type="dcterms:W3CDTF">2017-02-28T11:40:00Z</dcterms:created>
  <dcterms:modified xsi:type="dcterms:W3CDTF">2017-03-03T13:19:00Z</dcterms:modified>
</cp:coreProperties>
</file>