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01" w:rsidRPr="00955057" w:rsidRDefault="00477C01" w:rsidP="00670847">
      <w:pPr>
        <w:spacing w:after="0" w:line="240" w:lineRule="auto"/>
        <w:jc w:val="both"/>
        <w:rPr>
          <w:rFonts w:ascii="Times New Roman" w:hAnsi="Times New Roman"/>
          <w:b/>
          <w:bCs/>
          <w:sz w:val="20"/>
          <w:szCs w:val="20"/>
        </w:rPr>
      </w:pP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005"/>
        <w:gridCol w:w="930"/>
        <w:gridCol w:w="1447"/>
        <w:gridCol w:w="2261"/>
        <w:gridCol w:w="3210"/>
        <w:gridCol w:w="2699"/>
        <w:gridCol w:w="2598"/>
      </w:tblGrid>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Lp.</w:t>
            </w:r>
          </w:p>
        </w:tc>
        <w:tc>
          <w:tcPr>
            <w:tcW w:w="636"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Podmiot zgłaszający UWAGĘ</w:t>
            </w:r>
          </w:p>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(imię i nazwisko lub nazwa instytucji, adres e-mail oraz status prawny podmiotu)</w:t>
            </w:r>
          </w:p>
        </w:tc>
        <w:tc>
          <w:tcPr>
            <w:tcW w:w="295"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Numer strony w dokumencie</w:t>
            </w:r>
          </w:p>
        </w:tc>
        <w:tc>
          <w:tcPr>
            <w:tcW w:w="459"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Etap oceny/Fundusz (EFRR)</w:t>
            </w:r>
          </w:p>
        </w:tc>
        <w:tc>
          <w:tcPr>
            <w:tcW w:w="717"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Nazwa kryterium</w:t>
            </w:r>
          </w:p>
        </w:tc>
        <w:tc>
          <w:tcPr>
            <w:tcW w:w="1018"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Treść UWAGI oraz proponowane nowe brzmienie zapisu</w:t>
            </w:r>
          </w:p>
        </w:tc>
        <w:tc>
          <w:tcPr>
            <w:tcW w:w="856"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Uzasadnienie proponowanej UWAGI</w:t>
            </w:r>
          </w:p>
        </w:tc>
        <w:tc>
          <w:tcPr>
            <w:tcW w:w="824" w:type="pct"/>
            <w:vAlign w:val="center"/>
          </w:tcPr>
          <w:p w:rsidR="00477C01" w:rsidRPr="00955057" w:rsidRDefault="00477C01" w:rsidP="00C972B4">
            <w:pPr>
              <w:spacing w:after="0" w:line="240" w:lineRule="auto"/>
              <w:jc w:val="center"/>
              <w:rPr>
                <w:rFonts w:ascii="Times New Roman" w:hAnsi="Times New Roman"/>
                <w:b/>
                <w:sz w:val="20"/>
                <w:szCs w:val="20"/>
              </w:rPr>
            </w:pPr>
            <w:r w:rsidRPr="00955057">
              <w:rPr>
                <w:rFonts w:ascii="Times New Roman" w:hAnsi="Times New Roman"/>
                <w:b/>
                <w:sz w:val="20"/>
                <w:szCs w:val="20"/>
              </w:rPr>
              <w:t>Stanowisko IZ RPO</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1 - 2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techniczne specyficzne - </w:t>
            </w:r>
            <w:r w:rsidRPr="00955057">
              <w:rPr>
                <w:rFonts w:ascii="Times New Roman" w:hAnsi="Times New Roman"/>
                <w:sz w:val="20"/>
                <w:szCs w:val="20"/>
              </w:rPr>
              <w:br/>
            </w:r>
            <w:r w:rsidRPr="00955057">
              <w:rPr>
                <w:rFonts w:ascii="Times New Roman" w:hAnsi="Times New Roman"/>
                <w:b/>
                <w:sz w:val="20"/>
                <w:szCs w:val="20"/>
              </w:rPr>
              <w:t>Projekt jest zgodny z regulacjami dotyczącymi inwestycji początkowej</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Inwestycja początkowa oznacza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Zapis w SZOP.</w:t>
            </w:r>
          </w:p>
          <w:p w:rsidR="00477C01" w:rsidRPr="00955057" w:rsidRDefault="00477C01" w:rsidP="00C972B4">
            <w:pPr>
              <w:pStyle w:val="NormalnyWeb"/>
              <w:spacing w:before="0" w:beforeAutospacing="0" w:after="0"/>
              <w:rPr>
                <w:sz w:val="20"/>
                <w:szCs w:val="20"/>
              </w:rPr>
            </w:pPr>
            <w:r w:rsidRPr="00955057">
              <w:rPr>
                <w:sz w:val="20"/>
                <w:szCs w:val="20"/>
              </w:rPr>
              <w:t>Inwestycja początkowa oznacza inwestycję w rzeczowe aktywa trwałe lub wartości niematerialne i prawne związane ze zwiększeniem zdolności produkcyjnej istniejącego zakładu, dywersyfikacją produkcji zakładu poprzez wprowadzenie produktów uprzednio nieprodukowanych w zakładzie lub zasadniczą zmianą dotyczącą procesu produkcyjnego istniejącego zakładu</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pStyle w:val="NormalnyWeb"/>
              <w:spacing w:before="0" w:beforeAutospacing="0" w:after="0"/>
              <w:rPr>
                <w:sz w:val="20"/>
                <w:szCs w:val="20"/>
              </w:rPr>
            </w:pPr>
            <w:r w:rsidRPr="00955057">
              <w:rPr>
                <w:sz w:val="20"/>
                <w:szCs w:val="20"/>
              </w:rPr>
              <w:t>Rozbieżność między zapisem kryterium dotyczącej definicji inwestycji początkowej z Roz. 651/2014 a  zapisami w Szczegółowym Opisie Osi priorytetowych określającymi typy projektów wspieranych do dofinansowania.</w:t>
            </w:r>
          </w:p>
        </w:tc>
        <w:tc>
          <w:tcPr>
            <w:tcW w:w="824" w:type="pct"/>
          </w:tcPr>
          <w:p w:rsidR="00477C01" w:rsidRPr="00955057" w:rsidRDefault="00477C01" w:rsidP="00F06F32">
            <w:pPr>
              <w:spacing w:after="0" w:line="240" w:lineRule="auto"/>
              <w:jc w:val="both"/>
              <w:rPr>
                <w:rFonts w:ascii="Times New Roman" w:hAnsi="Times New Roman"/>
                <w:sz w:val="20"/>
                <w:szCs w:val="20"/>
              </w:rPr>
            </w:pPr>
            <w:r w:rsidRPr="00955057">
              <w:rPr>
                <w:rFonts w:ascii="Times New Roman" w:hAnsi="Times New Roman"/>
                <w:sz w:val="20"/>
                <w:szCs w:val="20"/>
              </w:rPr>
              <w:t>Uwaga uwzględniona. Aktualnie trwa aktualizacja SZOOP. m.in. uzupełnienie zapisów, iż inwestycja początkowa obejmuję również inwestycje związane z założeniem nowego zakładu.</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techniczne specyficzne - </w:t>
            </w:r>
            <w:r w:rsidRPr="00955057">
              <w:rPr>
                <w:rFonts w:ascii="Times New Roman" w:hAnsi="Times New Roman"/>
                <w:sz w:val="20"/>
                <w:szCs w:val="20"/>
              </w:rPr>
              <w:br/>
            </w:r>
            <w:r w:rsidRPr="00955057">
              <w:rPr>
                <w:rFonts w:ascii="Times New Roman" w:hAnsi="Times New Roman"/>
                <w:b/>
                <w:sz w:val="20"/>
                <w:szCs w:val="20"/>
              </w:rPr>
              <w:t>Projekt jest zgodny z regulacjami dotyczącymi inwestycji początkowej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Inwestycja początkowa oznacza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Inwestycja początkowa oznacza inwestycję w rzeczowe aktywa trwałe lub wartości niematerialne i prawne związane ze zwiększeniem zdolności produkcyjnej istniejącego zakładu, dywersyfikacją produkcji zakładu poprzez wprowadzenie produktów uprzednio nieprodukowanych w zakładzie lub zasadniczą zmianą dotyczącą procesu produkcyjnego istniejącego zakładu</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Niespójność zapisu kryterium, definicji inwestycji początkowej z zapisami w Szczegółowym Opisie Osi priorytetowych określającymi typy projektów wspieranych do dofinansowania. Z ostatniej, obowiązującej wersji SZOOP usunięty został zapis umożliwiający w ramach działania 3.7 Wzrost konkurencyjności MŚP założenie nowego zakładu. W definicji inwestycji początkowej zawartej w kryteriach taka możliwość się pojawia. Proszę o doprecyzowanie stanowiska.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E5336F">
            <w:pPr>
              <w:spacing w:after="0" w:line="240" w:lineRule="auto"/>
              <w:jc w:val="both"/>
              <w:rPr>
                <w:rFonts w:ascii="Times New Roman" w:hAnsi="Times New Roman"/>
                <w:sz w:val="20"/>
                <w:szCs w:val="20"/>
                <w:highlight w:val="red"/>
              </w:rPr>
            </w:pPr>
            <w:r w:rsidRPr="00955057">
              <w:rPr>
                <w:rFonts w:ascii="Times New Roman" w:hAnsi="Times New Roman"/>
                <w:sz w:val="20"/>
                <w:szCs w:val="20"/>
              </w:rPr>
              <w:t>Uwaga uwzględniona. Aktualnie trwa aktualizacja SZOOP. m.in. uzupełnienie zapisów, iż inwestycja początkowa obejmuję również inwestycje związane z założeniem nowego zakładu.</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EMIKS Lublin, emiks@emiks.pl, działalność gosp. </w:t>
            </w:r>
            <w:proofErr w:type="spellStart"/>
            <w:r w:rsidRPr="00955057">
              <w:rPr>
                <w:rFonts w:ascii="Times New Roman" w:hAnsi="Times New Roman"/>
                <w:sz w:val="20"/>
                <w:szCs w:val="20"/>
              </w:rPr>
              <w:t>prow</w:t>
            </w:r>
            <w:proofErr w:type="spellEnd"/>
            <w:r w:rsidRPr="00955057">
              <w:rPr>
                <w:rFonts w:ascii="Times New Roman" w:hAnsi="Times New Roman"/>
                <w:sz w:val="20"/>
                <w:szCs w:val="20"/>
              </w:rPr>
              <w:t>. przez os. fizyczną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Innowacyjność, regionalne inteligentne specjalizacje, wdrożenie wyników prac B+R</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Propozycja uszczegółowienia i dookreślenia zapisów</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Brak wyjaśnienia w jaki sposób Wnioskodawca ma udokumentować prace badawczo-rozwojowe samodzielnie przeprowadzone oraz brak jest definicji prac badawczo-rozwojowych przeprowadzonych przez </w:t>
            </w:r>
            <w:r w:rsidRPr="00955057">
              <w:rPr>
                <w:rFonts w:ascii="Times New Roman" w:hAnsi="Times New Roman"/>
                <w:sz w:val="20"/>
                <w:szCs w:val="20"/>
              </w:rPr>
              <w:lastRenderedPageBreak/>
              <w:t xml:space="preserve">Wnioskodawcę (z dokładnym wyszczególnieniem jakiego rodzaju działania będą uznawane za elementy prac badawczo-rozwojowych przeprowadzonych przez Wnioskodawcę, np. czy samodzielne, </w:t>
            </w:r>
            <w:proofErr w:type="spellStart"/>
            <w:r w:rsidRPr="00955057">
              <w:rPr>
                <w:rFonts w:ascii="Times New Roman" w:hAnsi="Times New Roman"/>
                <w:sz w:val="20"/>
                <w:szCs w:val="20"/>
              </w:rPr>
              <w:t>bezkosztowe</w:t>
            </w:r>
            <w:proofErr w:type="spellEnd"/>
            <w:r w:rsidRPr="00955057">
              <w:rPr>
                <w:rFonts w:ascii="Times New Roman" w:hAnsi="Times New Roman"/>
                <w:sz w:val="20"/>
                <w:szCs w:val="20"/>
              </w:rPr>
              <w:t xml:space="preserve"> opracowanie nowego procesu usługowego opartego na innowacyjnych, ale już istniejących technologiach może być uznane za prace badawczo-rozwojowe i jakie dokumenty musiałby Wnioskodawca przedstawić celem uzasadnienia). </w:t>
            </w:r>
          </w:p>
        </w:tc>
        <w:tc>
          <w:tcPr>
            <w:tcW w:w="824" w:type="pct"/>
          </w:tcPr>
          <w:p w:rsidR="00477C01" w:rsidRPr="00955057" w:rsidRDefault="00477C01" w:rsidP="00F06F32">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Treść przedmiotowego kryterium obejmuje wskazanie dokumentów, które mogą stanowić potwierdzenie przeprowadzenia prac przez wnioskodawcę np. umowy o </w:t>
            </w:r>
            <w:r w:rsidRPr="00955057">
              <w:rPr>
                <w:rFonts w:ascii="Times New Roman" w:hAnsi="Times New Roman"/>
                <w:sz w:val="20"/>
                <w:szCs w:val="20"/>
              </w:rPr>
              <w:lastRenderedPageBreak/>
              <w:t xml:space="preserve">dofinansowanie, umowy zlecenia, sprawozdania merytoryczne z przeprowadzonych badań, testów i walidacji prototypów, projektów pilotażowych. W kryterium brak jest możliwości wskazania wszystkich możliwych dokumentów. W odniesieniu do definicji prac badawczo-rozwojowych zostały one określone w Wytycznych programowych </w:t>
            </w:r>
            <w:r w:rsidRPr="00955057">
              <w:rPr>
                <w:rFonts w:ascii="Times New Roman" w:hAnsi="Times New Roman"/>
                <w:iCs/>
                <w:sz w:val="20"/>
                <w:szCs w:val="20"/>
              </w:rPr>
              <w:t xml:space="preserve">dotyczące systemu wdrażania Regionalnego Programu Operacyjnego Województwa Lubelskiego na lata 2014-2020 w zakresie Europejskiego Funduszu Rozwoju Regionalnego </w:t>
            </w:r>
            <w:r w:rsidRPr="00955057">
              <w:rPr>
                <w:rFonts w:ascii="Times New Roman" w:hAnsi="Times New Roman"/>
                <w:sz w:val="20"/>
                <w:szCs w:val="20"/>
              </w:rPr>
              <w:t>Tom II</w:t>
            </w:r>
            <w:r w:rsidRPr="00955057">
              <w:rPr>
                <w:rFonts w:ascii="Times New Roman" w:hAnsi="Times New Roman"/>
                <w:iCs/>
                <w:sz w:val="20"/>
                <w:szCs w:val="20"/>
              </w:rPr>
              <w:t xml:space="preserve">- </w:t>
            </w:r>
            <w:r w:rsidRPr="00955057">
              <w:rPr>
                <w:rFonts w:ascii="Times New Roman" w:hAnsi="Times New Roman"/>
                <w:sz w:val="20"/>
                <w:szCs w:val="20"/>
              </w:rPr>
              <w:t>działania wdrażane przez Lubelską Agencję Wspierania Przedsiębiorczości w Lublinie i nie ma potrzeby powielania definicji w kryteriach wyboru projektów.</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4</w:t>
            </w:r>
          </w:p>
        </w:tc>
        <w:tc>
          <w:tcPr>
            <w:tcW w:w="636" w:type="pct"/>
          </w:tcPr>
          <w:p w:rsidR="00477C01" w:rsidRPr="00955057" w:rsidRDefault="00477C01" w:rsidP="00C972B4">
            <w:pPr>
              <w:pStyle w:val="NormalnyWeb"/>
              <w:spacing w:before="0" w:beforeAutospacing="0" w:after="0"/>
              <w:rPr>
                <w:sz w:val="20"/>
                <w:szCs w:val="20"/>
              </w:rPr>
            </w:pPr>
            <w:r w:rsidRPr="00955057">
              <w:rPr>
                <w:sz w:val="20"/>
                <w:szCs w:val="20"/>
              </w:rPr>
              <w:t xml:space="preserve">EUROPLAN. Paweł Suchta e-mail: </w:t>
            </w:r>
            <w:hyperlink r:id="rId8" w:history="1">
              <w:r w:rsidRPr="00955057">
                <w:rPr>
                  <w:rStyle w:val="Hipercze"/>
                  <w:color w:val="auto"/>
                  <w:sz w:val="20"/>
                  <w:szCs w:val="20"/>
                </w:rPr>
                <w:t>fundusze11@op.pl</w:t>
              </w:r>
            </w:hyperlink>
            <w:r w:rsidRPr="00955057">
              <w:rPr>
                <w:sz w:val="20"/>
                <w:szCs w:val="20"/>
              </w:rPr>
              <w:t>, status: firma konsultingowa zajmująca się pozyskiwaniem funduszy unijnych</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w:t>
            </w:r>
          </w:p>
        </w:tc>
        <w:tc>
          <w:tcPr>
            <w:tcW w:w="459" w:type="pct"/>
          </w:tcPr>
          <w:p w:rsidR="00477C01" w:rsidRPr="00955057" w:rsidRDefault="00477C01" w:rsidP="00C972B4">
            <w:pPr>
              <w:pStyle w:val="NormalnyWeb"/>
              <w:spacing w:before="0" w:beforeAutospacing="0" w:after="0"/>
              <w:rPr>
                <w:sz w:val="20"/>
                <w:szCs w:val="20"/>
              </w:rPr>
            </w:pPr>
            <w:r w:rsidRPr="00955057">
              <w:rPr>
                <w:sz w:val="20"/>
                <w:szCs w:val="20"/>
              </w:rPr>
              <w:t>E.2 – w części dotyczącej RIS oraz PKD</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
                <w:bCs/>
                <w:sz w:val="20"/>
                <w:szCs w:val="20"/>
              </w:rPr>
              <w:t xml:space="preserve">Innowacyjność, regionalne inteligentne specjalizacje, wdrożenie wyników prac B+R – w części dotyczącej </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sz w:val="20"/>
                <w:szCs w:val="20"/>
              </w:rPr>
              <w:t xml:space="preserve">Kryterium dotyczące </w:t>
            </w:r>
            <w:proofErr w:type="spellStart"/>
            <w:r w:rsidRPr="00955057">
              <w:rPr>
                <w:sz w:val="20"/>
                <w:szCs w:val="20"/>
              </w:rPr>
              <w:t>pkd</w:t>
            </w:r>
            <w:proofErr w:type="spellEnd"/>
            <w:r w:rsidRPr="00955057">
              <w:rPr>
                <w:sz w:val="20"/>
                <w:szCs w:val="20"/>
              </w:rPr>
              <w:t xml:space="preserve"> oraz regionalnych inteligentnych specjalizacji a także wdrażania wyników prac B+R powinny zostać przeniesione do kryteriów punktowych fakultatywnych a nie do kryteriów obligatoryjnych zero- jedynkowych (kryteriów dostępu)</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pStyle w:val="NormalnyWeb"/>
              <w:spacing w:before="0" w:beforeAutospacing="0" w:after="0"/>
              <w:rPr>
                <w:sz w:val="20"/>
                <w:szCs w:val="20"/>
              </w:rPr>
            </w:pPr>
            <w:r w:rsidRPr="00955057">
              <w:rPr>
                <w:sz w:val="20"/>
                <w:szCs w:val="20"/>
              </w:rPr>
              <w:lastRenderedPageBreak/>
              <w:t xml:space="preserve">W szczegółowym opisie osi priorytetowych Lubelskiego RPO w </w:t>
            </w:r>
            <w:proofErr w:type="spellStart"/>
            <w:r w:rsidRPr="00955057">
              <w:rPr>
                <w:sz w:val="20"/>
                <w:szCs w:val="20"/>
              </w:rPr>
              <w:t>cześci</w:t>
            </w:r>
            <w:proofErr w:type="spellEnd"/>
            <w:r w:rsidRPr="00955057">
              <w:rPr>
                <w:sz w:val="20"/>
                <w:szCs w:val="20"/>
              </w:rPr>
              <w:t xml:space="preserve"> dotyczącej działania 3.7 w wersie 19 na str. 81 (limity i ograniczenia, jeżeli dotyczą) mamy następujący zapis:</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sz w:val="20"/>
                <w:szCs w:val="20"/>
              </w:rPr>
            </w:pPr>
            <w:r w:rsidRPr="00955057">
              <w:rPr>
                <w:sz w:val="20"/>
                <w:szCs w:val="20"/>
              </w:rPr>
              <w:lastRenderedPageBreak/>
              <w:t xml:space="preserve">„2. Preferencją zostaną objęte projekty wpisujące się w inteligentne specjalizacje określone w ”Regionalnej Strategii Innowacji Województwa Lubelskiego do 2020 r.” (w oparciu o indykatywną listę kodów PKD przyjętą uchwałą Zarządu Województwa Lubelskiego) oraz polegające na wdrożeniu wyników prac badawczych” </w:t>
            </w:r>
          </w:p>
          <w:p w:rsidR="00477C01" w:rsidRPr="00955057" w:rsidRDefault="00477C01" w:rsidP="00C972B4">
            <w:pPr>
              <w:pStyle w:val="NormalnyWeb"/>
              <w:spacing w:before="0" w:beforeAutospacing="0" w:after="0"/>
              <w:rPr>
                <w:sz w:val="20"/>
                <w:szCs w:val="20"/>
              </w:rPr>
            </w:pPr>
            <w:r w:rsidRPr="00955057">
              <w:rPr>
                <w:sz w:val="20"/>
                <w:szCs w:val="20"/>
              </w:rPr>
              <w:t xml:space="preserve">Z zapisów wynika więc, że działanie dotyczy wszystkich projektów natomiast w przypadku projektu wpisującego się w RIS województwa lubelskiego wraz z odpowiednimi PKD jak i w przypadku wdrożenia wyników prac badawczych są stosowane preferencje i takie projekty są traktowane priorytetowo. Dlatego też umieszczenie tych warunków w kryteriach zero-jedynkowych obligatoryjnych jest sprzeczne z zasadami określonymi w SOOP Lubelskiego RPO (zawężenie wymagań). Dopiero wprowadzenie tych warunków do kryteriów fakultatywnych wraz z odrębną punktacją będzie skutkowało zgodnością </w:t>
            </w:r>
            <w:r w:rsidRPr="00955057">
              <w:rPr>
                <w:sz w:val="20"/>
                <w:szCs w:val="20"/>
              </w:rPr>
              <w:lastRenderedPageBreak/>
              <w:t>zapisów z dokumentami programowymi.</w:t>
            </w:r>
          </w:p>
        </w:tc>
        <w:tc>
          <w:tcPr>
            <w:tcW w:w="824" w:type="pct"/>
          </w:tcPr>
          <w:p w:rsidR="00477C01" w:rsidRPr="00955057" w:rsidRDefault="00477C01" w:rsidP="00F06F32">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Aktualnie trwa aktualizacja SZOOP mająca na celu m.in. </w:t>
            </w:r>
            <w:proofErr w:type="spellStart"/>
            <w:r w:rsidRPr="00955057">
              <w:rPr>
                <w:rFonts w:ascii="Times New Roman" w:hAnsi="Times New Roman"/>
                <w:sz w:val="20"/>
                <w:szCs w:val="20"/>
              </w:rPr>
              <w:t>uspójnienie</w:t>
            </w:r>
            <w:proofErr w:type="spellEnd"/>
            <w:r w:rsidRPr="00955057">
              <w:rPr>
                <w:rFonts w:ascii="Times New Roman" w:hAnsi="Times New Roman"/>
                <w:sz w:val="20"/>
                <w:szCs w:val="20"/>
              </w:rPr>
              <w:t xml:space="preserve"> zapisów w przedmiotowym zakresie.</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kryteria techniczne specyficzne</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Innowacyjność, regionalne inteligentne specjalizacje, wdrożenie wyników prac B+R</w:t>
            </w:r>
          </w:p>
        </w:tc>
        <w:tc>
          <w:tcPr>
            <w:tcW w:w="1018" w:type="pct"/>
          </w:tcPr>
          <w:p w:rsidR="00477C01" w:rsidRPr="00955057" w:rsidRDefault="00477C01" w:rsidP="00C972B4">
            <w:pPr>
              <w:pStyle w:val="Akapitzlist"/>
              <w:numPr>
                <w:ilvl w:val="0"/>
                <w:numId w:val="4"/>
              </w:numPr>
              <w:autoSpaceDE w:val="0"/>
              <w:autoSpaceDN w:val="0"/>
              <w:adjustRightInd w:val="0"/>
              <w:spacing w:after="0" w:line="240" w:lineRule="auto"/>
              <w:ind w:left="198" w:hanging="198"/>
              <w:rPr>
                <w:rFonts w:ascii="Times New Roman" w:hAnsi="Times New Roman"/>
                <w:sz w:val="20"/>
                <w:szCs w:val="20"/>
              </w:rPr>
            </w:pPr>
            <w:r w:rsidRPr="00955057">
              <w:rPr>
                <w:rFonts w:ascii="Times New Roman" w:hAnsi="Times New Roman"/>
                <w:sz w:val="20"/>
                <w:szCs w:val="20"/>
              </w:rPr>
              <w:t xml:space="preserve">Obecne brzmienie: Czy projekt dotyczy wprowadzenia innowacji produktowej/procesowej w skali przedsiębiorstwa oraz czy projekt dotyczy działalności gospodarczej wpisującej się w inteligentne specjalizacje regionu zgodne z Regionalną Strategią Innowacji Województwa Lubelskiego do 2020 roku? </w:t>
            </w: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 xml:space="preserve">Odpowiedź na pytanie cząstkowe będzie pozytywna gdy kod działalności gospodarczej wg. PKD 2007 wskazany we wniosku o dofinansowanie (zgodny z charakterem projektu)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 oraz wnioskodawca wdroży we własnym przedsiębiorstwie innowacje produktową/procesową Kryterium weryfikowane będzie na podstawie wniosku o dofinansowanie oraz załączników.</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Uwaga o charakterze ogólnym, wyjaśniającym. Należy doprecyzować, czy na tym etapie oceny sama deklaracja wnioskodawcy, że wdraża innowację procesową lub produktową wystarczy, żeby projekt otrzymał odpowiedź twierdzącą czy też będzie to element weryfikowany i w przypadku odpowiedzi negatywnej projekt zostanie odrzucony. Punktowane są również inne rodzaje innowacji (marketingowa, </w:t>
            </w:r>
            <w:proofErr w:type="spellStart"/>
            <w:r w:rsidRPr="00955057">
              <w:rPr>
                <w:rFonts w:ascii="Times New Roman" w:hAnsi="Times New Roman"/>
                <w:sz w:val="20"/>
                <w:szCs w:val="20"/>
              </w:rPr>
              <w:t>organiazacyjna</w:t>
            </w:r>
            <w:proofErr w:type="spellEnd"/>
            <w:r w:rsidRPr="00955057">
              <w:rPr>
                <w:rFonts w:ascii="Times New Roman" w:hAnsi="Times New Roman"/>
                <w:sz w:val="20"/>
                <w:szCs w:val="20"/>
              </w:rPr>
              <w:t>) – rozumiem, że w tym kryterium nie ma ona znaczenia ponieważ innowacja musi być produktowa lub procesowa.</w:t>
            </w:r>
          </w:p>
        </w:tc>
        <w:tc>
          <w:tcPr>
            <w:tcW w:w="824" w:type="pct"/>
          </w:tcPr>
          <w:p w:rsidR="00477C01" w:rsidRPr="00955057" w:rsidRDefault="00477C01" w:rsidP="00955057">
            <w:pPr>
              <w:spacing w:after="0" w:line="240" w:lineRule="auto"/>
              <w:jc w:val="both"/>
              <w:rPr>
                <w:rFonts w:ascii="Times New Roman" w:hAnsi="Times New Roman"/>
                <w:sz w:val="20"/>
                <w:szCs w:val="20"/>
                <w:highlight w:val="red"/>
              </w:rPr>
            </w:pPr>
            <w:r w:rsidRPr="00955057">
              <w:rPr>
                <w:rFonts w:ascii="Times New Roman" w:hAnsi="Times New Roman"/>
                <w:sz w:val="20"/>
                <w:szCs w:val="20"/>
              </w:rPr>
              <w:t>Uwaga nieuwzględniona. Stosowne zapisy w przedmiotowym zakresie zawarte są w Kryteriach wyboru projektów. Zgodnie z planowaną do zamieszczenia dokumentacją konkursową w celu potwierdzenia innowacyjności produktowej/procesowej stosowanej w skali regionu nie dłużej niż 3 lata wnioskodawca będzie musiał obligatoryjnie przedłożyć opinię o innowacyjności spełniającą wymogi określone w Instrukcji wypełniania załączników (nie dotyczy projektów dotyczących wdrożenia wyników prac B+R).</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w:t>
            </w:r>
          </w:p>
        </w:tc>
        <w:tc>
          <w:tcPr>
            <w:tcW w:w="636" w:type="pct"/>
          </w:tcPr>
          <w:p w:rsidR="00477C01" w:rsidRPr="00955057" w:rsidRDefault="00477C01" w:rsidP="00C972B4">
            <w:pPr>
              <w:spacing w:after="0" w:line="240" w:lineRule="auto"/>
              <w:rPr>
                <w:rFonts w:ascii="Times New Roman" w:hAnsi="Times New Roman"/>
                <w:sz w:val="20"/>
                <w:szCs w:val="20"/>
              </w:rPr>
            </w:pPr>
            <w:proofErr w:type="spellStart"/>
            <w:r w:rsidRPr="00955057">
              <w:rPr>
                <w:rFonts w:ascii="Times New Roman" w:hAnsi="Times New Roman"/>
                <w:sz w:val="20"/>
                <w:szCs w:val="20"/>
              </w:rPr>
              <w:t>EuroCompass</w:t>
            </w:r>
            <w:proofErr w:type="spellEnd"/>
            <w:r w:rsidRPr="00955057">
              <w:rPr>
                <w:rFonts w:ascii="Times New Roman" w:hAnsi="Times New Roman"/>
                <w:sz w:val="20"/>
                <w:szCs w:val="20"/>
              </w:rPr>
              <w:t xml:space="preserve"> Sp. z o.o.</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rPr>
              <w:t>magdalena.kulczynska@eurocmopass.pl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 Kryteria techniczne specyficzne</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Innowacyjność, regionalne inteligentne specjalizacje, wdrożenie wyników prac B+R</w:t>
            </w:r>
          </w:p>
        </w:tc>
        <w:tc>
          <w:tcPr>
            <w:tcW w:w="1018" w:type="pct"/>
          </w:tcPr>
          <w:p w:rsidR="00477C01" w:rsidRPr="00955057" w:rsidRDefault="00477C01" w:rsidP="00706818">
            <w:pPr>
              <w:rPr>
                <w:rFonts w:ascii="Times New Roman" w:hAnsi="Times New Roman"/>
                <w:sz w:val="20"/>
                <w:szCs w:val="20"/>
              </w:rPr>
            </w:pPr>
            <w:r w:rsidRPr="00955057">
              <w:rPr>
                <w:rFonts w:ascii="Times New Roman" w:hAnsi="Times New Roman"/>
                <w:sz w:val="20"/>
                <w:szCs w:val="20"/>
              </w:rPr>
              <w:t xml:space="preserve">Wymóg wdrożenia wyników prac B+R jest powieleniem rozwiązań stosowanych zarówno w programach krajowych (m.in. POIR, POPW), jak </w:t>
            </w:r>
            <w:r w:rsidRPr="00955057">
              <w:rPr>
                <w:rFonts w:ascii="Times New Roman" w:hAnsi="Times New Roman"/>
                <w:sz w:val="20"/>
                <w:szCs w:val="20"/>
              </w:rPr>
              <w:lastRenderedPageBreak/>
              <w:t xml:space="preserve">i </w:t>
            </w:r>
            <w:proofErr w:type="spellStart"/>
            <w:r w:rsidRPr="00955057">
              <w:rPr>
                <w:rFonts w:ascii="Times New Roman" w:hAnsi="Times New Roman"/>
                <w:sz w:val="20"/>
                <w:szCs w:val="20"/>
              </w:rPr>
              <w:t>I</w:t>
            </w:r>
            <w:proofErr w:type="spellEnd"/>
            <w:r w:rsidRPr="00955057">
              <w:rPr>
                <w:rFonts w:ascii="Times New Roman" w:hAnsi="Times New Roman"/>
                <w:sz w:val="20"/>
                <w:szCs w:val="20"/>
              </w:rPr>
              <w:t xml:space="preserve"> Osi Priorytetowej w ramach RPO WL. </w:t>
            </w: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 xml:space="preserve">Proponowana zmiana statusu kryterium z obligatoryjnego na fakultatywne. </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Kryterium ogranicza dostęp do możliwości ubiegania się o dofinansowanie przedsiębiorcom, którzy nie mogą skorzystać ze wsparcia </w:t>
            </w:r>
            <w:r w:rsidRPr="00955057">
              <w:rPr>
                <w:rFonts w:ascii="Times New Roman" w:hAnsi="Times New Roman"/>
                <w:sz w:val="20"/>
                <w:szCs w:val="20"/>
              </w:rPr>
              <w:lastRenderedPageBreak/>
              <w:t xml:space="preserve">w ramach wspomnianych programów krajowych i </w:t>
            </w:r>
            <w:proofErr w:type="spellStart"/>
            <w:r w:rsidRPr="00955057">
              <w:rPr>
                <w:rFonts w:ascii="Times New Roman" w:hAnsi="Times New Roman"/>
                <w:sz w:val="20"/>
                <w:szCs w:val="20"/>
              </w:rPr>
              <w:t>I</w:t>
            </w:r>
            <w:proofErr w:type="spellEnd"/>
            <w:r w:rsidRPr="00955057">
              <w:rPr>
                <w:rFonts w:ascii="Times New Roman" w:hAnsi="Times New Roman"/>
                <w:sz w:val="20"/>
                <w:szCs w:val="20"/>
              </w:rPr>
              <w:t xml:space="preserve"> osi priorytetowej RPO WL oraz przedsiębiorców, którzy chcą rozwijać swoją działalność nie prowadząc działalności B+R. Pokazuje to brak podejścia regionalnego i odpowiedzi na faktyczne problemy i potrzeby przedsiębiorców z Województwa Lubelskiego.</w:t>
            </w:r>
          </w:p>
        </w:tc>
        <w:tc>
          <w:tcPr>
            <w:tcW w:w="824" w:type="pct"/>
          </w:tcPr>
          <w:p w:rsidR="00477C01" w:rsidRPr="00955057" w:rsidRDefault="00477C01" w:rsidP="00F06F32">
            <w:pPr>
              <w:spacing w:after="0" w:line="240" w:lineRule="auto"/>
              <w:jc w:val="both"/>
              <w:rPr>
                <w:rFonts w:ascii="Times New Roman" w:hAnsi="Times New Roman"/>
                <w:sz w:val="20"/>
                <w:szCs w:val="20"/>
                <w:highlight w:val="red"/>
              </w:rPr>
            </w:pPr>
            <w:r w:rsidRPr="00955057">
              <w:rPr>
                <w:rFonts w:ascii="Times New Roman" w:hAnsi="Times New Roman"/>
                <w:sz w:val="20"/>
                <w:szCs w:val="20"/>
              </w:rPr>
              <w:lastRenderedPageBreak/>
              <w:t xml:space="preserve">Uwaga nieuwzględniona. Należy zauważyć, iż wymóg dotyczący wdrożenia wyników prac B+R nie jest wymogiem obligatoryjnym. </w:t>
            </w:r>
            <w:r w:rsidRPr="00955057">
              <w:rPr>
                <w:rFonts w:ascii="Times New Roman" w:hAnsi="Times New Roman"/>
                <w:sz w:val="20"/>
                <w:szCs w:val="20"/>
              </w:rPr>
              <w:lastRenderedPageBreak/>
              <w:t>Dofinansowanie może zostać również przyznane na projekty, które nie dotyczą wdrożenia wyników prac B+R, natomiast wpisują się w regionalne inteligentne specjalizacji regionu i są innowacyjne minimum w skali województwa lubelskiego, przy czym innowacja musi być stosowana przez okres nie dłuższy niż 3 lata.</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7</w:t>
            </w:r>
          </w:p>
        </w:tc>
        <w:tc>
          <w:tcPr>
            <w:tcW w:w="636" w:type="pct"/>
          </w:tcPr>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 xml:space="preserve">IT Complete Sp. z </w:t>
            </w:r>
            <w:proofErr w:type="spellStart"/>
            <w:r w:rsidRPr="00955057">
              <w:rPr>
                <w:rFonts w:ascii="Times New Roman" w:hAnsi="Times New Roman"/>
                <w:sz w:val="20"/>
                <w:szCs w:val="20"/>
                <w:lang w:val="en-US"/>
              </w:rPr>
              <w:t>o.o</w:t>
            </w:r>
            <w:proofErr w:type="spellEnd"/>
            <w:r w:rsidRPr="00955057">
              <w:rPr>
                <w:rFonts w:ascii="Times New Roman" w:hAnsi="Times New Roman"/>
                <w:sz w:val="20"/>
                <w:szCs w:val="20"/>
                <w:lang w:val="en-US"/>
              </w:rPr>
              <w:t xml:space="preserve"> </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e-mail:</w:t>
            </w:r>
          </w:p>
          <w:p w:rsidR="00477C01" w:rsidRPr="00955057" w:rsidRDefault="00477C01" w:rsidP="00C972B4">
            <w:pPr>
              <w:spacing w:after="0" w:line="240" w:lineRule="auto"/>
              <w:rPr>
                <w:rFonts w:ascii="Times New Roman" w:hAnsi="Times New Roman"/>
                <w:sz w:val="20"/>
                <w:szCs w:val="20"/>
                <w:lang w:val="en-US"/>
              </w:rPr>
            </w:pPr>
            <w:proofErr w:type="spellStart"/>
            <w:r w:rsidRPr="00955057">
              <w:rPr>
                <w:rFonts w:ascii="Times New Roman" w:hAnsi="Times New Roman"/>
                <w:sz w:val="20"/>
                <w:szCs w:val="20"/>
                <w:lang w:val="en-US"/>
              </w:rPr>
              <w:t>agnieszka.wojcikowska</w:t>
            </w:r>
            <w:proofErr w:type="spellEnd"/>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@itcomplete.pl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Status: Spółka z ograniczoną odpowiedzialnością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merytoryczna </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Innowacyjność, regionalne inteligentne specjalizacje, wdrożenie wyników prac B+R </w:t>
            </w:r>
          </w:p>
        </w:tc>
        <w:tc>
          <w:tcPr>
            <w:tcW w:w="1018" w:type="pct"/>
          </w:tcPr>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Czy projekt dotyczy wdrożenia wyników prac B+R (przeprowadzonych/zleconych przez wnioskodawcę lub planowanych do nabycia po dniu złożenia wniosku o dofinansowanie)?</w:t>
            </w: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Proponowana zmiana:</w:t>
            </w: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 xml:space="preserve">Czy projekt dotyczy wdrożenia wyników prac B+R (przeprowadzonych </w:t>
            </w:r>
            <w:r w:rsidRPr="00955057">
              <w:rPr>
                <w:rFonts w:ascii="Times New Roman" w:hAnsi="Times New Roman"/>
                <w:b/>
                <w:sz w:val="20"/>
                <w:szCs w:val="20"/>
              </w:rPr>
              <w:t>(w tym samodzielnie)</w:t>
            </w:r>
            <w:r w:rsidRPr="00955057">
              <w:rPr>
                <w:rFonts w:ascii="Times New Roman" w:hAnsi="Times New Roman"/>
                <w:sz w:val="20"/>
                <w:szCs w:val="20"/>
              </w:rPr>
              <w:t>/zleconych przez wnioskodawcę lub planowanych do nabycia po dniu złożenia wniosku o dofinansowanie)?</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LAWP nie przewidział możliwości przeprowadzenia </w:t>
            </w:r>
            <w:proofErr w:type="spellStart"/>
            <w:r w:rsidRPr="00955057">
              <w:rPr>
                <w:rFonts w:ascii="Times New Roman" w:hAnsi="Times New Roman"/>
                <w:sz w:val="20"/>
                <w:szCs w:val="20"/>
              </w:rPr>
              <w:t>somodzielnych</w:t>
            </w:r>
            <w:proofErr w:type="spellEnd"/>
            <w:r w:rsidRPr="00955057">
              <w:rPr>
                <w:rFonts w:ascii="Times New Roman" w:hAnsi="Times New Roman"/>
                <w:sz w:val="20"/>
                <w:szCs w:val="20"/>
              </w:rPr>
              <w:t xml:space="preserve"> prac B+R. Przedsiębiorcy z reguły wiedzą jaki nowy lub ulepszony produkt zamierzają wdrożyć i w tym celu nie zawsze pomocna będzie jednostka B+R.</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Nie zgadzamy się z określeniem tego typu działań jako obligatoryjne. Pozostałe typy działań określone w  SZOOP RPO WL 2014-2020 dla poddziałania 3.7 nie wymagają przeprowadzenia prac B+R. LAWP w ten sposób narzuca MSP sztuczną i nie zawszę potrzebą współpracę z jednostkami badawczymi. MSP często wiedzą w jaki sposób ulepszyć swoje produkty lub jakie </w:t>
            </w:r>
            <w:r w:rsidRPr="00955057">
              <w:rPr>
                <w:rFonts w:ascii="Times New Roman" w:hAnsi="Times New Roman"/>
                <w:sz w:val="20"/>
                <w:szCs w:val="20"/>
              </w:rPr>
              <w:lastRenderedPageBreak/>
              <w:t>właściwości powinny mieć nowe.</w:t>
            </w:r>
          </w:p>
        </w:tc>
        <w:tc>
          <w:tcPr>
            <w:tcW w:w="824" w:type="pct"/>
          </w:tcPr>
          <w:p w:rsidR="00477C01" w:rsidRPr="00955057" w:rsidRDefault="00477C01" w:rsidP="00F06F32">
            <w:pPr>
              <w:spacing w:after="0" w:line="240" w:lineRule="auto"/>
              <w:jc w:val="both"/>
              <w:rPr>
                <w:rFonts w:ascii="Times New Roman" w:hAnsi="Times New Roman"/>
                <w:sz w:val="20"/>
                <w:szCs w:val="20"/>
                <w:highlight w:val="red"/>
              </w:rPr>
            </w:pPr>
            <w:r w:rsidRPr="00955057">
              <w:rPr>
                <w:rFonts w:ascii="Times New Roman" w:hAnsi="Times New Roman"/>
                <w:sz w:val="20"/>
                <w:szCs w:val="20"/>
              </w:rPr>
              <w:lastRenderedPageBreak/>
              <w:t>Uwaga nieuwzględniona. W ramach kryterium ocenie podlega czy projekt dotyczy wdrożenia wyników prac B+R przeprowadzonych przez wnioskodawcę, co nie wyklucza, iż prace te mogły być przeprowadzone przez wnioskodawcę samodzielnie, o ile wnioskodawca jest w stanie udokumentować przeprowadzenie takich prac np. przedkładając sprawozdania merytoryczne z przeprowadzonych badań.</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w:t>
            </w:r>
          </w:p>
        </w:tc>
        <w:tc>
          <w:tcPr>
            <w:tcW w:w="636" w:type="pct"/>
          </w:tcPr>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 xml:space="preserve">IT Complete Sp. z </w:t>
            </w:r>
            <w:proofErr w:type="spellStart"/>
            <w:r w:rsidRPr="00955057">
              <w:rPr>
                <w:rFonts w:ascii="Times New Roman" w:hAnsi="Times New Roman"/>
                <w:sz w:val="20"/>
                <w:szCs w:val="20"/>
                <w:lang w:val="en-US"/>
              </w:rPr>
              <w:t>o.o</w:t>
            </w:r>
            <w:proofErr w:type="spellEnd"/>
            <w:r w:rsidRPr="00955057">
              <w:rPr>
                <w:rFonts w:ascii="Times New Roman" w:hAnsi="Times New Roman"/>
                <w:sz w:val="20"/>
                <w:szCs w:val="20"/>
                <w:lang w:val="en-US"/>
              </w:rPr>
              <w:t xml:space="preserve"> </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e-mail:</w:t>
            </w:r>
          </w:p>
          <w:p w:rsidR="00477C01" w:rsidRPr="00955057" w:rsidRDefault="00477C01" w:rsidP="00C972B4">
            <w:pPr>
              <w:spacing w:after="0" w:line="240" w:lineRule="auto"/>
              <w:rPr>
                <w:rFonts w:ascii="Times New Roman" w:hAnsi="Times New Roman"/>
                <w:sz w:val="20"/>
                <w:szCs w:val="20"/>
                <w:lang w:val="en-US"/>
              </w:rPr>
            </w:pPr>
            <w:proofErr w:type="spellStart"/>
            <w:r w:rsidRPr="00955057">
              <w:rPr>
                <w:rFonts w:ascii="Times New Roman" w:hAnsi="Times New Roman"/>
                <w:sz w:val="20"/>
                <w:szCs w:val="20"/>
                <w:lang w:val="en-US"/>
              </w:rPr>
              <w:t>agnieszka.wojcikowska</w:t>
            </w:r>
            <w:proofErr w:type="spellEnd"/>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@itcomplete.pl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Status: Spółka z ograniczoną odpowiedzialnością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merytoryczna </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Innowacyjność, regionalne inteligentne specjalizacje, wdrożenie wyników prac B+R </w:t>
            </w:r>
          </w:p>
        </w:tc>
        <w:tc>
          <w:tcPr>
            <w:tcW w:w="1018" w:type="pct"/>
          </w:tcPr>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 xml:space="preserve">Czy projekt dotyczy wprowadzenia innowacji produktowej/procesowej w skali przedsiębiorstwa oraz czy projekt dotyczy działalności gospodarczej wpisującej się w inteligentne specjalizacje regionu zgodne z Regionalną Strategią Innowacji Województwa Lubelskiego do 2020 roku? </w:t>
            </w: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Propozycja zmiany:</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Czy projekt dotyczy wprowadzenia innowacji produktowej/procesowej w skali przedsiębiorstwa?</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SZOOP RPO WL 2014-2020 LAWP określiła, że ” Preferencją zostaną objęte projekty wpisujące się w inteligentne specjalizacje zapisane/zawarte w ,,Regionalnej Strategii Innowacji Województwa Lubelskiego do 2020 r.” oraz polegające na wdrożeniu wyników prac badawczych zrealizowanych w PI 1b”. Kryteria merytoryczne wskazują na to, że ten typ projektu jest obligatoryjny, co jest sprzeczne z SZOOP RPO WL 2014-2020 dla poddziałania 3.7</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naszej opinii indykatywna lista kodów PKD prowadzi do nierównego dostępu do środków w ramach RPO WL 2014-2020. Przykładowo informatyzacja procesów w przedsiębiorstwie powinna być dostępna dla wszystkich, jest ona narzędziem do zwiększenia zdolności produkcyjnej istniejącego zakładu, czy może prowadzić do zasadniczej zmiany dotyczącej procesu produkcyjnego.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W związku z powyższym proponujemy  nie de faworyzować MSP, które prowadzą działalność usługową czy produkcyjną  poza obszarami inteligentnych specjalizacji. Optymalizacja procesów biznesowych za pomocą TIK przyczyni się do wzrostu konkurencyjności każdego MSP. </w:t>
            </w:r>
          </w:p>
        </w:tc>
        <w:tc>
          <w:tcPr>
            <w:tcW w:w="824" w:type="pct"/>
          </w:tcPr>
          <w:p w:rsidR="00477C01" w:rsidRPr="00955057" w:rsidRDefault="00477C01" w:rsidP="00F06F32">
            <w:pPr>
              <w:spacing w:after="0" w:line="240" w:lineRule="auto"/>
              <w:jc w:val="both"/>
              <w:rPr>
                <w:rFonts w:ascii="Times New Roman" w:hAnsi="Times New Roman"/>
                <w:sz w:val="20"/>
                <w:szCs w:val="20"/>
                <w:highlight w:val="red"/>
              </w:rPr>
            </w:pPr>
            <w:r w:rsidRPr="00955057">
              <w:rPr>
                <w:rFonts w:ascii="Times New Roman" w:hAnsi="Times New Roman"/>
                <w:sz w:val="20"/>
                <w:szCs w:val="20"/>
              </w:rPr>
              <w:lastRenderedPageBreak/>
              <w:t xml:space="preserve">Uwaga nieuwzględniona. Aktualnie trwa aktualizacja SZOOP mająca na celu m.in. </w:t>
            </w:r>
            <w:proofErr w:type="spellStart"/>
            <w:r w:rsidRPr="00955057">
              <w:rPr>
                <w:rFonts w:ascii="Times New Roman" w:hAnsi="Times New Roman"/>
                <w:sz w:val="20"/>
                <w:szCs w:val="20"/>
              </w:rPr>
              <w:t>uspójnienie</w:t>
            </w:r>
            <w:proofErr w:type="spellEnd"/>
            <w:r w:rsidRPr="00955057">
              <w:rPr>
                <w:rFonts w:ascii="Times New Roman" w:hAnsi="Times New Roman"/>
                <w:sz w:val="20"/>
                <w:szCs w:val="20"/>
              </w:rPr>
              <w:t xml:space="preserve"> zapisów w przedmiotowym zakresie. Jednocześnie należy zaznaczyć, iż punktacja w ramach kryteriów dotyczących wdrożenia wyników prac B+R zostanie obniżona, co pozwoli projektom innych typów niż wdrożeniowe (w tym związane z TIK) na uzyskanie większej liczby punktów.</w:t>
            </w:r>
          </w:p>
        </w:tc>
      </w:tr>
      <w:tr w:rsidR="00955057" w:rsidRPr="00955057" w:rsidTr="00C972B4">
        <w:trPr>
          <w:trHeight w:val="636"/>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9" w:history="1">
              <w:r w:rsidRPr="00955057">
                <w:rPr>
                  <w:rStyle w:val="Hipercze"/>
                  <w:rFonts w:ascii="Times New Roman" w:hAnsi="Times New Roman"/>
                  <w:color w:val="auto"/>
                  <w:sz w:val="20"/>
                  <w:szCs w:val="20"/>
                </w:rPr>
                <w:t>meritum@meritum-lublin.pl</w:t>
              </w:r>
            </w:hyperlink>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 i 4</w:t>
            </w:r>
          </w:p>
        </w:tc>
        <w:tc>
          <w:tcPr>
            <w:tcW w:w="459" w:type="pct"/>
          </w:tcPr>
          <w:p w:rsidR="00477C01" w:rsidRPr="00955057" w:rsidRDefault="00477C01" w:rsidP="00C972B4">
            <w:pPr>
              <w:spacing w:after="0" w:line="240" w:lineRule="auto"/>
              <w:rPr>
                <w:rFonts w:ascii="Times New Roman" w:hAnsi="Times New Roman"/>
                <w:sz w:val="20"/>
                <w:szCs w:val="20"/>
              </w:rPr>
            </w:pPr>
            <w:proofErr w:type="spellStart"/>
            <w:r w:rsidRPr="00955057">
              <w:rPr>
                <w:rFonts w:ascii="Times New Roman" w:hAnsi="Times New Roman"/>
                <w:sz w:val="20"/>
                <w:szCs w:val="20"/>
              </w:rPr>
              <w:t>II.Ocena</w:t>
            </w:r>
            <w:proofErr w:type="spellEnd"/>
            <w:r w:rsidRPr="00955057">
              <w:rPr>
                <w:rFonts w:ascii="Times New Roman" w:hAnsi="Times New Roman"/>
                <w:sz w:val="20"/>
                <w:szCs w:val="20"/>
              </w:rPr>
              <w:t xml:space="preserve"> merytoryczna, </w:t>
            </w:r>
            <w:proofErr w:type="spellStart"/>
            <w:r w:rsidRPr="00955057">
              <w:rPr>
                <w:rFonts w:ascii="Times New Roman" w:hAnsi="Times New Roman"/>
                <w:sz w:val="20"/>
                <w:szCs w:val="20"/>
              </w:rPr>
              <w:t>E.Kryteria</w:t>
            </w:r>
            <w:proofErr w:type="spellEnd"/>
            <w:r w:rsidRPr="00955057">
              <w:rPr>
                <w:rFonts w:ascii="Times New Roman" w:hAnsi="Times New Roman"/>
                <w:sz w:val="20"/>
                <w:szCs w:val="20"/>
              </w:rPr>
              <w:t xml:space="preserve">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2.Innowacyjność, regionalne inteligentne specjalizacje, wdrożenie wyników prac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Treść uwagi:</w:t>
            </w:r>
            <w:r w:rsidRPr="00955057">
              <w:rPr>
                <w:rFonts w:ascii="Times New Roman" w:hAnsi="Times New Roman"/>
                <w:sz w:val="20"/>
                <w:szCs w:val="20"/>
              </w:rPr>
              <w:t xml:space="preserve"> Proponujemy rozszerzenie kryterium obligatoryjnego na 3 pytania cząstkowe: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•Czy projekt dotyczy wdrożenia innowacji produktowej lub procesowej w skali rynku międzynarodowego?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•Czy projekt dotyczy wdrożenia wyników prac B+R (przeprowadzonych/zleconych przez wnioskodawcę lub planowanych do nabycia po dniu złożenia wniosku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•Czy projekt dotyczy wprowadzenia innowacji produktowej/procesowej w skali przedsiębiorstwa oraz czy projekt dotyczy działalności gospodarczej wpisującej się w inteligentne specjalizacje regionu zgodne z Regionalną Strategią Innowacji Województwa Lubelskiego do 2020 roku?</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Obecne brzmienie kryterium które ma charakter obligatoryjny wyklucza z możliwości dofinansowania projekty innowacyjne jeśli nie dotyczą one inteligentnych specjalizacji regionu lub nie wiążą się z wdrożeniem wyników prac B+R. W naszej ocenie powinien zostać zastosowany bardziej elastyczny mechanizm dopuszczający do udziału w planowanych konkursach. Dzięki temu szansę na dofinansowanie otrzymają projekty, których realizacja przyczyni się do wdrażania innowacyjnych technologii charakteryzujących się dużym potencjałem rynkowym. To także szansa na realizację projektów odkrywczych </w:t>
            </w:r>
            <w:proofErr w:type="spellStart"/>
            <w:r w:rsidRPr="00955057">
              <w:rPr>
                <w:rFonts w:ascii="Times New Roman" w:hAnsi="Times New Roman"/>
                <w:sz w:val="20"/>
                <w:szCs w:val="20"/>
              </w:rPr>
              <w:t>tz</w:t>
            </w:r>
            <w:proofErr w:type="spellEnd"/>
            <w:r w:rsidRPr="00955057">
              <w:rPr>
                <w:rFonts w:ascii="Times New Roman" w:hAnsi="Times New Roman"/>
                <w:sz w:val="20"/>
                <w:szCs w:val="20"/>
              </w:rPr>
              <w:t xml:space="preserve">. dotyczących obszarów obecnie nie rozpoznanych i </w:t>
            </w:r>
            <w:r w:rsidRPr="00955057">
              <w:rPr>
                <w:rFonts w:ascii="Times New Roman" w:hAnsi="Times New Roman"/>
                <w:sz w:val="20"/>
                <w:szCs w:val="20"/>
              </w:rPr>
              <w:lastRenderedPageBreak/>
              <w:t>przez to nie wskazanych w treści dokumentacji strategicznej.</w:t>
            </w:r>
          </w:p>
        </w:tc>
        <w:tc>
          <w:tcPr>
            <w:tcW w:w="824" w:type="pct"/>
          </w:tcPr>
          <w:p w:rsidR="00477C01" w:rsidRPr="00955057" w:rsidRDefault="00477C01" w:rsidP="00CC1D8D">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Uwaga nieuwzględniona. </w:t>
            </w:r>
          </w:p>
          <w:p w:rsidR="00477C01" w:rsidRPr="00955057" w:rsidRDefault="00477C01" w:rsidP="00CC1D8D">
            <w:pPr>
              <w:spacing w:after="0" w:line="240" w:lineRule="auto"/>
              <w:jc w:val="both"/>
              <w:rPr>
                <w:rFonts w:ascii="Times New Roman" w:hAnsi="Times New Roman"/>
                <w:sz w:val="20"/>
                <w:szCs w:val="20"/>
              </w:rPr>
            </w:pPr>
            <w:r w:rsidRPr="00955057">
              <w:rPr>
                <w:rFonts w:ascii="Times New Roman" w:hAnsi="Times New Roman"/>
                <w:sz w:val="20"/>
                <w:szCs w:val="20"/>
              </w:rPr>
              <w:t>Zgodnie z zaleceniami raportu końcowego Oceny ex-</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instrumentów finansowych w RPO WL 2014-2020 wsparcie w formie dotacji powinno być skierowane do projektów wdrażających wyniki prac badawczo-rozwojowych oraz  innowacji  ze  szczególnym  uwzględnieniem projektów  innowacyjnych  na  poziomie  krajowym. Aktualnie trwa aktualizacja SZOOP mająca na celu m.in. </w:t>
            </w:r>
            <w:proofErr w:type="spellStart"/>
            <w:r w:rsidRPr="00955057">
              <w:rPr>
                <w:rFonts w:ascii="Times New Roman" w:hAnsi="Times New Roman"/>
                <w:sz w:val="20"/>
                <w:szCs w:val="20"/>
              </w:rPr>
              <w:t>uspójnienie</w:t>
            </w:r>
            <w:proofErr w:type="spellEnd"/>
            <w:r w:rsidRPr="00955057">
              <w:rPr>
                <w:rFonts w:ascii="Times New Roman" w:hAnsi="Times New Roman"/>
                <w:sz w:val="20"/>
                <w:szCs w:val="20"/>
              </w:rPr>
              <w:t xml:space="preserve"> zapisów w przedmiotowym zakresie.</w:t>
            </w:r>
          </w:p>
          <w:p w:rsidR="00477C01" w:rsidRPr="00955057" w:rsidRDefault="00477C01" w:rsidP="00C972B4">
            <w:pPr>
              <w:spacing w:after="0" w:line="240" w:lineRule="auto"/>
              <w:rPr>
                <w:rFonts w:ascii="Times New Roman" w:hAnsi="Times New Roman"/>
                <w:sz w:val="20"/>
                <w:szCs w:val="20"/>
                <w:highlight w:val="red"/>
              </w:rPr>
            </w:pPr>
          </w:p>
        </w:tc>
      </w:tr>
      <w:tr w:rsidR="00955057" w:rsidRPr="00955057" w:rsidTr="00C972B4">
        <w:trPr>
          <w:trHeight w:val="257"/>
          <w:jc w:val="center"/>
        </w:trPr>
        <w:tc>
          <w:tcPr>
            <w:tcW w:w="1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10" w:history="1">
              <w:r w:rsidRPr="00955057">
                <w:rPr>
                  <w:rStyle w:val="Hipercze"/>
                  <w:rFonts w:ascii="Times New Roman" w:hAnsi="Times New Roman"/>
                  <w:color w:val="auto"/>
                  <w:sz w:val="20"/>
                  <w:szCs w:val="20"/>
                </w:rPr>
                <w:t>meritum@meritum-lublin.pl</w:t>
              </w:r>
            </w:hyperlink>
            <w:r w:rsidRPr="00955057">
              <w:rPr>
                <w:rFonts w:ascii="Times New Roman" w:hAnsi="Times New Roman"/>
                <w:sz w:val="20"/>
                <w:szCs w:val="20"/>
              </w:rPr>
              <w:t xml:space="preserve">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3 i 4</w:t>
            </w:r>
          </w:p>
        </w:tc>
        <w:tc>
          <w:tcPr>
            <w:tcW w:w="459" w:type="pct"/>
          </w:tcPr>
          <w:p w:rsidR="00477C01" w:rsidRPr="00955057" w:rsidRDefault="00477C01" w:rsidP="00C972B4">
            <w:pPr>
              <w:tabs>
                <w:tab w:val="left" w:pos="344"/>
              </w:tabs>
              <w:spacing w:after="0" w:line="240" w:lineRule="auto"/>
              <w:rPr>
                <w:rFonts w:ascii="Times New Roman" w:hAnsi="Times New Roman"/>
                <w:sz w:val="20"/>
                <w:szCs w:val="20"/>
              </w:rPr>
            </w:pPr>
            <w:proofErr w:type="spellStart"/>
            <w:r w:rsidRPr="00955057">
              <w:rPr>
                <w:rFonts w:ascii="Times New Roman" w:hAnsi="Times New Roman"/>
                <w:sz w:val="20"/>
                <w:szCs w:val="20"/>
              </w:rPr>
              <w:t>II.Ocena</w:t>
            </w:r>
            <w:proofErr w:type="spellEnd"/>
            <w:r w:rsidRPr="00955057">
              <w:rPr>
                <w:rFonts w:ascii="Times New Roman" w:hAnsi="Times New Roman"/>
                <w:sz w:val="20"/>
                <w:szCs w:val="20"/>
              </w:rPr>
              <w:t xml:space="preserve"> merytoryczna, </w:t>
            </w:r>
            <w:proofErr w:type="spellStart"/>
            <w:r w:rsidRPr="00955057">
              <w:rPr>
                <w:rFonts w:ascii="Times New Roman" w:hAnsi="Times New Roman"/>
                <w:sz w:val="20"/>
                <w:szCs w:val="20"/>
              </w:rPr>
              <w:t>E.Kryteria</w:t>
            </w:r>
            <w:proofErr w:type="spellEnd"/>
            <w:r w:rsidRPr="00955057">
              <w:rPr>
                <w:rFonts w:ascii="Times New Roman" w:hAnsi="Times New Roman"/>
                <w:sz w:val="20"/>
                <w:szCs w:val="20"/>
              </w:rPr>
              <w:t xml:space="preserve">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2.Innowacyjność, regionalne inteligentne specjalizacje, wdrożenie wyników prac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Obecny zapis: </w:t>
            </w:r>
            <w:r w:rsidRPr="00955057">
              <w:rPr>
                <w:rFonts w:ascii="Times New Roman" w:hAnsi="Times New Roman"/>
                <w:sz w:val="20"/>
                <w:szCs w:val="20"/>
              </w:rPr>
              <w:t>Ponadto w przypadku, gdy wdrożenie dotyczyć będzie wyników prac B+R planowanych do nabycia po dniu złożenia wniosku o dofinansowanie ww. koszty nabycia wyników prac B+R muszą zostać ujęte w budżecie projektu po stronie kosztów niekwalifikowanych.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Proponowany zapis: </w:t>
            </w:r>
            <w:r w:rsidRPr="00955057">
              <w:rPr>
                <w:rFonts w:ascii="Times New Roman" w:hAnsi="Times New Roman"/>
                <w:sz w:val="20"/>
                <w:szCs w:val="20"/>
              </w:rPr>
              <w:t>Ponadto w przypadku, gdy wdrożenie dotyczyć będzie wyników prac B+R planowanych do nabycia po dniu złożenia wniosku o dofinansowanie ww. koszty nabycia wyników prac B+R mogą zostać ujęte w budżecie projektu po stronie kosztów kwalifikowanych.</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Obecne zapisy definicji kryterium bezzasadnie wyłączają możliwość kwalifikowania wydatków związanych z planowanym zakupem wyników prac B+R. Zgodnie z definicją ustawową wyniki zakończonych prac B+R, podobnie jak know-how czy licencje stanowią wartości niematerialne i prawne. Te zaś wg. zapisów Wytycznych programowych dot. systemu wdrażania RPOWL na lata 2014-2020 w zakresie EFRR Tom II - działania wdrażane przez Lubelską Agencję Wspierania Przedsiębiorczości w Lublinie - stanowią katalog wydatków kwalifikowanych w ramach Działania 3.7 RPO WL (patrz pkt. C.9 Działanie 3.7 Wzrost konkurencyjności MŚP </w:t>
            </w:r>
            <w:proofErr w:type="spellStart"/>
            <w:r w:rsidRPr="00955057">
              <w:rPr>
                <w:rFonts w:ascii="Times New Roman" w:hAnsi="Times New Roman"/>
                <w:sz w:val="20"/>
                <w:szCs w:val="20"/>
              </w:rPr>
              <w:t>ppkt</w:t>
            </w:r>
            <w:proofErr w:type="spellEnd"/>
            <w:r w:rsidRPr="00955057">
              <w:rPr>
                <w:rFonts w:ascii="Times New Roman" w:hAnsi="Times New Roman"/>
                <w:sz w:val="20"/>
                <w:szCs w:val="20"/>
              </w:rPr>
              <w:t xml:space="preserve">. 6 ww. Wytycznych). Z uwagi na fakt, że zakup wyników prac B+R przez złożeniem wniosku nie jest kosztem kwalifikowanym (wyjątek stanowi wyłącznie zakup gruntu) to obecne brzmienie definicji kryterium prowadzi do zupełnego wyłączenia </w:t>
            </w:r>
            <w:r w:rsidRPr="00955057">
              <w:rPr>
                <w:rFonts w:ascii="Times New Roman" w:hAnsi="Times New Roman"/>
                <w:sz w:val="20"/>
                <w:szCs w:val="20"/>
              </w:rPr>
              <w:lastRenderedPageBreak/>
              <w:t>zakupu wyników prac B+R z katalogu wydatków kwalifikowanych. Nie można ich bowiem wpisywać w katalog wydatków kwalifikowanych niezależnie od tego czy zostały nabyte przed czy po złożeniu wniosku o dofinansowanie.</w:t>
            </w:r>
          </w:p>
        </w:tc>
        <w:tc>
          <w:tcPr>
            <w:tcW w:w="824" w:type="pct"/>
          </w:tcPr>
          <w:p w:rsidR="00477C01" w:rsidRPr="00955057" w:rsidRDefault="00477C01" w:rsidP="00CC1D8D">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 Zakup wyników prac B+R w celu realizacji projektu wdrożeniowego może nastąpić wyłącznie po dniu złożenia wniosku o dofinansowanie z uwagi na możliwość naruszenia efektu zachęty. Ponadto nie planuje się refundacji kosztów zakupu wyników prac B+R w ramach planowanego do ogłoszenia konkursu.</w:t>
            </w:r>
          </w:p>
        </w:tc>
      </w:tr>
      <w:tr w:rsidR="00955057" w:rsidRPr="00955057" w:rsidTr="00C972B4">
        <w:trPr>
          <w:trHeight w:val="219"/>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11" w:history="1">
              <w:r w:rsidRPr="00955057">
                <w:rPr>
                  <w:rStyle w:val="Hipercze"/>
                  <w:rFonts w:ascii="Times New Roman" w:hAnsi="Times New Roman"/>
                  <w:color w:val="auto"/>
                  <w:sz w:val="20"/>
                  <w:szCs w:val="20"/>
                </w:rPr>
                <w:t>meritum@meritum-lublin.pl</w:t>
              </w:r>
            </w:hyperlink>
            <w:r w:rsidRPr="00955057">
              <w:rPr>
                <w:rFonts w:ascii="Times New Roman" w:hAnsi="Times New Roman"/>
                <w:sz w:val="20"/>
                <w:szCs w:val="20"/>
              </w:rPr>
              <w:t xml:space="preserve">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4</w:t>
            </w:r>
          </w:p>
        </w:tc>
        <w:tc>
          <w:tcPr>
            <w:tcW w:w="459" w:type="pct"/>
          </w:tcPr>
          <w:p w:rsidR="00477C01" w:rsidRPr="00955057" w:rsidRDefault="00477C01" w:rsidP="00C972B4">
            <w:pPr>
              <w:spacing w:after="0" w:line="240" w:lineRule="auto"/>
              <w:rPr>
                <w:rFonts w:ascii="Times New Roman" w:hAnsi="Times New Roman"/>
                <w:b/>
                <w:sz w:val="20"/>
                <w:szCs w:val="20"/>
              </w:rPr>
            </w:pPr>
            <w:proofErr w:type="spellStart"/>
            <w:r w:rsidRPr="00955057">
              <w:rPr>
                <w:rFonts w:ascii="Times New Roman" w:hAnsi="Times New Roman"/>
                <w:sz w:val="20"/>
                <w:szCs w:val="20"/>
              </w:rPr>
              <w:t>II.Ocena</w:t>
            </w:r>
            <w:proofErr w:type="spellEnd"/>
            <w:r w:rsidRPr="00955057">
              <w:rPr>
                <w:rFonts w:ascii="Times New Roman" w:hAnsi="Times New Roman"/>
                <w:sz w:val="20"/>
                <w:szCs w:val="20"/>
              </w:rPr>
              <w:t xml:space="preserve"> merytoryczna, </w:t>
            </w:r>
            <w:proofErr w:type="spellStart"/>
            <w:r w:rsidRPr="00955057">
              <w:rPr>
                <w:rFonts w:ascii="Times New Roman" w:hAnsi="Times New Roman"/>
                <w:sz w:val="20"/>
                <w:szCs w:val="20"/>
              </w:rPr>
              <w:t>E.Kryteria</w:t>
            </w:r>
            <w:proofErr w:type="spellEnd"/>
            <w:r w:rsidRPr="00955057">
              <w:rPr>
                <w:rFonts w:ascii="Times New Roman" w:hAnsi="Times New Roman"/>
                <w:sz w:val="20"/>
                <w:szCs w:val="20"/>
              </w:rPr>
              <w:t xml:space="preserve">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2.Innowacyjność, regionalne inteligentne specjalizacje, wdrożenie wyników prac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Obecny zapis: </w:t>
            </w:r>
            <w:r w:rsidRPr="00955057">
              <w:rPr>
                <w:rFonts w:ascii="Times New Roman" w:hAnsi="Times New Roman"/>
                <w:sz w:val="20"/>
                <w:szCs w:val="20"/>
              </w:rPr>
              <w:t>Odpowiedź na pytanie cząstkowe będzie pozytywna gdy kod działalności gospodarczej wg. PKD 2007 wskazany we wniosku o dofinansowanie (zgodny z charakterem projektu) zawarty jest w Indykatywnej liście kodów PKD wpisujących się w Regionalne Inteligentne Specjalizacje Województwa Lubelskiego stanowiącej załącznik do Regulaminu konkursu oraz wnioskodawca wdroży we własnym przedsiębiorstwie innowacje produktową/procesową.</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Proponowany zapis:</w:t>
            </w:r>
            <w:r w:rsidRPr="00955057">
              <w:rPr>
                <w:rFonts w:ascii="Times New Roman" w:hAnsi="Times New Roman"/>
                <w:sz w:val="20"/>
                <w:szCs w:val="20"/>
              </w:rPr>
              <w:t xml:space="preserve"> Odpowiedź na pytanie cząstkowe będzie pozytywna gdy przedmiot projektu wpisuje się w Regionalne Inteligentne Specjalizacje Województwa Lubelskiego oraz wnioskodawca wdroży we własnym przedsiębiorstwie innowacje produktową/procesową.</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Treść uwagi:</w:t>
            </w:r>
            <w:r w:rsidRPr="00955057">
              <w:rPr>
                <w:rFonts w:ascii="Times New Roman" w:hAnsi="Times New Roman"/>
                <w:sz w:val="20"/>
                <w:szCs w:val="20"/>
              </w:rPr>
              <w:t xml:space="preserve">  Proponujemy odstąpienie od stosowania indykatywnej listy kodów PKD </w:t>
            </w:r>
            <w:r w:rsidRPr="00955057">
              <w:rPr>
                <w:rFonts w:ascii="Times New Roman" w:hAnsi="Times New Roman"/>
                <w:sz w:val="20"/>
                <w:szCs w:val="20"/>
              </w:rPr>
              <w:lastRenderedPageBreak/>
              <w:t>wpisujących się w Regionalne Inteligentne Specjalizacje Województwa Lubelskiego a w związku z tym zmianę pozostałych zapisów kryteriów w tym zakresie.</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Konieczność stosowania indykatywnej listy kodów PKD wpisujących się w Regionalne Inteligentne Specjalizacje Województwa Lubelskiego nie wynika ani z treści zapisów RPO WL 2014-2020, zatwierdzonego przez Komisję Europejską oraz Zarząd Województwa Lubelskiego ani z żadnych innych dokumentów strategicznych czy zaleceń. Model taki jest bardzo krzywdzący dla potencjalnych Wnioskodawców gdyż w obliczu niniejszych kryteriów oceny niejednokrotnie wyklucza ich z możliwości ubiegania się o wsparcie. Zwracamy uwagę, że kod PKD działalności której dotyczy projekt nie zawsze ma swój odpowiednik w efektach osiągniętych w wyniku realizacji projektu. Numer PKD ma charakter </w:t>
            </w:r>
            <w:r w:rsidRPr="00955057">
              <w:rPr>
                <w:rFonts w:ascii="Times New Roman" w:hAnsi="Times New Roman"/>
                <w:sz w:val="20"/>
                <w:szCs w:val="20"/>
              </w:rPr>
              <w:lastRenderedPageBreak/>
              <w:t>statystyczny i jest stosowany w innych celach. To czy projekt wpisuje się w Regionalne Inteligentne Specjalizacje Województwa Lubelskiego, które zostały określone dość szeroko tj.: BIOGOSPODARKA, MEDYCYNA I ZDROWIE, ENERGETYKA NISKOEMISYJNA oraz INFORMATYKA I AUTOMATYKA winno być oceniane na podstawie uzasadnienia samego Wnioskodawcy zawartego np. we wniosku o dofinansowanie a nie na podstawie numeru PKD działalności który to musi być wybrany przez przedsiębiorcę na podstawie wytycznych GUS.</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Przykład:</w:t>
            </w:r>
            <w:r w:rsidRPr="00955057">
              <w:rPr>
                <w:rFonts w:ascii="Times New Roman" w:hAnsi="Times New Roman"/>
                <w:sz w:val="20"/>
                <w:szCs w:val="20"/>
              </w:rPr>
              <w:t xml:space="preserve"> Przedsiębiorstwo planuje realizować projekt w zakresie uruchomienia produkcji innowacyjnych metalowych wyrobów gotowych. Wystąpiło do GUS o wskazanie prawidłowego numeru PKD pod którym winno prowadzić taką działalność. Pisemna odpowiedź </w:t>
            </w:r>
            <w:proofErr w:type="spellStart"/>
            <w:r w:rsidRPr="00955057">
              <w:rPr>
                <w:rFonts w:ascii="Times New Roman" w:hAnsi="Times New Roman"/>
                <w:sz w:val="20"/>
                <w:szCs w:val="20"/>
              </w:rPr>
              <w:t>GUSu</w:t>
            </w:r>
            <w:proofErr w:type="spellEnd"/>
            <w:r w:rsidRPr="00955057">
              <w:rPr>
                <w:rFonts w:ascii="Times New Roman" w:hAnsi="Times New Roman"/>
                <w:sz w:val="20"/>
                <w:szCs w:val="20"/>
              </w:rPr>
              <w:t xml:space="preserve"> wskazała jednoznacznie że działalność należy zakwalifikować pod numerem PKD 25.99.Z </w:t>
            </w:r>
            <w:r w:rsidRPr="00955057">
              <w:rPr>
                <w:rFonts w:ascii="Times New Roman" w:hAnsi="Times New Roman"/>
                <w:sz w:val="20"/>
                <w:szCs w:val="20"/>
              </w:rPr>
              <w:lastRenderedPageBreak/>
              <w:t>„Produkcja pozostałych gotowych wyrobów metalowych, gdzie indziej niesklasyfikowana” Produkty te będą wytwarzane dla branży produkcji energii ze źródeł odnawialnych jako istotny element infrastruktury poprawiający efektywność produkcji energii elektrycznej. Realizacja projektu przyczyni się zatem do rozwoju technologii związanych z inteligentną specjalizacją woj. lubelskiego „ENERGETYKA NISKOEMISYJNA”. Projekt nie jest jednak związany z wdrożeniem wyników prac B+R a zatem przedsiębiorca ten zostanie wykluczony z możliwości starania się o dofinansowanie jeśli kod PKD 25.99.Z nie znajdzie się na Indykatywnej liście kodów PKD wpisujących się w Regionalne Inteligentne Specjalizacje Województwa Lubelskiego.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Niezależnie od tego jakie ostatecznie numery PKD działalności znajdą się na aktualizowanej obecnie liście indykatywnej mechanizm pozostanie ten sam. Będą zatem przedsiębiorcy którzy </w:t>
            </w:r>
            <w:r w:rsidRPr="00955057">
              <w:rPr>
                <w:rFonts w:ascii="Times New Roman" w:hAnsi="Times New Roman"/>
                <w:sz w:val="20"/>
                <w:szCs w:val="20"/>
              </w:rPr>
              <w:lastRenderedPageBreak/>
              <w:t>znajdą się w sytuacji podobnej do opisywanego przykładu co pozbawi ich możliwości ubiegania się o wsparcie pomimo iż ich projekty przyczynią się do wspierania obszarów strategicznych określanych mianem inteligentnych specjalizacji regionu.</w:t>
            </w:r>
          </w:p>
        </w:tc>
        <w:tc>
          <w:tcPr>
            <w:tcW w:w="824" w:type="pct"/>
          </w:tcPr>
          <w:p w:rsidR="00477C01" w:rsidRPr="00955057" w:rsidRDefault="00477C01" w:rsidP="00CC1D8D">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 Indykatywna lista kodów PKD wpisujących się w Regionalne Inteligentne Specjalizacje Województwa Lubelskiego została utworzona, aby doprecyzować rodzaje działalności gospodarczej wpisujące się w RSI WL. Została ona poddana konsultacjom społecznych i w kształcie opracowanym w wyniku konsultacji społecznych znajdzie zastosowanie w ocenie projektów pod kątem wpisywania się w regionalne inteligentne specjalizacje.</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techniczne specyficzne - </w:t>
            </w:r>
            <w:r w:rsidRPr="00955057">
              <w:rPr>
                <w:rFonts w:ascii="Times New Roman" w:hAnsi="Times New Roman"/>
                <w:b/>
                <w:sz w:val="20"/>
                <w:szCs w:val="20"/>
              </w:rPr>
              <w:t>Dysponowanie własnością intelektualną wykorzystywaną w projekcie</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ocenie podlegać będzie: Czy w przypadku projektu związanego z wdrożeniem wyników prac B+R wnioskodawca dysponuje prawami własności intelektualnej, które są niezbędne do realizacji projektu?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ocenie podlegać będzie: Czy w przypadku projektu związanego z wdrożeniem wyników prac B+R wnioskodawca już dysponuje lub nabędzie prawa własności intelektualnej, które są niezbędne do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lang w:eastAsia="en-US"/>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Rozbieżność między zapisami. Zapis sugeruje, że  wnioskodawca już na etapie składania wniosku musi dysponować prawami własności intelektualnej niezbędnymi do realizacji projektu, natomiast w kolejnych proponowanych kryteriach wnioskodawca może zadeklarować zakup </w:t>
            </w:r>
            <w:proofErr w:type="spellStart"/>
            <w:r w:rsidRPr="00955057">
              <w:rPr>
                <w:rFonts w:ascii="Times New Roman" w:hAnsi="Times New Roman"/>
                <w:sz w:val="20"/>
                <w:szCs w:val="20"/>
              </w:rPr>
              <w:t>ww</w:t>
            </w:r>
            <w:proofErr w:type="spellEnd"/>
            <w:r w:rsidRPr="00955057">
              <w:rPr>
                <w:rFonts w:ascii="Times New Roman" w:hAnsi="Times New Roman"/>
                <w:sz w:val="20"/>
                <w:szCs w:val="20"/>
              </w:rPr>
              <w:t xml:space="preserve"> praw po dniu złożenia wniosku.</w:t>
            </w:r>
          </w:p>
          <w:p w:rsidR="00477C01" w:rsidRPr="00955057" w:rsidRDefault="00477C01" w:rsidP="00C972B4">
            <w:pPr>
              <w:pStyle w:val="Akapitzlist"/>
              <w:spacing w:after="0" w:line="240" w:lineRule="auto"/>
              <w:ind w:left="0"/>
              <w:rPr>
                <w:rFonts w:ascii="Times New Roman" w:hAnsi="Times New Roman"/>
                <w:sz w:val="20"/>
                <w:szCs w:val="20"/>
              </w:rPr>
            </w:pPr>
            <w:r w:rsidRPr="00955057">
              <w:rPr>
                <w:rFonts w:ascii="Times New Roman" w:hAnsi="Times New Roman"/>
                <w:sz w:val="20"/>
                <w:szCs w:val="20"/>
              </w:rPr>
              <w:t xml:space="preserve">"W przypadku projektów, dotyczących wdrożenia wyników prac planowanych do zakupu po dniu złożenia wniosku kryterium uznaje się za spełnione, gdy zawarta i przedłożona do wniosku o dofinansowanie przedwstępna umowa warunkowa zakupu wyników prac B+R zawiera zapis, że podmiot, z którym </w:t>
            </w:r>
            <w:r w:rsidRPr="00955057">
              <w:rPr>
                <w:rFonts w:ascii="Times New Roman" w:hAnsi="Times New Roman"/>
                <w:sz w:val="20"/>
                <w:szCs w:val="20"/>
              </w:rPr>
              <w:lastRenderedPageBreak/>
              <w:t>wnioskodawca zawarł ww. umowę dysponuje wyłącznym prawem własności intelektualnej."</w:t>
            </w: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 Definicja kryterium zawiera rozszerzenie, które określa, że w przypadku projektów wdrożeniowych opartych o planowane do nabycia wyniki prac B+R wnioskodawca nie musi dysponować prawami niezbędnymi do wdrożenia, natomiast musi przedłożyć przedwstępną umowę warunkową zakupu wyników prac B+R (co w jego przypadku będzie potwierdzeniem posiadania praw do realizacji projektu wdrożeniowego).</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Kryteria techniczne specyficzne - </w:t>
            </w:r>
            <w:r w:rsidRPr="00955057">
              <w:rPr>
                <w:rFonts w:ascii="Times New Roman" w:hAnsi="Times New Roman"/>
                <w:b/>
                <w:sz w:val="20"/>
                <w:szCs w:val="20"/>
              </w:rPr>
              <w:t>Dysponowanie własnością intelektualną wykorzystywaną w projekcie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ocenie podlegać będzie: Czy w przypadku projektu związanego z wdrożeniem wyników prac B+R wnioskodawca dysponuje prawami własności intelektualnej, które są niezbędne do realizacji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ocenie podlegać będzie: Czy w przypadku projektu związanego z wdrożeniem wyników prac B+R wnioskodawca dysponuje bądź nabędzie prawami własności intelektualnej, które są niezbędne do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lang w:eastAsia="en-US"/>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Proponowany zapis wprowadza w błąd sugerując, że wnioskodawca na etapie składania wniosku musi dysponować prawami własności intelektualnej niezbędnymi do realizacji projektu. Według kolejnych proponowanych kryteriów dostępu wnioskodawca może zadeklarować zakup </w:t>
            </w:r>
            <w:proofErr w:type="spellStart"/>
            <w:r w:rsidRPr="00955057">
              <w:rPr>
                <w:rFonts w:ascii="Times New Roman" w:hAnsi="Times New Roman"/>
                <w:sz w:val="20"/>
                <w:szCs w:val="20"/>
              </w:rPr>
              <w:t>ww</w:t>
            </w:r>
            <w:proofErr w:type="spellEnd"/>
            <w:r w:rsidRPr="00955057">
              <w:rPr>
                <w:rFonts w:ascii="Times New Roman" w:hAnsi="Times New Roman"/>
                <w:sz w:val="20"/>
                <w:szCs w:val="20"/>
              </w:rPr>
              <w:t xml:space="preserve"> praw po dniu złożenia wniosku:</w:t>
            </w:r>
          </w:p>
          <w:p w:rsidR="00477C01" w:rsidRPr="00955057" w:rsidRDefault="00477C01" w:rsidP="00C972B4">
            <w:pPr>
              <w:pStyle w:val="Akapitzlist"/>
              <w:spacing w:after="0" w:line="240" w:lineRule="auto"/>
              <w:ind w:left="0"/>
              <w:rPr>
                <w:rFonts w:ascii="Times New Roman" w:hAnsi="Times New Roman"/>
                <w:sz w:val="20"/>
                <w:szCs w:val="20"/>
              </w:rPr>
            </w:pPr>
            <w:r w:rsidRPr="00955057">
              <w:rPr>
                <w:rFonts w:ascii="Times New Roman" w:hAnsi="Times New Roman"/>
                <w:sz w:val="20"/>
                <w:szCs w:val="20"/>
              </w:rPr>
              <w:t>"W przypadku projektów, dotyczących wdrożenia wyników prac planowanych do zakupu po dniu złożenia wniosku kryterium uznaje się za spełnione, gdy zawarta i przedłożona do wniosku o dofinansowanie przedwstępna umowa warunkowa zakupu wyników prac B+R zawiera zapis, że podmiot, z którym wnioskodawca zawarł ww. umowę dysponuje wyłącznym prawem własności intelektualnej."</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Definicja kryterium zawiera rozszerzenie, które określa, że w przypadku projektów wdrożeniowych opartych o planowane do nabycia wyniki prac B+R wnioskodawca nie musi dysponować prawami niezbędnymi do wdrożenia, natomiast musi przedłożyć przedwstępną umowę warunkową zakupu wyników prac B+R (co w jego przypadku będzie potwierdzeniem posiadania praw do realizacji projektu wdrożeniowego).</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14</w:t>
            </w:r>
          </w:p>
        </w:tc>
        <w:tc>
          <w:tcPr>
            <w:tcW w:w="636" w:type="pct"/>
          </w:tcPr>
          <w:p w:rsidR="00477C01" w:rsidRPr="00955057" w:rsidRDefault="00477C01" w:rsidP="00C972B4">
            <w:pPr>
              <w:spacing w:after="0" w:line="240" w:lineRule="auto"/>
              <w:rPr>
                <w:rFonts w:ascii="Times New Roman" w:hAnsi="Times New Roman"/>
                <w:sz w:val="20"/>
                <w:szCs w:val="20"/>
              </w:rPr>
            </w:pPr>
            <w:proofErr w:type="spellStart"/>
            <w:r w:rsidRPr="00955057">
              <w:rPr>
                <w:rFonts w:ascii="Times New Roman" w:hAnsi="Times New Roman"/>
                <w:sz w:val="20"/>
                <w:szCs w:val="20"/>
              </w:rPr>
              <w:t>iM</w:t>
            </w:r>
            <w:proofErr w:type="spellEnd"/>
            <w:r w:rsidRPr="00955057">
              <w:rPr>
                <w:rFonts w:ascii="Times New Roman" w:hAnsi="Times New Roman"/>
                <w:sz w:val="20"/>
                <w:szCs w:val="20"/>
              </w:rPr>
              <w:t xml:space="preserve"> </w:t>
            </w:r>
            <w:proofErr w:type="spellStart"/>
            <w:r w:rsidRPr="00955057">
              <w:rPr>
                <w:rFonts w:ascii="Times New Roman" w:hAnsi="Times New Roman"/>
                <w:sz w:val="20"/>
                <w:szCs w:val="20"/>
              </w:rPr>
              <w:t>Plast</w:t>
            </w:r>
            <w:proofErr w:type="spellEnd"/>
            <w:r w:rsidRPr="00955057">
              <w:rPr>
                <w:rFonts w:ascii="Times New Roman" w:hAnsi="Times New Roman"/>
                <w:sz w:val="20"/>
                <w:szCs w:val="20"/>
              </w:rPr>
              <w:t xml:space="preserve"> sp. z o.o.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biuro@im-plast.pl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4-5</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Ocena merytoryczna, Kryteria </w:t>
            </w:r>
            <w:r w:rsidRPr="00955057">
              <w:rPr>
                <w:rFonts w:ascii="Times New Roman" w:hAnsi="Times New Roman"/>
                <w:sz w:val="20"/>
                <w:szCs w:val="20"/>
              </w:rPr>
              <w:lastRenderedPageBreak/>
              <w:t>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3. Dysponowanie własnością intelektualną </w:t>
            </w:r>
            <w:r w:rsidRPr="00955057">
              <w:rPr>
                <w:rFonts w:ascii="Times New Roman" w:hAnsi="Times New Roman"/>
                <w:sz w:val="20"/>
                <w:szCs w:val="20"/>
              </w:rPr>
              <w:lastRenderedPageBreak/>
              <w:t>wykorzystywaną w projekcie</w:t>
            </w:r>
          </w:p>
        </w:tc>
        <w:tc>
          <w:tcPr>
            <w:tcW w:w="1018" w:type="pct"/>
          </w:tcPr>
          <w:p w:rsidR="00477C01" w:rsidRPr="00955057" w:rsidRDefault="00477C01" w:rsidP="00C972B4">
            <w:pPr>
              <w:spacing w:after="0" w:line="240" w:lineRule="auto"/>
              <w:rPr>
                <w:rFonts w:ascii="Times New Roman" w:hAnsi="Times New Roman"/>
                <w:sz w:val="20"/>
                <w:szCs w:val="20"/>
                <w:lang w:eastAsia="en-US"/>
              </w:rPr>
            </w:pPr>
            <w:r w:rsidRPr="00955057">
              <w:rPr>
                <w:rFonts w:ascii="Times New Roman" w:hAnsi="Times New Roman"/>
                <w:sz w:val="20"/>
                <w:szCs w:val="20"/>
                <w:lang w:eastAsia="en-US"/>
              </w:rPr>
              <w:lastRenderedPageBreak/>
              <w:t xml:space="preserve">Kryterium dotyczy wyłącznie projektów obejmujących inwestycje </w:t>
            </w:r>
            <w:r w:rsidRPr="00955057">
              <w:rPr>
                <w:rFonts w:ascii="Times New Roman" w:hAnsi="Times New Roman"/>
                <w:sz w:val="20"/>
                <w:szCs w:val="20"/>
                <w:lang w:eastAsia="en-US"/>
              </w:rPr>
              <w:lastRenderedPageBreak/>
              <w:t>związane z wdrożeniem wyników prac B+R.</w:t>
            </w:r>
          </w:p>
          <w:p w:rsidR="00477C01" w:rsidRPr="00955057" w:rsidRDefault="00477C01" w:rsidP="00C972B4">
            <w:pPr>
              <w:spacing w:after="0" w:line="240" w:lineRule="auto"/>
              <w:rPr>
                <w:rFonts w:ascii="Times New Roman" w:hAnsi="Times New Roman"/>
                <w:sz w:val="20"/>
                <w:szCs w:val="20"/>
                <w:lang w:eastAsia="en-US"/>
              </w:rPr>
            </w:pPr>
            <w:r w:rsidRPr="00955057">
              <w:rPr>
                <w:rFonts w:ascii="Times New Roman" w:hAnsi="Times New Roman"/>
                <w:sz w:val="20"/>
                <w:szCs w:val="20"/>
                <w:lang w:eastAsia="en-US"/>
              </w:rPr>
              <w:t>W ramach kryterium ocenie podlegać będzie:</w:t>
            </w:r>
          </w:p>
          <w:p w:rsidR="00477C01" w:rsidRPr="00955057" w:rsidRDefault="00477C01" w:rsidP="00C972B4">
            <w:pPr>
              <w:numPr>
                <w:ilvl w:val="0"/>
                <w:numId w:val="2"/>
              </w:numPr>
              <w:autoSpaceDE w:val="0"/>
              <w:autoSpaceDN w:val="0"/>
              <w:adjustRightInd w:val="0"/>
              <w:spacing w:after="0" w:line="240" w:lineRule="auto"/>
              <w:rPr>
                <w:rFonts w:ascii="Times New Roman" w:hAnsi="Times New Roman"/>
                <w:sz w:val="20"/>
                <w:szCs w:val="20"/>
                <w:lang w:eastAsia="en-US"/>
              </w:rPr>
            </w:pPr>
            <w:r w:rsidRPr="00955057">
              <w:rPr>
                <w:rFonts w:ascii="Times New Roman" w:hAnsi="Times New Roman"/>
                <w:sz w:val="20"/>
                <w:szCs w:val="20"/>
                <w:lang w:eastAsia="en-US"/>
              </w:rPr>
              <w:t xml:space="preserve">Czy w przypadku projektu związanego z wdrożeniem wyników prac B+R wnioskodawca dysponuje prawami własności intelektualnej, które są  niezbędne do realizacji projektu? </w:t>
            </w:r>
          </w:p>
          <w:p w:rsidR="00477C01" w:rsidRPr="00955057" w:rsidRDefault="00477C01" w:rsidP="00C972B4">
            <w:pPr>
              <w:autoSpaceDE w:val="0"/>
              <w:autoSpaceDN w:val="0"/>
              <w:adjustRightInd w:val="0"/>
              <w:spacing w:after="0" w:line="240" w:lineRule="auto"/>
              <w:rPr>
                <w:rFonts w:ascii="Times New Roman" w:hAnsi="Times New Roman"/>
                <w:sz w:val="20"/>
                <w:szCs w:val="20"/>
                <w:lang w:eastAsia="en-US"/>
              </w:rPr>
            </w:pPr>
          </w:p>
          <w:p w:rsidR="00477C01" w:rsidRPr="00955057" w:rsidRDefault="00477C01" w:rsidP="00C972B4">
            <w:pPr>
              <w:autoSpaceDE w:val="0"/>
              <w:autoSpaceDN w:val="0"/>
              <w:adjustRightInd w:val="0"/>
              <w:spacing w:after="0" w:line="240" w:lineRule="auto"/>
              <w:rPr>
                <w:rFonts w:ascii="Times New Roman" w:hAnsi="Times New Roman"/>
                <w:sz w:val="20"/>
                <w:szCs w:val="20"/>
                <w:lang w:eastAsia="en-US"/>
              </w:rPr>
            </w:pPr>
            <w:r w:rsidRPr="00955057">
              <w:rPr>
                <w:rFonts w:ascii="Times New Roman" w:hAnsi="Times New Roman"/>
                <w:sz w:val="20"/>
                <w:szCs w:val="20"/>
                <w:lang w:eastAsia="en-US"/>
              </w:rPr>
              <w:t xml:space="preserve">W przypadku projektu związanego z wdrożeniem wyników prac B+R kryterium uznaje się za spełnione gdy Wnioskodawca dysponuje wyłącznym prawem </w:t>
            </w:r>
            <w:r w:rsidRPr="00955057">
              <w:rPr>
                <w:rFonts w:ascii="Times New Roman" w:hAnsi="Times New Roman"/>
                <w:strike/>
                <w:sz w:val="20"/>
                <w:szCs w:val="20"/>
                <w:lang w:eastAsia="en-US"/>
              </w:rPr>
              <w:t>własności intelektualnej</w:t>
            </w:r>
            <w:r w:rsidRPr="00955057">
              <w:rPr>
                <w:rFonts w:ascii="Times New Roman" w:hAnsi="Times New Roman"/>
                <w:sz w:val="20"/>
                <w:szCs w:val="20"/>
                <w:lang w:eastAsia="en-US"/>
              </w:rPr>
              <w:t xml:space="preserve"> niezbędnym do wdrożenia ww. wyników prac B+R do prowadzonej działalności gospodarczej. </w:t>
            </w:r>
          </w:p>
          <w:p w:rsidR="00477C01" w:rsidRPr="00955057" w:rsidRDefault="00477C01" w:rsidP="00C972B4">
            <w:pPr>
              <w:autoSpaceDE w:val="0"/>
              <w:autoSpaceDN w:val="0"/>
              <w:adjustRightInd w:val="0"/>
              <w:spacing w:after="0" w:line="240" w:lineRule="auto"/>
              <w:rPr>
                <w:rFonts w:ascii="Times New Roman" w:hAnsi="Times New Roman"/>
                <w:sz w:val="20"/>
                <w:szCs w:val="20"/>
                <w:lang w:eastAsia="en-US"/>
              </w:rPr>
            </w:pPr>
            <w:r w:rsidRPr="00955057">
              <w:rPr>
                <w:rFonts w:ascii="Times New Roman" w:hAnsi="Times New Roman"/>
                <w:sz w:val="20"/>
                <w:szCs w:val="20"/>
                <w:lang w:eastAsia="en-US"/>
              </w:rPr>
              <w:t xml:space="preserve">W przypadku projektów, dotyczących wdrożenia wyników prac planowanych do zakupu po dniu złożenia wniosku kryterium uznaje się za spełnione, gdy zawarta i przedłożona do wniosku o dofinansowanie przedwstępna umowa warunkowa zakupu wyników prac B+R zawiera zapis, że podmiot, z którym wnioskodawca zawarł ww. umowę dysponuje wyłącznym prawem </w:t>
            </w:r>
            <w:r w:rsidRPr="00955057">
              <w:rPr>
                <w:rFonts w:ascii="Times New Roman" w:hAnsi="Times New Roman"/>
                <w:strike/>
                <w:sz w:val="20"/>
                <w:szCs w:val="20"/>
                <w:lang w:eastAsia="en-US"/>
              </w:rPr>
              <w:t>własności intelektualnej</w:t>
            </w:r>
            <w:r w:rsidRPr="00955057">
              <w:rPr>
                <w:rFonts w:ascii="Times New Roman" w:hAnsi="Times New Roman"/>
                <w:sz w:val="20"/>
                <w:szCs w:val="20"/>
                <w:lang w:eastAsia="en-US"/>
              </w:rPr>
              <w:t xml:space="preserv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lang w:eastAsia="en-US"/>
              </w:rPr>
              <w:t xml:space="preserve">Kryterium uznaje się za niespełnione, jeżeli na dzień złożenia </w:t>
            </w:r>
            <w:r w:rsidRPr="00955057">
              <w:rPr>
                <w:rFonts w:ascii="Times New Roman" w:hAnsi="Times New Roman"/>
                <w:sz w:val="20"/>
                <w:szCs w:val="20"/>
                <w:lang w:eastAsia="en-US"/>
              </w:rPr>
              <w:lastRenderedPageBreak/>
              <w:t xml:space="preserve">wniosku, wnioskodawca nie udokumentuje posiadania wyłącznego prawa własności intelektualnej niezbędnego do wdrożenia wyników prac B+R do prowadzonej działalności gospodarczej, których dotyczy wdrożenie będące przedmiotem projektu bądź przedłożona przedwstępna umowa warunkowa zakupu wyników prac B+R nie zawiera zapisów, iż podmiot, z którym Wnioskodawca zawarł ww. przedwstępną umowę warunkową zakupu wyników prac B+R posiada wyłączne prawo </w:t>
            </w:r>
            <w:r w:rsidRPr="00955057">
              <w:rPr>
                <w:rFonts w:ascii="Times New Roman" w:hAnsi="Times New Roman"/>
                <w:strike/>
                <w:sz w:val="20"/>
                <w:szCs w:val="20"/>
                <w:lang w:eastAsia="en-US"/>
              </w:rPr>
              <w:t>własności intelektualnej</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W większości przypadków zawieranych umów między jednostkami naukowymi a </w:t>
            </w:r>
            <w:r w:rsidRPr="00955057">
              <w:rPr>
                <w:rFonts w:ascii="Times New Roman" w:hAnsi="Times New Roman"/>
                <w:sz w:val="20"/>
                <w:szCs w:val="20"/>
              </w:rPr>
              <w:lastRenderedPageBreak/>
              <w:t xml:space="preserve">sektorem </w:t>
            </w:r>
            <w:proofErr w:type="spellStart"/>
            <w:r w:rsidRPr="00955057">
              <w:rPr>
                <w:rFonts w:ascii="Times New Roman" w:hAnsi="Times New Roman"/>
                <w:sz w:val="20"/>
                <w:szCs w:val="20"/>
              </w:rPr>
              <w:t>mśp</w:t>
            </w:r>
            <w:proofErr w:type="spellEnd"/>
            <w:r w:rsidRPr="00955057">
              <w:rPr>
                <w:rFonts w:ascii="Times New Roman" w:hAnsi="Times New Roman"/>
                <w:sz w:val="20"/>
                <w:szCs w:val="20"/>
              </w:rPr>
              <w:t xml:space="preserve"> na przeprowadzenie zleconych prac badawczych/</w:t>
            </w:r>
            <w:proofErr w:type="spellStart"/>
            <w:r w:rsidRPr="00955057">
              <w:rPr>
                <w:rFonts w:ascii="Times New Roman" w:hAnsi="Times New Roman"/>
                <w:sz w:val="20"/>
                <w:szCs w:val="20"/>
              </w:rPr>
              <w:t>badao</w:t>
            </w:r>
            <w:proofErr w:type="spellEnd"/>
            <w:r w:rsidRPr="00955057">
              <w:rPr>
                <w:rFonts w:ascii="Times New Roman" w:hAnsi="Times New Roman"/>
                <w:sz w:val="20"/>
                <w:szCs w:val="20"/>
              </w:rPr>
              <w:t xml:space="preserve"> naukowych, jednostki naukowe „pozostawiają” sobie prawo do wykorzystywania wyników prac badawczych / </w:t>
            </w:r>
            <w:proofErr w:type="spellStart"/>
            <w:r w:rsidRPr="00955057">
              <w:rPr>
                <w:rFonts w:ascii="Times New Roman" w:hAnsi="Times New Roman"/>
                <w:sz w:val="20"/>
                <w:szCs w:val="20"/>
              </w:rPr>
              <w:t>badao</w:t>
            </w:r>
            <w:proofErr w:type="spellEnd"/>
            <w:r w:rsidRPr="00955057">
              <w:rPr>
                <w:rFonts w:ascii="Times New Roman" w:hAnsi="Times New Roman"/>
                <w:sz w:val="20"/>
                <w:szCs w:val="20"/>
              </w:rPr>
              <w:t xml:space="preserve"> naukowych do celów prowadzonej działalności statutowej, dlatego wnioskujemy aby wyłączne prawo własności w przypadku zleconych </w:t>
            </w:r>
            <w:proofErr w:type="spellStart"/>
            <w:r w:rsidRPr="00955057">
              <w:rPr>
                <w:rFonts w:ascii="Times New Roman" w:hAnsi="Times New Roman"/>
                <w:sz w:val="20"/>
                <w:szCs w:val="20"/>
              </w:rPr>
              <w:t>badao</w:t>
            </w:r>
            <w:proofErr w:type="spellEnd"/>
            <w:r w:rsidRPr="00955057">
              <w:rPr>
                <w:rFonts w:ascii="Times New Roman" w:hAnsi="Times New Roman"/>
                <w:sz w:val="20"/>
                <w:szCs w:val="20"/>
              </w:rPr>
              <w:t xml:space="preserve"> naukowych / prac badawczych dotyczyło ich wdrożenia do prowadzonej przez podmiot zlecający badania działalności gospodarczej.</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uwzględniona. Dostosowano zapisy kryterium zgodnie z uwagą.</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5</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kryteria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Dysponowanie własnością intelektualną wykorzystywaną w projekcie</w:t>
            </w:r>
          </w:p>
        </w:tc>
        <w:tc>
          <w:tcPr>
            <w:tcW w:w="1018" w:type="pct"/>
          </w:tcPr>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Wdrożenie wyników prac B+R będzie musiało mieć postać </w:t>
            </w:r>
            <w:proofErr w:type="spellStart"/>
            <w:r w:rsidRPr="00955057">
              <w:rPr>
                <w:rFonts w:ascii="Times New Roman" w:hAnsi="Times New Roman" w:cs="Times New Roman"/>
                <w:color w:val="auto"/>
                <w:sz w:val="20"/>
                <w:szCs w:val="20"/>
              </w:rPr>
              <w:t>postać</w:t>
            </w:r>
            <w:proofErr w:type="spellEnd"/>
            <w:r w:rsidRPr="00955057">
              <w:rPr>
                <w:rFonts w:ascii="Times New Roman" w:hAnsi="Times New Roman" w:cs="Times New Roman"/>
                <w:color w:val="auto"/>
                <w:sz w:val="20"/>
                <w:szCs w:val="20"/>
              </w:rPr>
              <w:t xml:space="preserve"> określoną w art. 2 ust. 1 pkt 9 ustawy z dn. 30 maja 2008 r. </w:t>
            </w:r>
            <w:r w:rsidRPr="00955057">
              <w:rPr>
                <w:rFonts w:ascii="Times New Roman" w:hAnsi="Times New Roman" w:cs="Times New Roman"/>
                <w:i/>
                <w:iCs/>
                <w:color w:val="auto"/>
                <w:sz w:val="20"/>
                <w:szCs w:val="20"/>
              </w:rPr>
              <w:t>o niektórych formach wspierania działalności innowacyjnej</w:t>
            </w:r>
            <w:r w:rsidRPr="00955057">
              <w:rPr>
                <w:rFonts w:ascii="Times New Roman" w:hAnsi="Times New Roman" w:cs="Times New Roman"/>
                <w:color w:val="auto"/>
                <w:sz w:val="20"/>
                <w:szCs w:val="20"/>
              </w:rPr>
              <w:t xml:space="preserve">.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Zgodnie z treścią w/w przepisu ustawy, do dofinansowania kwalifikuje się technologia w postaci: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a) prawa własności przemysłowej,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b) wyników prac rozwojowych,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c) wyników badań przemysłowych,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d) nieopatentowanej wiedzy technicznej.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i/>
                <w:iCs/>
                <w:color w:val="auto"/>
                <w:sz w:val="20"/>
                <w:szCs w:val="20"/>
              </w:rPr>
              <w:lastRenderedPageBreak/>
              <w:t xml:space="preserve">- umożliwia wytwarzanie nowych lub znacząco ulepszonych towarów, procesów lub usług,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i/>
                <w:iCs/>
                <w:color w:val="auto"/>
                <w:sz w:val="20"/>
                <w:szCs w:val="20"/>
              </w:rPr>
              <w:t xml:space="preserve">- jest wynikiem opracowań własnych dysponenta (wnioskodawcy lub podmiotu, od którego </w:t>
            </w:r>
            <w:proofErr w:type="spellStart"/>
            <w:r w:rsidRPr="00955057">
              <w:rPr>
                <w:rFonts w:ascii="Times New Roman" w:hAnsi="Times New Roman" w:cs="Times New Roman"/>
                <w:i/>
                <w:iCs/>
                <w:color w:val="auto"/>
                <w:sz w:val="20"/>
                <w:szCs w:val="20"/>
              </w:rPr>
              <w:t>nwt</w:t>
            </w:r>
            <w:proofErr w:type="spellEnd"/>
            <w:r w:rsidRPr="00955057">
              <w:rPr>
                <w:rFonts w:ascii="Times New Roman" w:hAnsi="Times New Roman" w:cs="Times New Roman"/>
                <w:i/>
                <w:iCs/>
                <w:color w:val="auto"/>
                <w:sz w:val="20"/>
                <w:szCs w:val="20"/>
              </w:rPr>
              <w:t xml:space="preserve"> jest nabywana) i stanowi tajemnicę przedsiębiorstwa, a tym samym nie jest wiedzą publicznie znaną (tj. stanowi technologiczne know-how),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i/>
                <w:iCs/>
                <w:color w:val="auto"/>
                <w:sz w:val="20"/>
                <w:szCs w:val="20"/>
              </w:rPr>
              <w:t xml:space="preserve">- jest opisana i utrwalona w zamkniętej i spójnej formie, umożliwiającej bieżące ustalenie jej treści i weryfikację m.in. czy informacje te umożliwią wytwarzanie nowych lub znacząco ulepszonych towarów, procesów lub usług; informacje takie muszą być ustalone w dokumencie albo zarejestrowane w innej formie dokumentu, który będzie mógł być poddany weryfikacji np. w trakcie oceny projektu lub podczas jego kontroli; w przypadku technologii nabywanej potwierdzeniem jej nabycia jest umowa kupna/sprzedaży – nie wyklucza to jednak konieczności posiadania dokumentacji technologii, o której mowa wcześniej, </w:t>
            </w:r>
          </w:p>
          <w:p w:rsidR="00477C01" w:rsidRPr="00955057" w:rsidRDefault="00477C01" w:rsidP="00C972B4">
            <w:pPr>
              <w:autoSpaceDE w:val="0"/>
              <w:autoSpaceDN w:val="0"/>
              <w:adjustRightInd w:val="0"/>
              <w:spacing w:after="0" w:line="240" w:lineRule="auto"/>
              <w:rPr>
                <w:rFonts w:ascii="Times New Roman" w:hAnsi="Times New Roman"/>
                <w:i/>
                <w:iCs/>
                <w:sz w:val="20"/>
                <w:szCs w:val="20"/>
              </w:rPr>
            </w:pPr>
            <w:r w:rsidRPr="00955057">
              <w:rPr>
                <w:rFonts w:ascii="Times New Roman" w:hAnsi="Times New Roman"/>
                <w:i/>
                <w:iCs/>
                <w:sz w:val="20"/>
                <w:szCs w:val="20"/>
              </w:rPr>
              <w:t xml:space="preserve">- w przypadku nabywania </w:t>
            </w:r>
            <w:proofErr w:type="spellStart"/>
            <w:r w:rsidRPr="00955057">
              <w:rPr>
                <w:rFonts w:ascii="Times New Roman" w:hAnsi="Times New Roman"/>
                <w:i/>
                <w:iCs/>
                <w:sz w:val="20"/>
                <w:szCs w:val="20"/>
              </w:rPr>
              <w:t>nwt</w:t>
            </w:r>
            <w:proofErr w:type="spellEnd"/>
            <w:r w:rsidRPr="00955057">
              <w:rPr>
                <w:rFonts w:ascii="Times New Roman" w:hAnsi="Times New Roman"/>
                <w:i/>
                <w:iCs/>
                <w:sz w:val="20"/>
                <w:szCs w:val="20"/>
              </w:rPr>
              <w:t xml:space="preserve"> w ramach projektu, będzie musiała ona stanowić aktywa przedsiębiorcy i podlegać amortyzacji (stosownie do treści art. 10 ust. 5 pkt 5 ustawy z dn. 30 maja 2008 r. o niektórych </w:t>
            </w:r>
            <w:r w:rsidRPr="00955057">
              <w:rPr>
                <w:rFonts w:ascii="Times New Roman" w:hAnsi="Times New Roman"/>
                <w:i/>
                <w:iCs/>
                <w:sz w:val="20"/>
                <w:szCs w:val="20"/>
              </w:rPr>
              <w:lastRenderedPageBreak/>
              <w:t xml:space="preserve">formach wspierania działalności innowacyjnej). </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Pozostawienie kryterium w obecnym brzmieniu powoduje, iż wdrożenie wyników prac B+R będzie dotyczyło wyłącznie wdrożenia wyników opartych o prawa wyłączne.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Najważniejsze typy praw wyłącznych to:</w:t>
            </w:r>
          </w:p>
          <w:p w:rsidR="00477C01" w:rsidRPr="00955057" w:rsidRDefault="00477C01" w:rsidP="00C972B4">
            <w:pPr>
              <w:numPr>
                <w:ilvl w:val="0"/>
                <w:numId w:val="5"/>
              </w:numPr>
              <w:spacing w:after="0" w:line="240" w:lineRule="auto"/>
              <w:rPr>
                <w:rFonts w:ascii="Times New Roman" w:hAnsi="Times New Roman"/>
                <w:sz w:val="20"/>
                <w:szCs w:val="20"/>
              </w:rPr>
            </w:pPr>
            <w:r w:rsidRPr="00955057">
              <w:rPr>
                <w:rFonts w:ascii="Times New Roman" w:hAnsi="Times New Roman"/>
                <w:sz w:val="20"/>
                <w:szCs w:val="20"/>
              </w:rPr>
              <w:t>prawa autorskie</w:t>
            </w:r>
          </w:p>
          <w:p w:rsidR="00477C01" w:rsidRPr="00955057" w:rsidRDefault="00477C01" w:rsidP="00C972B4">
            <w:pPr>
              <w:numPr>
                <w:ilvl w:val="0"/>
                <w:numId w:val="5"/>
              </w:numPr>
              <w:spacing w:after="0" w:line="240" w:lineRule="auto"/>
              <w:rPr>
                <w:rFonts w:ascii="Times New Roman" w:hAnsi="Times New Roman"/>
                <w:sz w:val="20"/>
                <w:szCs w:val="20"/>
              </w:rPr>
            </w:pPr>
            <w:r w:rsidRPr="00955057">
              <w:rPr>
                <w:rFonts w:ascii="Times New Roman" w:hAnsi="Times New Roman"/>
                <w:sz w:val="20"/>
                <w:szCs w:val="20"/>
              </w:rPr>
              <w:t xml:space="preserve">patenty </w:t>
            </w:r>
          </w:p>
          <w:p w:rsidR="00477C01" w:rsidRPr="00955057" w:rsidRDefault="00477C01" w:rsidP="00C972B4">
            <w:pPr>
              <w:numPr>
                <w:ilvl w:val="0"/>
                <w:numId w:val="5"/>
              </w:numPr>
              <w:spacing w:after="0" w:line="240" w:lineRule="auto"/>
              <w:rPr>
                <w:rFonts w:ascii="Times New Roman" w:hAnsi="Times New Roman"/>
                <w:sz w:val="20"/>
                <w:szCs w:val="20"/>
              </w:rPr>
            </w:pPr>
            <w:r w:rsidRPr="00955057">
              <w:rPr>
                <w:rFonts w:ascii="Times New Roman" w:hAnsi="Times New Roman"/>
                <w:sz w:val="20"/>
                <w:szCs w:val="20"/>
              </w:rPr>
              <w:t>znaki towarowe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czyli nie jest możliwe wdrożenie wyników prac B+R w oparciu o licencję uzyskaną w oparciu o patent podmiotu trzeciego, lub wdrożenie </w:t>
            </w:r>
            <w:r w:rsidRPr="00955057">
              <w:rPr>
                <w:rFonts w:ascii="Times New Roman" w:hAnsi="Times New Roman"/>
                <w:sz w:val="20"/>
                <w:szCs w:val="20"/>
              </w:rPr>
              <w:lastRenderedPageBreak/>
              <w:t xml:space="preserve">wyników prac B+R własnych ale nie objętych jeszcze ochroną patentową. Np. dopiero dokonano zgłoszenia patentowego (sam paten może zostać uzyskany w perspektywie 2-3 lat.) Należy również dopuścić sytuację gdy wnioskodawca wdraża rozwiązanie mające postać nieopatentowanej wiedzy technicznej, jednakże nie chce swojego rozwiązania w ogóle zgłaszać do ochrony patentowej, co ma znaczenie szczególnie w branży wysokich technologii, gdzie czas naśladownictwa jest bardzo szybki i ujawnienie swoich rozwiązań w zgłoszeniu patentowym przyśpieszy proces kopiowania nowych rozwiązań. </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uwzględniona. Treść kryterium przeformułowano, wskazując, że wnioskodawca musi posiadać prawo do wdrożenia wyników prac B+R, bez wskazania, że musi to być wyłączne prawo własności intelektualnej.</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12" w:history="1">
              <w:r w:rsidRPr="00955057">
                <w:rPr>
                  <w:rStyle w:val="Hipercze"/>
                  <w:rFonts w:ascii="Times New Roman" w:hAnsi="Times New Roman"/>
                  <w:color w:val="auto"/>
                  <w:sz w:val="20"/>
                  <w:szCs w:val="20"/>
                </w:rPr>
                <w:t>meritum@meritum-lublin.pl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5</w:t>
            </w:r>
          </w:p>
        </w:tc>
        <w:tc>
          <w:tcPr>
            <w:tcW w:w="459" w:type="pct"/>
          </w:tcPr>
          <w:p w:rsidR="00477C01" w:rsidRPr="00955057" w:rsidRDefault="00477C01" w:rsidP="00C972B4">
            <w:pPr>
              <w:spacing w:after="0" w:line="240" w:lineRule="auto"/>
              <w:rPr>
                <w:rFonts w:ascii="Times New Roman" w:hAnsi="Times New Roman"/>
                <w:sz w:val="20"/>
                <w:szCs w:val="20"/>
              </w:rPr>
            </w:pPr>
            <w:proofErr w:type="spellStart"/>
            <w:r w:rsidRPr="00955057">
              <w:rPr>
                <w:rFonts w:ascii="Times New Roman" w:hAnsi="Times New Roman"/>
                <w:sz w:val="20"/>
                <w:szCs w:val="20"/>
              </w:rPr>
              <w:t>II.Ocena</w:t>
            </w:r>
            <w:proofErr w:type="spellEnd"/>
            <w:r w:rsidRPr="00955057">
              <w:rPr>
                <w:rFonts w:ascii="Times New Roman" w:hAnsi="Times New Roman"/>
                <w:sz w:val="20"/>
                <w:szCs w:val="20"/>
              </w:rPr>
              <w:t xml:space="preserve"> merytoryczna, </w:t>
            </w:r>
            <w:proofErr w:type="spellStart"/>
            <w:r w:rsidRPr="00955057">
              <w:rPr>
                <w:rFonts w:ascii="Times New Roman" w:hAnsi="Times New Roman"/>
                <w:sz w:val="20"/>
                <w:szCs w:val="20"/>
              </w:rPr>
              <w:t>E.Kryteria</w:t>
            </w:r>
            <w:proofErr w:type="spellEnd"/>
            <w:r w:rsidRPr="00955057">
              <w:rPr>
                <w:rFonts w:ascii="Times New Roman" w:hAnsi="Times New Roman"/>
                <w:sz w:val="20"/>
                <w:szCs w:val="20"/>
              </w:rPr>
              <w:t xml:space="preserve">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3.Dysponowanie własnością intelektualną wykorzystywaną w projekcie</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Obecny zapis:</w:t>
            </w:r>
            <w:r w:rsidRPr="00955057">
              <w:rPr>
                <w:rFonts w:ascii="Times New Roman" w:hAnsi="Times New Roman"/>
                <w:sz w:val="20"/>
                <w:szCs w:val="20"/>
              </w:rPr>
              <w:t xml:space="preserve"> W przypadku projektu związanego z wdrożeniem wyników prac B+R kryterium uznaje się za spełnione gdy Wnioskodawca dysponuje wyłącznym prawem własności intelektualnej niezbędnym do wdrożenia ww. wyników prac B+R.</w:t>
            </w:r>
          </w:p>
          <w:p w:rsidR="00477C01" w:rsidRPr="00955057" w:rsidRDefault="00477C01" w:rsidP="00C972B4">
            <w:pPr>
              <w:spacing w:after="0" w:line="240" w:lineRule="auto"/>
              <w:rPr>
                <w:rFonts w:ascii="Times New Roman" w:hAnsi="Times New Roman"/>
                <w:sz w:val="20"/>
                <w:szCs w:val="20"/>
                <w:lang w:eastAsia="en-US"/>
              </w:rPr>
            </w:pPr>
            <w:r w:rsidRPr="00955057">
              <w:rPr>
                <w:rFonts w:ascii="Times New Roman" w:hAnsi="Times New Roman"/>
                <w:b/>
                <w:sz w:val="20"/>
                <w:szCs w:val="20"/>
              </w:rPr>
              <w:t>Proponowany zapis:</w:t>
            </w:r>
            <w:r w:rsidRPr="00955057">
              <w:rPr>
                <w:rFonts w:ascii="Times New Roman" w:hAnsi="Times New Roman"/>
                <w:sz w:val="20"/>
                <w:szCs w:val="20"/>
              </w:rPr>
              <w:t xml:space="preserve"> W przypadku projektu związanego z wdrożeniem wyników prac B+R kryterium uznaje się za spełnione gdy Wnioskodawca dysponuje prawem do wdrożenia wyników prac B+R co najmniej przez okres trwałości projektu.</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Zwracamy uwagę, że zakup praw własności intelektualnej niezbędnych do wdrożenia wyników prac B+R na wyłączność jest niekiedy bardzo trudny i kosztowny. Jednostki B+R ze względu na charakter swojej działalności najczęściej nie są zainteresowane sprzedażą takich rozwiązań na wyłączność a jeśli już to koszty takich praw są bardzo wysokie z uwagi na dużą opłacalność ich komercjalizacji. Podkreślamy przy tym że najbliższy konkurs dla Działania 3.7 RPO WL kierowany jest do mikro i małych przedsiębiorstw których obecny potencjał nie zawsze jest wystarczający by nabyć na wyłączność kosztowne prawa własności intelektualnej. Zwracamy także uwagę, że obecny kształt zapisów kryteriów wyłącza zakup wyników prac B+R z katalogu wydatków kwalifikowanych.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Proponujemy dopuszczenie możliwości korzystania z praw własności intelektualnej na zasadach licencyjnych. Takie </w:t>
            </w:r>
            <w:r w:rsidRPr="00955057">
              <w:rPr>
                <w:rFonts w:ascii="Times New Roman" w:hAnsi="Times New Roman"/>
                <w:sz w:val="20"/>
                <w:szCs w:val="20"/>
              </w:rPr>
              <w:lastRenderedPageBreak/>
              <w:t>rozwiązanie znacząco ułatwi komercjalizację nowych technologii.</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uwzględniona. Treść kryterium przeformułowano, wskazując, że wnioskodawca musi posiadać prawo do wdrożenia wyników prac B+R, bez wskazania, że musi to być wyłączne prawo własności intelektualnej.</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5</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E. KRYTERIA TECHNICZNE SPECYFICZNE</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3. Dysponowanie własnością intelektualną wykorzystywaną w projekcie</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przypadku projektu związanego z wdrożeniem wyników prac B+R kryterium uznaje się za spełnione gdy Wnioskodawca dysponuje wyłącznym prawem własności intelektualnej niezbędnym do wdrożenia ww. wyników prac B+R.”</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UZASADNIENIE PROPONOWANEJ UWAGI 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zapisie nie wskazano jaki dokument będzie stanowić potwierdzenie dysponowania przez Wnioskodawcę wyłącznym prawem własności intelektualnej w wypadku wdrażania wyników prac B+R przeprowadzonych przez Wnioskodawcę lub zleconych.</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Brak jest możliwości wskazania jednego konkretnego dokumentu potwierdzającego przez wnioskodawcę posiadanie praw własności intelektualnej. Kryterium zostało przeformułowane poprzez usunięcie wymogu posiadania wyłącznego prawa własności. Wnioskodawca będzie musiał udokumentować posiadanie prawa do wdrożenia wyników badań i to wnioskodawca decyduje jakie przedłoży dokumenty, które będą mogły w sposób jednoznaczny potwierdzić ww. prawo do wdrożenia.</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18</w:t>
            </w:r>
          </w:p>
        </w:tc>
        <w:tc>
          <w:tcPr>
            <w:tcW w:w="636" w:type="pct"/>
          </w:tcPr>
          <w:p w:rsidR="00477C01" w:rsidRPr="00955057" w:rsidRDefault="00477C01" w:rsidP="00C972B4">
            <w:pPr>
              <w:spacing w:after="0" w:line="240" w:lineRule="auto"/>
              <w:rPr>
                <w:rFonts w:ascii="Times New Roman" w:hAnsi="Times New Roman"/>
                <w:sz w:val="20"/>
                <w:szCs w:val="20"/>
              </w:rPr>
            </w:pPr>
            <w:proofErr w:type="spellStart"/>
            <w:r w:rsidRPr="00955057">
              <w:rPr>
                <w:rFonts w:ascii="Times New Roman" w:hAnsi="Times New Roman"/>
                <w:sz w:val="20"/>
                <w:szCs w:val="20"/>
              </w:rPr>
              <w:t>EuroCompass</w:t>
            </w:r>
            <w:proofErr w:type="spellEnd"/>
            <w:r w:rsidRPr="00955057">
              <w:rPr>
                <w:rFonts w:ascii="Times New Roman" w:hAnsi="Times New Roman"/>
                <w:sz w:val="20"/>
                <w:szCs w:val="20"/>
              </w:rPr>
              <w:t xml:space="preserve"> Sp. z o.o.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magdalena.kulczynska@eurocmopass.pl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5</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w:t>
            </w:r>
          </w:p>
        </w:tc>
        <w:tc>
          <w:tcPr>
            <w:tcW w:w="1018" w:type="pct"/>
          </w:tcPr>
          <w:p w:rsidR="00477C01" w:rsidRPr="00955057" w:rsidRDefault="00477C01" w:rsidP="00706818">
            <w:pPr>
              <w:rPr>
                <w:rFonts w:ascii="Times New Roman" w:hAnsi="Times New Roman"/>
                <w:sz w:val="20"/>
                <w:szCs w:val="20"/>
              </w:rPr>
            </w:pPr>
            <w:r w:rsidRPr="00955057">
              <w:rPr>
                <w:rFonts w:ascii="Times New Roman" w:hAnsi="Times New Roman"/>
                <w:sz w:val="20"/>
                <w:szCs w:val="20"/>
              </w:rPr>
              <w:t>Kryterium jest powieleniem kryterium obligatoryjnego: Innowacyjność, regionalne inteligentne specjalizacje, wdrożenie wyników prac B+R</w:t>
            </w:r>
          </w:p>
          <w:p w:rsidR="00477C01" w:rsidRPr="00955057" w:rsidRDefault="00477C01" w:rsidP="00706818">
            <w:pPr>
              <w:rPr>
                <w:rFonts w:ascii="Times New Roman" w:hAnsi="Times New Roman"/>
                <w:sz w:val="20"/>
                <w:szCs w:val="20"/>
              </w:rPr>
            </w:pPr>
            <w:r w:rsidRPr="00955057">
              <w:rPr>
                <w:rFonts w:ascii="Times New Roman" w:hAnsi="Times New Roman"/>
                <w:sz w:val="20"/>
                <w:szCs w:val="20"/>
              </w:rPr>
              <w:t>Uwaga jak wyżej.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usunięcie kryterium.</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Jako, że kryterium jest powieleniem kryterium obligatoryjnego, przyznawane jest 20 dodatkowych punktów za spełnienie warunków brzegowych, dopuszczających do możliwości aplikowania w ramach konkursu.</w:t>
            </w:r>
          </w:p>
        </w:tc>
        <w:tc>
          <w:tcPr>
            <w:tcW w:w="824" w:type="pct"/>
          </w:tcPr>
          <w:p w:rsidR="00477C01" w:rsidRPr="00955057" w:rsidRDefault="00477C01" w:rsidP="002E2465">
            <w:pPr>
              <w:spacing w:after="0" w:line="240" w:lineRule="auto"/>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 xml:space="preserve">W ramach kryteriów specyficznych wnioskodawca nie musi spełniać łącznie obydwu warunków, co oznacza, iż projekt może dotyczyć wdrożenia wyników badań, ale jeśli ich nie dotyczy to musi być innowacyjny i wpisywać się w regionalne inteligentne specjalizacje. Natomiast </w:t>
            </w:r>
            <w:r w:rsidRPr="00955057">
              <w:rPr>
                <w:rFonts w:ascii="Times New Roman" w:hAnsi="Times New Roman"/>
                <w:sz w:val="20"/>
                <w:szCs w:val="20"/>
              </w:rPr>
              <w:lastRenderedPageBreak/>
              <w:t>przedmiotowe kryterium trafności merytorycznej ma na celu preferencję projektów, które spełnią oba ww. warunki łącznie.</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 xml:space="preserve"> prowadzący działalność gospodarczą pod nazwą „NOVATIO Usługi Budowlane 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13"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 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 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3. Internacjonalizacja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4. Wartość dodana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5. Rozwój TIK</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6. Nowe produkty/usługi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przyznanie podobnej liczby punktów za poniższe kryteria, które odzwierciedlają realizację różnych typów projektów wskazanych w Szczegółowym Opisie Priorytetów RPO Województwa Lubelskiego poprzez:</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Akapitzlist"/>
              <w:numPr>
                <w:ilvl w:val="0"/>
                <w:numId w:val="8"/>
              </w:numPr>
              <w:spacing w:after="0" w:line="240" w:lineRule="auto"/>
              <w:rPr>
                <w:rFonts w:ascii="Times New Roman" w:hAnsi="Times New Roman"/>
                <w:sz w:val="20"/>
                <w:szCs w:val="20"/>
              </w:rPr>
            </w:pPr>
            <w:r w:rsidRPr="00955057">
              <w:rPr>
                <w:rFonts w:ascii="Times New Roman" w:hAnsi="Times New Roman"/>
                <w:sz w:val="20"/>
                <w:szCs w:val="20"/>
              </w:rPr>
              <w:t>Obniżenie łącznej punktacji w zakresie związanym z działalnością B+R (wdrażaniem wyników prac B+R i poniesionymi nakładami na działalność B+R) za kryteria:</w:t>
            </w:r>
          </w:p>
          <w:p w:rsidR="00477C01" w:rsidRPr="00955057" w:rsidRDefault="00477C01" w:rsidP="00C972B4">
            <w:pPr>
              <w:pStyle w:val="Akapitzlist"/>
              <w:numPr>
                <w:ilvl w:val="1"/>
                <w:numId w:val="8"/>
              </w:numPr>
              <w:spacing w:after="0" w:line="240" w:lineRule="auto"/>
              <w:rPr>
                <w:rFonts w:ascii="Times New Roman" w:hAnsi="Times New Roman"/>
                <w:sz w:val="20"/>
                <w:szCs w:val="20"/>
              </w:rPr>
            </w:pPr>
            <w:r w:rsidRPr="00955057">
              <w:rPr>
                <w:rFonts w:ascii="Times New Roman" w:hAnsi="Times New Roman"/>
                <w:sz w:val="20"/>
                <w:szCs w:val="20"/>
              </w:rPr>
              <w:t xml:space="preserve">„Wdrożenie wyników prac B+R z zakresu zgodnego z Regionalną Strategią Innowacji Województwa Lubelskiego do 2020” oraz </w:t>
            </w:r>
          </w:p>
          <w:p w:rsidR="00477C01" w:rsidRPr="00955057" w:rsidRDefault="00477C01" w:rsidP="00C972B4">
            <w:pPr>
              <w:pStyle w:val="Akapitzlist"/>
              <w:numPr>
                <w:ilvl w:val="1"/>
                <w:numId w:val="8"/>
              </w:numPr>
              <w:spacing w:after="0" w:line="240" w:lineRule="auto"/>
              <w:rPr>
                <w:rFonts w:ascii="Times New Roman" w:hAnsi="Times New Roman"/>
                <w:sz w:val="20"/>
                <w:szCs w:val="20"/>
              </w:rPr>
            </w:pPr>
            <w:r w:rsidRPr="00955057">
              <w:rPr>
                <w:rFonts w:ascii="Times New Roman" w:hAnsi="Times New Roman"/>
                <w:sz w:val="20"/>
                <w:szCs w:val="20"/>
              </w:rPr>
              <w:t xml:space="preserve">„Nakłady na działalność B+R oraz współpraca wnioskodawcy z </w:t>
            </w:r>
            <w:r w:rsidRPr="00955057">
              <w:rPr>
                <w:rFonts w:ascii="Times New Roman" w:hAnsi="Times New Roman"/>
                <w:sz w:val="20"/>
                <w:szCs w:val="20"/>
              </w:rPr>
              <w:lastRenderedPageBreak/>
              <w:t>innymi podmiotami”</w:t>
            </w:r>
          </w:p>
          <w:p w:rsidR="00477C01" w:rsidRPr="00955057" w:rsidRDefault="00477C01" w:rsidP="00C972B4">
            <w:pPr>
              <w:spacing w:after="0" w:line="240" w:lineRule="auto"/>
              <w:ind w:left="1080"/>
              <w:rPr>
                <w:rFonts w:ascii="Times New Roman" w:hAnsi="Times New Roman"/>
                <w:sz w:val="20"/>
                <w:szCs w:val="20"/>
              </w:rPr>
            </w:pPr>
            <w:r w:rsidRPr="00955057">
              <w:rPr>
                <w:rFonts w:ascii="Times New Roman" w:hAnsi="Times New Roman"/>
                <w:sz w:val="20"/>
                <w:szCs w:val="20"/>
              </w:rPr>
              <w:t xml:space="preserve">z 25 punktów do 8 punktów. </w:t>
            </w:r>
          </w:p>
          <w:p w:rsidR="00477C01" w:rsidRPr="00955057" w:rsidRDefault="00477C01" w:rsidP="00C972B4">
            <w:pPr>
              <w:pStyle w:val="Akapitzlist"/>
              <w:numPr>
                <w:ilvl w:val="0"/>
                <w:numId w:val="8"/>
              </w:numPr>
              <w:spacing w:after="0" w:line="240" w:lineRule="auto"/>
              <w:rPr>
                <w:rFonts w:ascii="Times New Roman" w:hAnsi="Times New Roman"/>
                <w:sz w:val="20"/>
                <w:szCs w:val="20"/>
              </w:rPr>
            </w:pPr>
            <w:r w:rsidRPr="00955057">
              <w:rPr>
                <w:rFonts w:ascii="Times New Roman" w:hAnsi="Times New Roman"/>
                <w:sz w:val="20"/>
                <w:szCs w:val="20"/>
              </w:rPr>
              <w:t>Podwyższenie punktacji w ramach kryterium „Internacjonalizacja” z 3 do 8 punków</w:t>
            </w:r>
          </w:p>
          <w:p w:rsidR="00477C01" w:rsidRPr="00955057" w:rsidRDefault="00477C01" w:rsidP="00C972B4">
            <w:pPr>
              <w:pStyle w:val="Akapitzlist"/>
              <w:numPr>
                <w:ilvl w:val="0"/>
                <w:numId w:val="8"/>
              </w:numPr>
              <w:spacing w:after="0" w:line="240" w:lineRule="auto"/>
              <w:rPr>
                <w:rFonts w:ascii="Times New Roman" w:hAnsi="Times New Roman"/>
                <w:sz w:val="20"/>
                <w:szCs w:val="20"/>
              </w:rPr>
            </w:pPr>
            <w:r w:rsidRPr="00955057">
              <w:rPr>
                <w:rFonts w:ascii="Times New Roman" w:hAnsi="Times New Roman"/>
                <w:sz w:val="20"/>
                <w:szCs w:val="20"/>
              </w:rPr>
              <w:t>Podwyższenie punktacji w ramach kryterium „Wartość dodana projektu” z 6 do 8 punktów.</w:t>
            </w:r>
          </w:p>
          <w:p w:rsidR="00477C01" w:rsidRPr="00955057" w:rsidRDefault="00477C01" w:rsidP="00C972B4">
            <w:pPr>
              <w:pStyle w:val="Akapitzlist"/>
              <w:numPr>
                <w:ilvl w:val="0"/>
                <w:numId w:val="8"/>
              </w:numPr>
              <w:spacing w:after="0" w:line="240" w:lineRule="auto"/>
              <w:rPr>
                <w:rFonts w:ascii="Times New Roman" w:hAnsi="Times New Roman"/>
                <w:sz w:val="20"/>
                <w:szCs w:val="20"/>
              </w:rPr>
            </w:pPr>
            <w:r w:rsidRPr="00955057">
              <w:rPr>
                <w:rFonts w:ascii="Times New Roman" w:hAnsi="Times New Roman"/>
                <w:sz w:val="20"/>
                <w:szCs w:val="20"/>
              </w:rPr>
              <w:t>Podwyższenie punktacji w ramach kryterium „Rozwój TIK” z 4 do 8 punktów.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Podwyższenie punktacji w ramach kryterium „Nowe produkty/usługi” z 2 do 8 punktów.</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W kryteriach wyboru projektów RPO WL 2014-2020 praktycznie dyskwalifikuje się projekty, które nie polegają na wdrożeniu wyników prac B+R. Zarówno </w:t>
            </w:r>
            <w:proofErr w:type="spellStart"/>
            <w:r w:rsidRPr="00955057">
              <w:rPr>
                <w:rFonts w:ascii="Times New Roman" w:hAnsi="Times New Roman"/>
                <w:sz w:val="20"/>
                <w:szCs w:val="20"/>
              </w:rPr>
              <w:t>ktyterium</w:t>
            </w:r>
            <w:proofErr w:type="spellEnd"/>
            <w:r w:rsidRPr="00955057">
              <w:rPr>
                <w:rFonts w:ascii="Times New Roman" w:hAnsi="Times New Roman"/>
                <w:sz w:val="20"/>
                <w:szCs w:val="20"/>
              </w:rPr>
              <w:t xml:space="preserve"> „Wdrożenie wyników prac B+R z zakresu zgodnego z Regionalną Strategią Innowacji Województwa Lubelskiego do 2020”, jak i kolejne kryterium „Nakłady na działalność B+R oraz współpraca wnioskodawcy z innymi podmiotami” przyznaje punkty za wdrażanie wyników prac B+R, łącznie w wysokości 25 punktów. Do tego dochodzą 2 punkty za współpracę z jednostką naukową oraz 2 punkty, jeśli projekt jest bezpośrednio (tematycznie) powiązany z prowadzonym/przeprowadzonym przez wnioskodawcę projektem badawczo-rozwojowym w ramach kryterium „Komplementarność </w:t>
            </w:r>
            <w:r w:rsidRPr="00955057">
              <w:rPr>
                <w:rFonts w:ascii="Times New Roman" w:hAnsi="Times New Roman"/>
                <w:sz w:val="20"/>
                <w:szCs w:val="20"/>
              </w:rPr>
              <w:lastRenderedPageBreak/>
              <w:t xml:space="preserve">projektów”. Wszystkie te kryteria wiążą się z pracami B+R i przesądzają </w:t>
            </w:r>
            <w:r w:rsidRPr="00955057">
              <w:rPr>
                <w:rFonts w:ascii="Times New Roman" w:hAnsi="Times New Roman"/>
                <w:b/>
                <w:sz w:val="20"/>
                <w:szCs w:val="20"/>
              </w:rPr>
              <w:t>aż o 29% punktów</w:t>
            </w:r>
            <w:r w:rsidRPr="00955057">
              <w:rPr>
                <w:rFonts w:ascii="Times New Roman" w:hAnsi="Times New Roman"/>
                <w:sz w:val="20"/>
                <w:szCs w:val="20"/>
              </w:rPr>
              <w:t xml:space="preserve">, </w:t>
            </w:r>
            <w:r w:rsidRPr="00955057">
              <w:rPr>
                <w:rFonts w:ascii="Times New Roman" w:hAnsi="Times New Roman"/>
                <w:b/>
                <w:sz w:val="20"/>
                <w:szCs w:val="20"/>
              </w:rPr>
              <w:t>co praktycznie dyskwalifikuje w trakcie oceny punktowej inne typy projektów</w:t>
            </w:r>
            <w:r w:rsidRPr="00955057">
              <w:rPr>
                <w:rFonts w:ascii="Times New Roman" w:hAnsi="Times New Roman"/>
                <w:sz w:val="20"/>
                <w:szCs w:val="20"/>
              </w:rPr>
              <w:t xml:space="preserve"> niż typ „Wdrażanie w przedsiębiorstwach wyników badań naukowych i rozwojowych oraz innowacyjnych rozwiązań poprzez wsparcie działań związanych z nabyciem praw do własności intelektualnej oraz wsparcie działań mających na celu stymulowanie dostosowania istniejących aktywów firmy do potrzeb wdrożenia nowego procesu, produktu, bądź usługi, a także pobudzanie innowacji marketingowej i organizacyjnej.”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Tymczasem wyżej wymieniony typ projektu związany z wdrożeniem wyników badań naukowych stanowi tylko jeden (ostatni) z sześciu typów projektów wskazanych dla tego działania w Szczegółowym Opisie Priorytetów RPO Województwa Lubelskiego dla działania 3.7. Pozostałe typy projektów w swej </w:t>
            </w:r>
            <w:r w:rsidRPr="00955057">
              <w:rPr>
                <w:rFonts w:ascii="Times New Roman" w:hAnsi="Times New Roman"/>
                <w:sz w:val="20"/>
                <w:szCs w:val="20"/>
              </w:rPr>
              <w:lastRenderedPageBreak/>
              <w:t xml:space="preserve">definicji wcale nie muszą być związane z wdrożeniem wyników badań naukowych, zwłaszcza, iż ostatni typ projektu został temu oddzielnie poświęcony.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Sama nazwa działania Wzrost konkurencyjności MŚP oraz cele szczegółowe działania wskazane w Szczegółowym Opisie Priorytetów RPO koncentrują się na wzroście konkurencyjności MŚP, a wsparcie inwestycyjne na realizację wyników prac badawczych wskazują jedynie jako jeden z wielu przykładów sposobów pobudzania wzrostu konkurencyjności przedsiębiorstw. Piszę się również o zwiększaniu skali wdrażanych innowacji, podniesieniu produktywności, wydajności pracy oraz skali prowadzenia działalności gospodarczej przedsiębiorstw z województwa lubelskiego </w:t>
            </w:r>
            <w:r w:rsidRPr="00955057">
              <w:rPr>
                <w:rFonts w:ascii="Times New Roman" w:hAnsi="Times New Roman"/>
                <w:b/>
                <w:sz w:val="20"/>
                <w:szCs w:val="20"/>
              </w:rPr>
              <w:t>przede wszystkim dzięki wprowadzaniu innowacyjnych rozwiązań.</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Szczegółowym Opisie Priorytetów RPO Województwa Lubelskiego wszystkie sześć typów </w:t>
            </w:r>
            <w:r w:rsidRPr="00955057">
              <w:rPr>
                <w:rFonts w:ascii="Times New Roman" w:hAnsi="Times New Roman"/>
                <w:sz w:val="20"/>
                <w:szCs w:val="20"/>
              </w:rPr>
              <w:lastRenderedPageBreak/>
              <w:t>projektów są traktowane z tą samą wagą, co powinno znaleźć odzwierciedlenie w kryteriach wyboru projektów. Przykładowo, jako jeden z typów projektów podaje się „Dywersyfikacja działalności przedsiębiorstwa poprzez wprowadzenie produktów/usług uprzednio nieoferowanych”. Tymczasem za kryterium „Nowe produkty/usługi” przyznaje się jedynie 2 punkty, co w porównaniu do wsparcia wdrożenia wyników prac badawczych (premiowane od 25 do 29 punktów, w zależności od dodatkowych punktów) stanowi ogromną dysproporcję!</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Podobnie, jako jeden z typów projektu podano „Zastosowanie nowoczesnych technologii - rozwój produktów i usług opartych na TIK (np. optymalizacja procesów zarządzania przedsiębiorstwem, współpraca pomiędzy przedsiębiorcami poprzez nowe rozwiązania informatyczne)”. Z uwagi na brak wskazania priorytetów w Szczegółowym Opisie </w:t>
            </w:r>
            <w:r w:rsidRPr="00955057">
              <w:rPr>
                <w:rFonts w:ascii="Times New Roman" w:hAnsi="Times New Roman"/>
                <w:sz w:val="20"/>
                <w:szCs w:val="20"/>
              </w:rPr>
              <w:lastRenderedPageBreak/>
              <w:t>Priorytetów wdrożenie rozwiązań TIK powinno być podobnie premiowane, jak wdrożenie prac B+R. Tymczasem jeśli „W ramach realizacji projektu będą wykorzystywane nowoczesne technologie informacyjne lub komunikacyjne” aktualnie proponuje się przyznanie 2 punktów, co stanowi w porównaniu do wdrożenia wyników badań przemysłowych relację 2:29 i całkowicie dyskredytuje projekty skupiające się przede wszystkim na wdrożeniu innowacyjnych rozwiązań TIK. Jest to sprzeczne z zapisami Szczegółowego Opisu Priorytetów RPO Województwa Lubelskiego. Podobne dysproporcje odnoszą się również do kryteriów „Internacjonalizacja” i „Wartość dodana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Konsekwentnie, aby zlikwidować te niesprawiedliwe dysproporcje proponujemy obniżenie łącznej ilości punktów przydzielanych za wdrażanie prac B+R(w szczególności łącznie za kryteria „Wdrożenie </w:t>
            </w:r>
            <w:r w:rsidRPr="00955057">
              <w:rPr>
                <w:rFonts w:ascii="Times New Roman" w:hAnsi="Times New Roman"/>
                <w:sz w:val="20"/>
                <w:szCs w:val="20"/>
              </w:rPr>
              <w:lastRenderedPageBreak/>
              <w:t>wyników prac B+R z zakresu zgodnego z Regionalną Strategią Innowacji Województwa Lubelskiego do 2020” oraz „Nakłady na działalność B+R oraz współpraca wnioskodawcy z innymi podmiotami”) do około „8 punktów” i przyznanie większej ilości punktów za pozostałe kryteria związane z pozostałymi typami projektów tak, aby symetrycznie i sprawiedliwie uwzględnić wagę różnych typów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Warto również zwrócić uwagę na fakt, iż pobudzanie działalność B+R przedsiębiorstw jest realizowane poprzez wiele innych działań w ramach RPO Województwa Lubelskiego, w szczególności poprzez działania 1.2, 1.3, 1.4 (które wspiera również komercjalizację badań), 1.5. Tymczasem działanie 3.7 jest jedynym, które może wesprzeć wzrost konkurencyjności MŚP poprzez inwestycje w innowacyjne rozwiązania inne niż opierające się na wdrożeniach wyników B+R </w:t>
            </w:r>
            <w:r w:rsidRPr="00955057">
              <w:rPr>
                <w:rFonts w:ascii="Times New Roman" w:hAnsi="Times New Roman"/>
                <w:sz w:val="20"/>
                <w:szCs w:val="20"/>
              </w:rPr>
              <w:lastRenderedPageBreak/>
              <w:t>zgodnie z listą typów projektów wskazaną w Szczegółowym Opisie Priorytetów RPO Województwa Lubelskiego.</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częściowo uwzględniona.</w:t>
            </w:r>
          </w:p>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W ramach kryteriów obniżono punktację w kryteriach związanych z wdrożeniem wyników prac B+R, nie podwyższono jednak punktacji w kryteriach „Wartość dodana projektu”, „Rozwój TIK” oraz „Nowe produkty/usługi”.</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20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Agata Baran, </w:t>
            </w:r>
            <w:proofErr w:type="spellStart"/>
            <w:r w:rsidRPr="00955057">
              <w:rPr>
                <w:rFonts w:ascii="Times New Roman" w:hAnsi="Times New Roman"/>
                <w:sz w:val="20"/>
                <w:szCs w:val="20"/>
              </w:rPr>
              <w:t>agata.m.baran</w:t>
            </w:r>
            <w:proofErr w:type="spellEnd"/>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w:t>
            </w:r>
            <w:proofErr w:type="spellStart"/>
            <w:r w:rsidRPr="00955057">
              <w:rPr>
                <w:rFonts w:ascii="Times New Roman" w:hAnsi="Times New Roman"/>
                <w:sz w:val="20"/>
                <w:szCs w:val="20"/>
              </w:rPr>
              <w:t>up</w:t>
            </w:r>
            <w:proofErr w:type="spellEnd"/>
            <w:r w:rsidRPr="00955057">
              <w:rPr>
                <w:rFonts w:ascii="Times New Roman" w:hAnsi="Times New Roman"/>
                <w:sz w:val="20"/>
                <w:szCs w:val="20"/>
              </w:rPr>
              <w:t xml:space="preserve">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6 - 7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kryterium będzie polegała na przyznaniu zdefiniowanej z góry liczby punktów (maksymalnie można uzyskać </w:t>
            </w:r>
            <w:r w:rsidRPr="00955057">
              <w:rPr>
                <w:rFonts w:ascii="Times New Roman" w:hAnsi="Times New Roman"/>
                <w:b/>
                <w:sz w:val="20"/>
                <w:szCs w:val="20"/>
              </w:rPr>
              <w:t>5</w:t>
            </w:r>
            <w:r w:rsidRPr="00955057">
              <w:rPr>
                <w:rFonts w:ascii="Times New Roman" w:hAnsi="Times New Roman"/>
                <w:sz w:val="20"/>
                <w:szCs w:val="20"/>
              </w:rPr>
              <w:t xml:space="preserve">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5</w:t>
            </w:r>
          </w:p>
        </w:tc>
        <w:tc>
          <w:tcPr>
            <w:tcW w:w="856"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Podział punktów przedstawiony w propozycji kryteriów wyboru projektów dyskryminuje inne typy projektów niż typ: „Wdrażanie w przedsiębiorstwach wyników badań naukowych i rozwojowych oraz innowacyjnych rozwiązań poprzez wsparcie działań związanych z nabyciem praw do własności intelektualnej oraz wsparcie działań mających na celu stymulowanie dostosowania istniejących aktywów firmy do potrzeb wdrożenia nowego procesu, produktu, bądź usługi, a także pobudzanie innowacji marketingowej i organizacyjnej”, wskazane w dokumencie „Szczegółowy Opis Osi Priorytetowych Regionalnego Programu Operacyjnego Województwa Lubelskiego na lata 2014 – 2020” przy działaniu 3.7.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Za niniejsze kryterium w połączeniu z kolejnym, również związanym z pracami B+R oraz powiązaniem </w:t>
            </w:r>
            <w:r w:rsidRPr="00955057">
              <w:rPr>
                <w:rFonts w:ascii="Times New Roman" w:hAnsi="Times New Roman" w:cs="Times New Roman"/>
                <w:color w:val="auto"/>
                <w:sz w:val="20"/>
                <w:szCs w:val="20"/>
              </w:rPr>
              <w:lastRenderedPageBreak/>
              <w:t>projektu z innymi projektami B+R ocenianym w ramach kryterium „Komplementarność projektów” wnioskodawca może łącznie uzyskać 27 punktów. Tymczasem za:</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wprowadzenie nowych produktów lub usług na rynek – można uzyskać jedynie 2 punkty</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internacjonalizację – można uzyskać jedynie 3 punkty</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wygenerowanie przychodów pokrywających inwestycję – można uzyskać jedynie 6 punktów</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zastosowanie nowoczesnych rozwiązań TIK – można uzyskać jedynie 4 punkty, z czego 2 tylko wtedy, gdy wspiera się dodatkową specjalizację.</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Z powyższego jasno wynika dyskryminacja pierwszych pięciu typów projektów wskazanych w dokumencie „Szczegółowy Opis Osi Priorytetowych Regionalnego Programu Operacyjnego Województwa Lubelskiego na lata 2014 – 2020”. A nie znajduje to źródła w tym dokumencie, nigdzie w nim nie jest napisane, iż ostatni typ </w:t>
            </w:r>
            <w:r w:rsidRPr="00955057">
              <w:rPr>
                <w:rFonts w:ascii="Times New Roman" w:hAnsi="Times New Roman" w:cs="Times New Roman"/>
                <w:color w:val="auto"/>
                <w:sz w:val="20"/>
                <w:szCs w:val="20"/>
              </w:rPr>
              <w:lastRenderedPageBreak/>
              <w:t xml:space="preserve">jest najważniejszy, iż powinien dostać dużo więcej punktów niż punkty przyznawane bezpośrednio za powiązanie ze wszystkimi innymi typami projektów łącznie. De facto aktualnie konsultowane kryteria wyboru projektów stawiają wyłącznie na szósty typ projektów nie dając pozostałym </w:t>
            </w:r>
            <w:r w:rsidRPr="00955057">
              <w:rPr>
                <w:rFonts w:ascii="Times New Roman" w:hAnsi="Times New Roman" w:cs="Times New Roman"/>
                <w:b/>
                <w:color w:val="auto"/>
                <w:sz w:val="20"/>
                <w:szCs w:val="20"/>
              </w:rPr>
              <w:t>realnych</w:t>
            </w:r>
            <w:r w:rsidRPr="00955057">
              <w:rPr>
                <w:rFonts w:ascii="Times New Roman" w:hAnsi="Times New Roman" w:cs="Times New Roman"/>
                <w:color w:val="auto"/>
                <w:sz w:val="20"/>
                <w:szCs w:val="20"/>
              </w:rPr>
              <w:t xml:space="preserve"> szans przyznania dofinansowania, z uwagi na drastyczne różnice w przyznawanych punktach za poszczególne kryteria.</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1D6A23">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Stąd powinno się zredukować liczbę punktów przyznawanych za wdrażanie prac B+R do 5 punktów w tym kryterium, gdyż kolejne 5 punktów jest przyznawane w ramach kryterium „Nakłady na działalność B+R oraz współpraca wnioskodawcy z innymi podmiotami”, co łącznie stanowić będzie wciąż aż 10% punktów przyznawanych za realizację 6 typu projektu. W przypadku podwyższenia punktacji do 10 punktów dla innych kryteriów bezpośrednio powiązanych z innymi typami projektów, szanse pomiędzy różnymi </w:t>
            </w:r>
            <w:r w:rsidRPr="00955057">
              <w:rPr>
                <w:rFonts w:ascii="Times New Roman" w:hAnsi="Times New Roman" w:cs="Times New Roman"/>
                <w:color w:val="auto"/>
                <w:sz w:val="20"/>
                <w:szCs w:val="20"/>
              </w:rPr>
              <w:lastRenderedPageBreak/>
              <w:t>typami projektów zostaną wyrównane.</w:t>
            </w:r>
          </w:p>
        </w:tc>
        <w:tc>
          <w:tcPr>
            <w:tcW w:w="824" w:type="pct"/>
          </w:tcPr>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częściowo uwzględniona.</w:t>
            </w:r>
          </w:p>
          <w:p w:rsidR="00477C01" w:rsidRPr="00955057" w:rsidRDefault="00477C01" w:rsidP="002E2465">
            <w:pPr>
              <w:spacing w:after="0" w:line="240" w:lineRule="auto"/>
              <w:jc w:val="both"/>
              <w:rPr>
                <w:rFonts w:ascii="Times New Roman" w:hAnsi="Times New Roman"/>
                <w:sz w:val="20"/>
                <w:szCs w:val="20"/>
              </w:rPr>
            </w:pPr>
            <w:r w:rsidRPr="00955057">
              <w:rPr>
                <w:rFonts w:ascii="Times New Roman" w:hAnsi="Times New Roman"/>
                <w:sz w:val="20"/>
                <w:szCs w:val="20"/>
              </w:rPr>
              <w:t>Obniżono punktację w ramach kryteriów dotyczących wdrożenia wyników prac B+R, przy czym o mniejszą liczbę punktów niż zaproponowano w uwadze.</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21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EMIKS Lublin, emiks@emiks.pl, działalność gosp. </w:t>
            </w:r>
            <w:proofErr w:type="spellStart"/>
            <w:r w:rsidRPr="00955057">
              <w:rPr>
                <w:rFonts w:ascii="Times New Roman" w:hAnsi="Times New Roman"/>
                <w:sz w:val="20"/>
                <w:szCs w:val="20"/>
              </w:rPr>
              <w:t>prow</w:t>
            </w:r>
            <w:proofErr w:type="spellEnd"/>
            <w:r w:rsidRPr="00955057">
              <w:rPr>
                <w:rFonts w:ascii="Times New Roman" w:hAnsi="Times New Roman"/>
                <w:sz w:val="20"/>
                <w:szCs w:val="20"/>
              </w:rPr>
              <w:t>. przez os. fizyczną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Wdrożenie wyników prac B+R z zakresu zgodnego z Regionalną Strategią Innowacji Województwa Lubelskiego do 2020</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Propozycja zmiany ilości punktów przyznawanych za to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Aktualnie: maksymalnie 20 pkt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maksymalnie 10 pkt</w:t>
            </w:r>
          </w:p>
        </w:tc>
        <w:tc>
          <w:tcPr>
            <w:tcW w:w="856" w:type="pct"/>
          </w:tcPr>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Zgodnie z opisem Działania 3.7 w SOOP RPO WL Celami szczegółowymi tego działania są:</w:t>
            </w:r>
            <w:r w:rsidRPr="00955057">
              <w:rPr>
                <w:rFonts w:ascii="Times New Roman" w:hAnsi="Times New Roman"/>
                <w:sz w:val="20"/>
                <w:szCs w:val="20"/>
              </w:rPr>
              <w:br/>
            </w:r>
            <w:r w:rsidRPr="00955057">
              <w:rPr>
                <w:rFonts w:ascii="Times New Roman" w:hAnsi="Times New Roman"/>
                <w:i/>
                <w:sz w:val="20"/>
                <w:szCs w:val="20"/>
              </w:rPr>
              <w:t xml:space="preserve">„Wsparcie zaplanowane w ramach Działania ma na celu przełamanie barier związanych z dostępem do finansowania, </w:t>
            </w:r>
            <w:proofErr w:type="spellStart"/>
            <w:r w:rsidRPr="00955057">
              <w:rPr>
                <w:rFonts w:ascii="Times New Roman" w:hAnsi="Times New Roman"/>
                <w:i/>
                <w:sz w:val="20"/>
                <w:szCs w:val="20"/>
              </w:rPr>
              <w:t>know</w:t>
            </w:r>
            <w:proofErr w:type="spellEnd"/>
            <w:r w:rsidRPr="00955057">
              <w:rPr>
                <w:rFonts w:ascii="Times New Roman" w:hAnsi="Times New Roman"/>
                <w:i/>
                <w:sz w:val="20"/>
                <w:szCs w:val="20"/>
              </w:rPr>
              <w:t xml:space="preserve"> – </w:t>
            </w:r>
            <w:proofErr w:type="spellStart"/>
            <w:r w:rsidRPr="00955057">
              <w:rPr>
                <w:rFonts w:ascii="Times New Roman" w:hAnsi="Times New Roman"/>
                <w:i/>
                <w:sz w:val="20"/>
                <w:szCs w:val="20"/>
              </w:rPr>
              <w:t>how</w:t>
            </w:r>
            <w:proofErr w:type="spellEnd"/>
            <w:r w:rsidRPr="00955057">
              <w:rPr>
                <w:rFonts w:ascii="Times New Roman" w:hAnsi="Times New Roman"/>
                <w:i/>
                <w:sz w:val="20"/>
                <w:szCs w:val="20"/>
              </w:rPr>
              <w:t xml:space="preserve">, a także pobudzenie działań tworzących wspólny łańcuch wartości przedsiębiorstwa. </w:t>
            </w:r>
          </w:p>
          <w:p w:rsidR="00477C01" w:rsidRPr="00955057" w:rsidRDefault="00477C01" w:rsidP="00670847">
            <w:pPr>
              <w:pStyle w:val="Default"/>
              <w:rPr>
                <w:rFonts w:ascii="Times New Roman" w:hAnsi="Times New Roman" w:cs="Times New Roman"/>
                <w:i/>
                <w:color w:val="auto"/>
                <w:sz w:val="20"/>
                <w:szCs w:val="20"/>
              </w:rPr>
            </w:pPr>
            <w:r w:rsidRPr="00955057">
              <w:rPr>
                <w:rFonts w:ascii="Times New Roman" w:hAnsi="Times New Roman" w:cs="Times New Roman"/>
                <w:i/>
                <w:color w:val="auto"/>
                <w:sz w:val="20"/>
                <w:szCs w:val="20"/>
              </w:rPr>
              <w:t xml:space="preserve">Analiza sektora MŚP działającego na terenie województwa lubelskiego wskazuje na niską konkurencyjność przedsiębiorstw, wynikającą przede wszystkim z małej ekspansywności sektora MŚP na inne rynki oraz niskiej skali wdrażanych innowacji.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i/>
                <w:sz w:val="20"/>
                <w:szCs w:val="20"/>
              </w:rPr>
              <w:t xml:space="preserve">Dzięki wsparciu inwestycyjnemu nastąpi zwiększenie konkurencyjności, podniesienie produktywności, wydajności pracy oraz skali prowadzenia działalności gospodarczej przedsiębiorstw z województwa lubelskiego przede wszystkim dzięki wprowadzaniu innowacyjnych rozwiązań. Wzrost innowacji zostanie zapewniony m.in. </w:t>
            </w:r>
            <w:r w:rsidRPr="00955057">
              <w:rPr>
                <w:rFonts w:ascii="Times New Roman" w:hAnsi="Times New Roman"/>
                <w:i/>
                <w:sz w:val="20"/>
                <w:szCs w:val="20"/>
              </w:rPr>
              <w:lastRenderedPageBreak/>
              <w:t>poprzez wsparcie inwestycyjne przeznaczone na realizację wyników prac badawczych.”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zaproponowanych Kryteriach oceny wydaje się, że znaczenie prac Badawczo-rozwojowych jest nadmiernie punktowane. Stoi to w sprzeczności zarówno z celami szczegółowymi działania jak i RSI. Sumując wszystkie punkty, jakie można otrzymać tylko i wyłącznie wykazując wdrożenie w ramach projektu prac B+R daje nam aż 35 pkt, co przy warunkach konkursu, gdzie minimalna ilość punktów potrzebna do uzyskania dofinansowania wynosi 51pkt oraz przy trybie konkursowym bardzo mocno ogranicza możliwość uzyskania dofinansowania dla podmiotów, które chciałyby wprowadzać innowacje w inny sposób niż tylko poprzez wdrażanie prac B+R.</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Zgadzamy się jednocześnie, iż zgodnie z opisem Działania 3.7 projekty polegające na wdrażaniu prac B+R są preferowane, jednakże preferencje nie mogą oznaczać praktycznej eliminacji projektów realizujących często w większym stopniu cele </w:t>
            </w:r>
            <w:r w:rsidRPr="00955057">
              <w:rPr>
                <w:rFonts w:ascii="Times New Roman" w:hAnsi="Times New Roman"/>
                <w:sz w:val="20"/>
                <w:szCs w:val="20"/>
              </w:rPr>
              <w:lastRenderedPageBreak/>
              <w:t>szczegółowe Działania 3.7. Chcieliśmy również zauważyć, iż wspieraniu prac B+R służy cała Oś priorytetowa 1 zaś działanie 3.7 ma głównie wspierać wzrost konkurencyjności przedsiębiorstw wskutek wdrażanych innowacji. Dlatego też aż tak drastyczne wsparcie tylko dla projektów wdrażających prace B+R jest nieuzasadnione i dyskryminuje przedsiębiorstwa wdrażające innowacje w sposób inny niż poprzez wdrażanie wyników prac B+R.</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Dodatkowo chciałbym jako uzasadnienie przytoczyć rzeczywisty przykład. Przedsiębiorstwo chciałoby zakupić w USA innowacyjne w skali światowej rozwiązanie i wdrożyć je w swojej działalności. Zakup rozwiązania odbywałby się nie poprzez zakup prac B+R, ale jako zakup produktu od firmy, która ma do niego pełnię praw. Wdrożona innowacja przyczyni się do zwiększenia skali działania, zwiększenia produktywności i wydajności pracy oraz zwiększenia konkurencyjności – czyli </w:t>
            </w:r>
            <w:r w:rsidRPr="00955057">
              <w:rPr>
                <w:rFonts w:ascii="Times New Roman" w:hAnsi="Times New Roman"/>
                <w:sz w:val="20"/>
                <w:szCs w:val="20"/>
              </w:rPr>
              <w:lastRenderedPageBreak/>
              <w:t>bezpośrednio wpisuje się w cele szczegółowe działania 3.7. Tymczasem zgodnie z zaproponowanymi Kryteriami oceny, już na starcie Wnioskodawca zostanie pozbawiony 35 pkt, tylko za fakt, iż projekt wdrażając innowacje światową nie będzie wynikiem zakupu prac B+R, a gotowego rozwiązania.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Należy także zauważyć, iż przy tak skonstruowanych Kryteriach oceny najważniejsze wydaje się sam fakt wdrażania prac B+R (za które można otrzymać do 35pkt) niż to, co z tych prac wyniknie (np. innowacyjność światowa to tylko 18pkt). Powoduje to wypaczenie celów szczegółowych Działania 3.7. Można sobie bez trudu wyobrazić projekty, których głównym celem będzie nie zwiększenie konkurencyjności przedsiębiorstwa, ale samo wdrożenie prac B+R.</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Uwaga uwzględniona.</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22</w:t>
            </w:r>
          </w:p>
        </w:tc>
        <w:tc>
          <w:tcPr>
            <w:tcW w:w="636" w:type="pct"/>
          </w:tcPr>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 xml:space="preserve">IT Complete Sp. z </w:t>
            </w:r>
            <w:proofErr w:type="spellStart"/>
            <w:r w:rsidRPr="00955057">
              <w:rPr>
                <w:rFonts w:ascii="Times New Roman" w:hAnsi="Times New Roman"/>
                <w:sz w:val="20"/>
                <w:szCs w:val="20"/>
                <w:lang w:val="en-US"/>
              </w:rPr>
              <w:t>o.o</w:t>
            </w:r>
            <w:proofErr w:type="spellEnd"/>
            <w:r w:rsidRPr="00955057">
              <w:rPr>
                <w:rFonts w:ascii="Times New Roman" w:hAnsi="Times New Roman"/>
                <w:sz w:val="20"/>
                <w:szCs w:val="20"/>
                <w:lang w:val="en-US"/>
              </w:rPr>
              <w:t xml:space="preserve"> </w:t>
            </w:r>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e-mail:</w:t>
            </w:r>
          </w:p>
          <w:p w:rsidR="00477C01" w:rsidRPr="00955057" w:rsidRDefault="00477C01" w:rsidP="00C972B4">
            <w:pPr>
              <w:spacing w:after="0" w:line="240" w:lineRule="auto"/>
              <w:rPr>
                <w:rFonts w:ascii="Times New Roman" w:hAnsi="Times New Roman"/>
                <w:sz w:val="20"/>
                <w:szCs w:val="20"/>
                <w:lang w:val="en-US"/>
              </w:rPr>
            </w:pPr>
            <w:proofErr w:type="spellStart"/>
            <w:r w:rsidRPr="00955057">
              <w:rPr>
                <w:rFonts w:ascii="Times New Roman" w:hAnsi="Times New Roman"/>
                <w:sz w:val="20"/>
                <w:szCs w:val="20"/>
                <w:lang w:val="en-US"/>
              </w:rPr>
              <w:t>agnieszka.wojcikowska</w:t>
            </w:r>
            <w:proofErr w:type="spellEnd"/>
          </w:p>
          <w:p w:rsidR="00477C01" w:rsidRPr="00955057" w:rsidRDefault="00477C01" w:rsidP="00C972B4">
            <w:pPr>
              <w:spacing w:after="0" w:line="240" w:lineRule="auto"/>
              <w:rPr>
                <w:rFonts w:ascii="Times New Roman" w:hAnsi="Times New Roman"/>
                <w:sz w:val="20"/>
                <w:szCs w:val="20"/>
                <w:lang w:val="en-US"/>
              </w:rPr>
            </w:pPr>
            <w:r w:rsidRPr="00955057">
              <w:rPr>
                <w:rFonts w:ascii="Times New Roman" w:hAnsi="Times New Roman"/>
                <w:sz w:val="20"/>
                <w:szCs w:val="20"/>
                <w:lang w:val="en-US"/>
              </w:rPr>
              <w:t>@itcomplete.pl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Status: Spółka z ograniczoną odpowiedzialnością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6</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Wdrożenie wyników prac B+R z zakresu zgodnego z Regionalną Strategią Innowacji Województwa Lubelskiego do 2020</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 naszej opinii przyznanie tak dużej liczby punktów tylko jednemu z możliwych działań jest krzywdzące i niczym nie uzasadnione. W  SZOOP RPO WL 2014-2020 dla poddziałania 3.7 jest wymienionych 6 typów działań. W </w:t>
            </w:r>
            <w:r w:rsidRPr="00955057">
              <w:rPr>
                <w:rFonts w:ascii="Times New Roman" w:hAnsi="Times New Roman"/>
                <w:sz w:val="20"/>
                <w:szCs w:val="20"/>
              </w:rPr>
              <w:lastRenderedPageBreak/>
              <w:t xml:space="preserve">dotychczasowych dokumentach oraz informacjach nie było mowy o tak dużym nacisku na działalność B+R. Przedsiębiorcy nie są przygotowani na tak duże inwestycje. Ponadto nie jesteśmy w stanie zrozumieć dlaczego obligatoryjny typ działań, jakim jest nabycie wyników prac B+R nie jest kosztem kwalifikowanym choć mieści się w klasyfikacji kosztów należących do wartości nie niematerialnych i prawnych. </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lastRenderedPageBreak/>
              <w:t>Niezgodności wagi kryterium raz jest określane jako obligatoryjne, następnie zaś jako fakultatywne.</w:t>
            </w:r>
          </w:p>
        </w:tc>
        <w:tc>
          <w:tcPr>
            <w:tcW w:w="824" w:type="pct"/>
          </w:tcPr>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Uwaga częściowo uwzględniona.</w:t>
            </w: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 xml:space="preserve">W ramach kryteriów zmniejszono liczbę punktów związanych z projektami dotyczącymi wdrożenia wyników prac B+R, </w:t>
            </w:r>
            <w:r w:rsidRPr="00955057">
              <w:rPr>
                <w:rFonts w:ascii="Times New Roman" w:hAnsi="Times New Roman"/>
                <w:sz w:val="20"/>
                <w:szCs w:val="20"/>
              </w:rPr>
              <w:lastRenderedPageBreak/>
              <w:t>jednocześnie uwzględniając inne typy projektów. Należy zauważyć, iż wymóg dotyczący wdrożenia wyników prac B+R nie jest wymogiem obligatoryjnym. Dofinansowanie może zostać również przyznane na projekty, które nie dotyczą wdrożenia wyników prac B+R, natomiast wpisują się w regionalne inteligentne specjalizacji regionu i są innowacyjne minimum w skali województwa lubelskiego, przy czym innowacja musi być stosowana przez okres nie dłuższy niż 3 lata. Natomiast przedmiotowe kryterium trafności merytorycznej ma na celu preferencję projektów, które spełnią oba ww. warunki łącznie.</w:t>
            </w:r>
          </w:p>
        </w:tc>
      </w:tr>
      <w:tr w:rsidR="00955057" w:rsidRPr="00955057" w:rsidTr="00C972B4">
        <w:trPr>
          <w:trHeight w:val="237"/>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23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Wdrożenie wyników prac B+R z zakresu zgodnego z Regionalną Strategią Innowacji Województwa Lubelskiego do 2020</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TREŚĆ UWAGI 1: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ZAPISU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Realizacja projektu i wdrożenie wyników prac B+R z zakresu </w:t>
            </w:r>
            <w:r w:rsidRPr="00955057">
              <w:rPr>
                <w:rFonts w:ascii="Times New Roman" w:hAnsi="Times New Roman"/>
                <w:sz w:val="20"/>
                <w:szCs w:val="20"/>
              </w:rPr>
              <w:lastRenderedPageBreak/>
              <w:t>zgodnego z Regionalną Strategią Innowacji Województwa Lubelskiego do 2020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dotyczy wdrożenia wyników prac B+R z zakresu regionalnych inteligentnych specjalizacji zgodnych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w wyniku realizacji projektu wnioskodawca wdroży we własnym przedsiębiorstwie wyniki prac B+R (wyniki prac B+R </w:t>
            </w:r>
            <w:r w:rsidRPr="00955057">
              <w:rPr>
                <w:rFonts w:ascii="Times New Roman" w:hAnsi="Times New Roman"/>
                <w:sz w:val="20"/>
                <w:szCs w:val="20"/>
              </w:rPr>
              <w:lastRenderedPageBreak/>
              <w:t>przeprowadzonych bądź zleconych przez wnioskodawcę lub wyniki prac B+R planowane do zakupu), niezależnie od źródeł ich finansowania. Planowane wdrożenie wyników prac B+R musi być głównym celem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udokumentuje posiadanie wyników prac B+R przeprowadzonych bądź zleconych przez wnioskodawcę, których dotyczy planowane w ramach projektu wdrożenie (umowy o dofinansowanie, umowy zlecenia, sprawozdania merytoryczne z przeprowadzonych badań, testów i walidacji prototypów, projektów pilotażowych) lub udokumentuje planowany zakup wyników prac B+R, które będą wdrażane w ramach projektu (umowy warunkowe zakupu wyników prac B+R, spełniające wymogi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 przedłożonych dokumentów musi jednoznacznie wynikać, iż przeprowadzone, planowane do zakupu bądź zlecone prace B+R to prace, których dotyczy wdrożenie będące przedmiotem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musi znajdować odzwierciedlenie w wybranych przez wnioskodawcę wskaźnikach produktu oraz rezultatu bezpośredniego, tj.m.in. „Liczba przedsiębiorstw wspartych w zakresie wdrożenia wyników prac B+R”, „Liczba wdrożonych wyników prac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„Projekt dotyczy wdrożenia wyników prac B+R z zakresu regionalnych inteligentnych specjalizacji zgodnych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podlegać będzie, czy w wyniku realizacji projektu wnioskodawca wdroży we własnym przedsiębiorstwie wyniki prac B+R (wyniki prac B+R przeprowadzonych bądź zleconych przez wnioskodawcę lub wyniki prac B+R planowane do zakupu), niezależnie od źródeł ich finansowania. Planowane wdrożenie wyników prac B+R musi być głównym celem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gdy wnioskodawca na dzień złożenia wniosku udokumentuje posiadanie wyników prac B+R przeprowadzonych bądź zleconych przez wnioskodawcę, których dotyczy planowane w ramach projektu wdrożenie (umowy o dofinansowanie, umowy zlecenia, sprawozdania merytoryczne z przeprowadzonych badań, testów i walidacji prototypów, projektów pilotażowych) lub udokumentuje planowany zakup wyników prac B+R, które będą wdrażane w ramach </w:t>
            </w:r>
            <w:r w:rsidRPr="00955057">
              <w:rPr>
                <w:rFonts w:ascii="Times New Roman" w:hAnsi="Times New Roman"/>
                <w:sz w:val="20"/>
                <w:szCs w:val="20"/>
              </w:rPr>
              <w:lastRenderedPageBreak/>
              <w:t>projektu (umowy warunkowe zakupu wyników prac B+R, spełniające wymogi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 przedłożonych dokumentów musi jednoznacznie wynikać, iż przeprowadzone, planowane do zakupu bądź zlecone prace B+R to prace, których dotyczy wdrożenie będące przedmiotem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Wdrożenie wyników prac B+R musi znajdować odzwierciedlenie w wybranych przez wnioskodawcę wskaźnikach produktu oraz rezultatu bezpośredniego, tj.m.in. „Liczba przedsiębiorstw wspartych w </w:t>
            </w:r>
            <w:r w:rsidRPr="00955057">
              <w:rPr>
                <w:rFonts w:ascii="Times New Roman" w:hAnsi="Times New Roman"/>
                <w:sz w:val="20"/>
                <w:szCs w:val="20"/>
              </w:rPr>
              <w:lastRenderedPageBreak/>
              <w:t>zakresie wdrożenia wyników prac B+R”, „Liczba wdrożonych wyników prac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10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Kod działalności gospodarczej wg. PKD 2007, której dotyczy projekt, wskazany we wniosku o dofinansowanie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10</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Zgodnie z </w:t>
            </w:r>
            <w:r w:rsidRPr="00955057">
              <w:rPr>
                <w:rFonts w:ascii="Times New Roman" w:hAnsi="Times New Roman"/>
                <w:i/>
                <w:sz w:val="20"/>
                <w:szCs w:val="20"/>
              </w:rPr>
              <w:t xml:space="preserve">Kryterium technicznym specyficznym nr 2: Innowacyjność, regionalne inteligentne specjalizacje, wdrożenie wyników prac B+R </w:t>
            </w:r>
            <w:r w:rsidRPr="00955057">
              <w:rPr>
                <w:rFonts w:ascii="Times New Roman" w:hAnsi="Times New Roman"/>
                <w:sz w:val="20"/>
                <w:szCs w:val="20"/>
              </w:rPr>
              <w:t xml:space="preserve">realizować projekt w ramach działania mogą również Beneficjenci, których projekt </w:t>
            </w:r>
            <w:r w:rsidRPr="00955057">
              <w:rPr>
                <w:rFonts w:ascii="Times New Roman" w:hAnsi="Times New Roman"/>
                <w:sz w:val="20"/>
                <w:szCs w:val="20"/>
              </w:rPr>
              <w:lastRenderedPageBreak/>
              <w:t xml:space="preserve">wpisuje się regionalne inteligentne specjalizacje zgodnie z kodem działalności gospodarczej wg. PKD 2007, zawartym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związku z tym ustalenie kryterium dotyczącego wyłącznie wdrażania wyników prac B+R nie zapewnia równych szans Beneficjentom planującym inwestycje w zakresie inteligentnych specjalizacji regionu (w przypadku projektów, które nie dotyczą wdrażania wyników prac B+R). W związku z tym zaproponowano kryterium, które będzie nie tylko zgodne i spójne ze wskazanym kryterium technicznym specyficznym, ale też zapewni równy dostęp i równe szanse Beneficjentom zarówno realizującym projekty w ramach wdrażania wyników prac B+R oraz innych inwestycji w zakresie inteligentnych specjalizacji.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Zaproponowano rozbicie punktowe danego kryterium z uwagi na to, iż w pierwotnej postaci kryterium skupia się tylko i wyłącznie na wdrożeniu wyników prac B+R a 20 punktów w skali całego projektu bardzo mocno obniża szanse Beneficjentów, którzy zgodnie z </w:t>
            </w:r>
            <w:r w:rsidRPr="00955057">
              <w:rPr>
                <w:rFonts w:ascii="Times New Roman" w:hAnsi="Times New Roman"/>
                <w:i/>
                <w:sz w:val="20"/>
                <w:szCs w:val="20"/>
              </w:rPr>
              <w:t>Kryterium technicznym specyficznym nr 2: Innowacyjność, regionalne inteligentne specjalizacje, wdrożenie wyników prac B+R</w:t>
            </w:r>
            <w:r w:rsidRPr="00955057">
              <w:rPr>
                <w:rFonts w:ascii="Times New Roman" w:hAnsi="Times New Roman"/>
                <w:sz w:val="20"/>
                <w:szCs w:val="20"/>
              </w:rPr>
              <w:t xml:space="preserve"> mają również możliwość aplikowania do działania jeżeli ich projekt wpisuje się w inteligentne specjalizacje regionu albo w ramach projektu wdrażana jest innowacja produktowa/procesowa na poziomie przedsiębiorstwa (w przypadku projektów, które nie dotyczą wdrożenia wyników prac B+R). Skoncentrowanie w obszarze wdrażania wyników prac B+R tak dużej liczny punktów </w:t>
            </w:r>
            <w:r w:rsidRPr="00955057">
              <w:rPr>
                <w:rFonts w:ascii="Times New Roman" w:hAnsi="Times New Roman"/>
                <w:sz w:val="20"/>
                <w:szCs w:val="20"/>
              </w:rPr>
              <w:lastRenderedPageBreak/>
              <w:t>narusza zasadę równości szans i kłóci się ze wskazanym kryterium</w:t>
            </w:r>
            <w:r w:rsidRPr="00955057">
              <w:rPr>
                <w:rFonts w:ascii="Times New Roman" w:hAnsi="Times New Roman"/>
                <w:i/>
                <w:sz w:val="20"/>
                <w:szCs w:val="20"/>
              </w:rPr>
              <w:t xml:space="preserve"> Innowacyjność, regionalne inteligentne specjalizacje, wdrożenie wyników prac B+R</w:t>
            </w: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z ustalonego kryterium wynika jakoby wdrożenie wyników badań B+R było zasadniczym kryterium w danym działaniu co nie jest zgodne z pozostałymi celami wyszczególnionymi w SZOOP, gdzie mowa o tym, że </w:t>
            </w:r>
            <w:r w:rsidRPr="00955057">
              <w:rPr>
                <w:rFonts w:ascii="Times New Roman" w:hAnsi="Times New Roman"/>
                <w:i/>
                <w:sz w:val="20"/>
                <w:szCs w:val="20"/>
              </w:rPr>
              <w:t xml:space="preserve">„Dzięki wsparciu inwestycyjnemu nastąpi zwiększenie konkurencyjności, podniesienie produktywności, wydajności pracy oraz skali prowadzenia działalności gospodarczej przedsiębiorstw z województwa lubelskiego </w:t>
            </w:r>
            <w:r w:rsidRPr="00955057">
              <w:rPr>
                <w:rFonts w:ascii="Times New Roman" w:hAnsi="Times New Roman"/>
                <w:i/>
                <w:sz w:val="20"/>
                <w:szCs w:val="20"/>
                <w:u w:val="single"/>
              </w:rPr>
              <w:t>przede wszystkim dzięki wprowadzaniu innowacyjnych rozwiązań</w:t>
            </w:r>
            <w:r w:rsidRPr="00955057">
              <w:rPr>
                <w:rFonts w:ascii="Times New Roman" w:hAnsi="Times New Roman"/>
                <w:i/>
                <w:sz w:val="20"/>
                <w:szCs w:val="20"/>
              </w:rPr>
              <w:t>. Wzrost innowacji zostanie zapewniony m.in. poprzez wsparcie inwestycyjne przeznaczone na  realizację wyników prac badawczych</w:t>
            </w:r>
            <w:r w:rsidRPr="00955057">
              <w:rPr>
                <w:rFonts w:ascii="Times New Roman" w:hAnsi="Times New Roman"/>
                <w:sz w:val="20"/>
                <w:szCs w:val="20"/>
              </w:rPr>
              <w:t xml:space="preserve">”. Zapis ten wymienia wdrożenie wyników prac B+R jako jedną z możliwości zapewniającej wzrost innowacji a nie esencję całego działania 3.7. Ponadto wdrożenie wyników prac B+R </w:t>
            </w:r>
            <w:r w:rsidRPr="00955057">
              <w:rPr>
                <w:rFonts w:ascii="Times New Roman" w:hAnsi="Times New Roman"/>
                <w:sz w:val="20"/>
                <w:szCs w:val="20"/>
              </w:rPr>
              <w:lastRenderedPageBreak/>
              <w:t xml:space="preserve">zostało wyszczególnione w </w:t>
            </w:r>
            <w:proofErr w:type="spellStart"/>
            <w:r w:rsidRPr="00955057">
              <w:rPr>
                <w:rFonts w:ascii="Times New Roman" w:hAnsi="Times New Roman"/>
                <w:sz w:val="20"/>
                <w:szCs w:val="20"/>
              </w:rPr>
              <w:t>SZOOPie</w:t>
            </w:r>
            <w:proofErr w:type="spellEnd"/>
            <w:r w:rsidRPr="00955057">
              <w:rPr>
                <w:rFonts w:ascii="Times New Roman" w:hAnsi="Times New Roman"/>
                <w:sz w:val="20"/>
                <w:szCs w:val="20"/>
              </w:rPr>
              <w:t xml:space="preserve"> jako jedna z możliwości w zakresie typów projektów do realizacji. Wśród rodzajów projektów zostało wymienionych wiele innych rodzajów inwestycji, których nie uwzględniono w jako kryterium punktowe. Warto zaznaczyć, iż z dokumentacji programowej nie wynika jakoby wdrożenie wyników prac B+R było sednem całego działania 3.7. Zgodzić się można, iż priorytetowo powinny być traktowane projekty B+R poprzez możliwość uzyskania dodatkowych punktów, jednak w propozycji kryteriów projekty takie obejmują najwyższa ilość punktów co dyskwalifikuje pozostałe projekty wpierane w ramach działania oraz wpisujące się w inteligentne specjalizacje regionu. Ponadto postawienie tak wysokiej poprzeczki w działaniu dla mikro i małych przedsiębiorstw jest nie adekwatne do rzeczywistych potrzeb tego sektora przedsiębiorstw, które mają w planie wdrożenie innowacji. Ponadto w żadnej wcześniejszej dokumentacji </w:t>
            </w:r>
            <w:r w:rsidRPr="00955057">
              <w:rPr>
                <w:rFonts w:ascii="Times New Roman" w:hAnsi="Times New Roman"/>
                <w:sz w:val="20"/>
                <w:szCs w:val="20"/>
              </w:rPr>
              <w:lastRenderedPageBreak/>
              <w:t xml:space="preserve">programowej oraz podczas wymiany informacji z LAWP Beneficjenci nie byli informowani o tym, że muszą wdrożyć wyniki prac B+R, a jedynie muszą realizować projekt w obrębie inteligentnych specjalizacji regionu. W chwili obecnej sektor mikro i małych przedsiębiorstw, które nie miały w planie wdrożenia przeprowadzonych, zleconych lub nabycia gotowych wyników prac B+R jest zmuszony to zrobić aby mieć jakiekolwiek szanse uzyskać dofinansowanie. Z drugiej nie każda działalność, która wpisuje się w regionalne inteligentne specjalizacje ma potrzeby w tym zakresie. Kryterium zmusza niejako na siłę przedsiębiorcę aby bez względu na istniejące potrzeby musiał zakupić takowe wyniki prac B+R. Będzie to dodatkowy koszt dla Beneficjenta, który jest niezbędny do uzyskania punktów i często nie ma związku ze specyfiką i potrzebami branży w której działa.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 związku z powyższym sprawiedliwym będzie </w:t>
            </w:r>
            <w:r w:rsidRPr="00955057">
              <w:rPr>
                <w:rFonts w:ascii="Times New Roman" w:hAnsi="Times New Roman"/>
                <w:sz w:val="20"/>
                <w:szCs w:val="20"/>
              </w:rPr>
              <w:lastRenderedPageBreak/>
              <w:t xml:space="preserve">podzielenie niniejszego kryterium punktowego na możliwość uzyskania punktów za wdrażanie prac B+R oraz za realizację inwestycji w zakresie inteligentnych specjalizacji regionu (zgodnie z kodami PKD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Niezasadne bowiem jest przyznawanie tak znaczącej ilości punktów za same badania B+R. Czytając dalej kryteria, które w większości oscylują wokół wdrażania wyników prac B+R wychodzi na to, że przedsiębiorca wpisujący się w regionalne inteligentne specjalizacje oraz wdrażający innowacje ma nikłe szanse na uzyskanie dofinansowania.</w:t>
            </w:r>
          </w:p>
        </w:tc>
        <w:tc>
          <w:tcPr>
            <w:tcW w:w="824" w:type="pct"/>
          </w:tcPr>
          <w:p w:rsidR="00477C01" w:rsidRPr="00955057" w:rsidRDefault="00477C01" w:rsidP="003F536D">
            <w:pPr>
              <w:spacing w:after="0" w:line="240" w:lineRule="auto"/>
              <w:rPr>
                <w:rFonts w:ascii="Times New Roman" w:hAnsi="Times New Roman"/>
                <w:sz w:val="20"/>
                <w:szCs w:val="20"/>
              </w:rPr>
            </w:pPr>
            <w:r w:rsidRPr="00955057">
              <w:rPr>
                <w:rFonts w:ascii="Times New Roman" w:hAnsi="Times New Roman"/>
                <w:sz w:val="20"/>
                <w:szCs w:val="20"/>
              </w:rPr>
              <w:lastRenderedPageBreak/>
              <w:t>Uwaga nr 1 nieuwzględniona.</w:t>
            </w: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Celem tego kryterium jest objęcie preferencją wyłącznie projektów dotyczących wdrożenia wyników prac B+R w ramach regionalnych inteligentnych specjalizacji.</w:t>
            </w: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 xml:space="preserve">Natomiast sama realizacja projektu (nie dotyczącego wdrożenia) z zakresu regionalnych inteligentnych </w:t>
            </w:r>
            <w:r w:rsidRPr="00955057">
              <w:rPr>
                <w:rFonts w:ascii="Times New Roman" w:hAnsi="Times New Roman"/>
                <w:sz w:val="20"/>
                <w:szCs w:val="20"/>
              </w:rPr>
              <w:lastRenderedPageBreak/>
              <w:t>specjalizacji jest warunkiem obligatoryjnym możliwości uzyskania wsparcia, gdy projekt nie dotyczy wdrożenia wyników prac B+R.</w:t>
            </w:r>
          </w:p>
          <w:p w:rsidR="00477C01" w:rsidRPr="00955057" w:rsidRDefault="00477C01" w:rsidP="003F536D">
            <w:pPr>
              <w:spacing w:after="0" w:line="240" w:lineRule="auto"/>
              <w:jc w:val="both"/>
              <w:rPr>
                <w:rFonts w:ascii="Times New Roman" w:hAnsi="Times New Roman"/>
                <w:sz w:val="20"/>
                <w:szCs w:val="20"/>
              </w:rPr>
            </w:pP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Uwaga nr 2 nieuwzględniona.</w:t>
            </w: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Jak wskazano powyżej dla projektów niedotyczących wdrożeń wpisywanie się w regionalne specjalizacje regionu jest wymogiem obligatoryjnym -  punkty nie będą przyznawane za wpisywanie się projektu w RSI WL.</w:t>
            </w:r>
          </w:p>
          <w:p w:rsidR="00477C01" w:rsidRPr="00955057" w:rsidRDefault="00477C01" w:rsidP="003F536D">
            <w:pPr>
              <w:spacing w:after="0" w:line="240" w:lineRule="auto"/>
              <w:jc w:val="both"/>
              <w:rPr>
                <w:rFonts w:ascii="Times New Roman" w:hAnsi="Times New Roman"/>
                <w:sz w:val="20"/>
                <w:szCs w:val="20"/>
              </w:rPr>
            </w:pPr>
            <w:r w:rsidRPr="00955057">
              <w:rPr>
                <w:rFonts w:ascii="Times New Roman" w:hAnsi="Times New Roman"/>
                <w:sz w:val="20"/>
                <w:szCs w:val="20"/>
              </w:rPr>
              <w:t>Jednakże należy zauważyć, iż punktacja w kryteriach dotyczących wdrożenia wyników prac B+R została obniżona, tak aby uwzględnić pozostałe typy projektów.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24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Marta Frankowska, - osoba fizyczna , amoxyx@poczta.onet.pl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1. Wdrożenie wyników prac B+R z zakresu zgodnego z Regionalną Strategią Innowacji Województwa Lubelskiego do 2020</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TREŚĆ UWAGI 1: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ZAPISU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Realizacja projektu i 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dotyczy wdrożenia wyników prac B+R z zakresu regionalnych inteligentnych specjalizacji zgodnych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w wyniku realizacji projektu wnioskodawca wdroży we własnym </w:t>
            </w:r>
            <w:r w:rsidRPr="00955057">
              <w:rPr>
                <w:rFonts w:ascii="Times New Roman" w:hAnsi="Times New Roman"/>
                <w:sz w:val="20"/>
                <w:szCs w:val="20"/>
              </w:rPr>
              <w:lastRenderedPageBreak/>
              <w:t>przedsiębiorstwie wyniki prac B+R (wyniki prac B+R przeprowadzonych bądź zleconych przez wnioskodawcę lub wyniki prac B+R planowane do zakupu), niezależnie od źródeł ich finansowania. Planowane wdrożenie wyników prac B+R musi być głównym celem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udokumentuje posiadanie wyników prac B+R przeprowadzonych bądź zleconych przez wnioskodawcę, których dotyczy planowane w ramach projektu wdrożenie (umowy o dofinansowanie, umowy zlecenia, sprawozdania merytoryczne z przeprowadzonych badań, testów i walidacji prototypów, projektów pilotażowych) lub udokumentuje planowany zakup wyników prac B+R, które będą wdrażane w ramach projektu (umowy warunkowe zakupu wyników prac B+R, spełniające wymogi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 przedłożonych dokumentów musi jednoznacznie wynikać, iż przeprowadzone, planowane do zakupu bądź zlecone prace B+R to </w:t>
            </w:r>
            <w:r w:rsidRPr="00955057">
              <w:rPr>
                <w:rFonts w:ascii="Times New Roman" w:hAnsi="Times New Roman"/>
                <w:sz w:val="20"/>
                <w:szCs w:val="20"/>
              </w:rPr>
              <w:lastRenderedPageBreak/>
              <w:t>prace, których dotyczy wdrożenie będące przedmiotem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musi znajdować odzwierciedlenie w wybranych przez wnioskodawcę wskaźnikach produktu oraz rezultatu bezpośredniego, tj.m.in. „Liczba przedsiębiorstw wspartych w zakresie wdrożenia wyników prac B+R”, „Liczba wdrożonych wyników prac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20”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dotyczy wdrożenia wyników prac B+R z zakresu regionalnych inteligentnych specjalizacji zgodnych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podlegać będzie, czy w wyniku realizacji projektu wnioskodawca wdroży we własnym przedsiębiorstwie wyniki prac B+R (wyniki prac B+R przeprowadzonych bądź zleconych przez wnioskodawcę lub wyniki prac B+R planowane do zakupu), niezależnie od źródeł ich finansowania. Planowane wdrożenie wyników prac B+R musi być głównym celem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gdy wnioskodawca na dzień złożenia wniosku udokumentuje posiadanie wyników prac B+R przeprowadzonych bądź zleconych przez wnioskodawcę, których dotyczy planowane w ramach projektu wdrożenie (umowy o dofinansowanie, umowy zlecenia, sprawozdania merytoryczne z przeprowadzonych badań, testów i walidacji prototypów, projektów </w:t>
            </w:r>
            <w:r w:rsidRPr="00955057">
              <w:rPr>
                <w:rFonts w:ascii="Times New Roman" w:hAnsi="Times New Roman"/>
                <w:sz w:val="20"/>
                <w:szCs w:val="20"/>
              </w:rPr>
              <w:lastRenderedPageBreak/>
              <w:t>pilotażowych) lub udokumentuje planowany zakup wyników prac B+R, które będą wdrażane w ramach projektu (umowy warunkowe zakupu wyników prac B+R, spełniające wymogi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 przedłożonych dokumentów musi jednoznacznie wynikać, iż przeprowadzone, planowane do zakupu bądź zlecone prace B+R to prace, których dotyczy wdrożenie będące przedmiotem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Wdrożenie wyników prac B+R musi znajdować odzwierciedlenie w wybranych przez wnioskodawcę </w:t>
            </w:r>
            <w:r w:rsidRPr="00955057">
              <w:rPr>
                <w:rFonts w:ascii="Times New Roman" w:hAnsi="Times New Roman"/>
                <w:sz w:val="20"/>
                <w:szCs w:val="20"/>
              </w:rPr>
              <w:lastRenderedPageBreak/>
              <w:t>wskaźnikach produktu oraz rezultatu bezpośredniego, tj.m.in. „Liczba przedsiębiorstw wspartych w zakresie wdrożenia wyników prac B+R”, „Liczba wdrożonych wyników prac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10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Kod działalności gospodarczej wg. PKD 2007, której dotyczy projekt, wskazany we wniosku o dofinansowanie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Możliwe punkty: 10</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Nazwa kryterium.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Zgodnie z </w:t>
            </w:r>
            <w:r w:rsidRPr="00955057">
              <w:rPr>
                <w:rFonts w:ascii="Times New Roman" w:hAnsi="Times New Roman"/>
                <w:i/>
                <w:sz w:val="20"/>
                <w:szCs w:val="20"/>
              </w:rPr>
              <w:t xml:space="preserve">Kryterium technicznym specyficznym nr 2: Innowacyjność, regionalne inteligentne specjalizacje, wdrożenie wyników prac B+R </w:t>
            </w:r>
            <w:r w:rsidRPr="00955057">
              <w:rPr>
                <w:rFonts w:ascii="Times New Roman" w:hAnsi="Times New Roman"/>
                <w:sz w:val="20"/>
                <w:szCs w:val="20"/>
              </w:rPr>
              <w:t xml:space="preserve">realizować projekt w ramach działania mogą również </w:t>
            </w:r>
            <w:r w:rsidRPr="00955057">
              <w:rPr>
                <w:rFonts w:ascii="Times New Roman" w:hAnsi="Times New Roman"/>
                <w:sz w:val="20"/>
                <w:szCs w:val="20"/>
              </w:rPr>
              <w:lastRenderedPageBreak/>
              <w:t xml:space="preserve">Beneficjenci, których projekt wpisuje się regionalne inteligentne specjalizacje zgodnie z kodem działalności gospodarczej wg. PKD 2007, zawartym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związku z tym ustalenie kryterium dotyczącego wyłącznie wdrażania wyników prac B+R nie zapewnia równych szans Beneficjentom planującym inwestycje w zakresie inteligentnych specjalizacji regionu (w przypadku projektów, które nie dotyczą wdrażania wyników prac B+R). W związku z tym zaproponowano kryterium, które będzie nie tylko zgodne i spójne ze wskazanym kryterium technicznym specyficznym, ale też zapewni równy dostęp i równe szanse Beneficjentom zarówno realizującym projekty w ramach wdrażania wyników prac B+R oraz innych inwestycji w zakresie inteligentnych specjalizacji.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i możliwe punkty.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Zaproponowano rozbicie punktowe danego kryterium z uwagi na to, iż w pierwotnej postaci kryterium skupia się tylko i wyłącznie na wdrożeniu wyników prac B+R a 20 punktów w skali całego projektu bardzo mocno obniża szanse Beneficjentów, którzy zgodnie z </w:t>
            </w:r>
            <w:r w:rsidRPr="00955057">
              <w:rPr>
                <w:rFonts w:ascii="Times New Roman" w:hAnsi="Times New Roman"/>
                <w:i/>
                <w:sz w:val="20"/>
                <w:szCs w:val="20"/>
              </w:rPr>
              <w:t>Kryterium technicznym specyficznym nr 2: Innowacyjność, regionalne inteligentne specjalizacje, wdrożenie wyników prac B+R</w:t>
            </w:r>
            <w:r w:rsidRPr="00955057">
              <w:rPr>
                <w:rFonts w:ascii="Times New Roman" w:hAnsi="Times New Roman"/>
                <w:sz w:val="20"/>
                <w:szCs w:val="20"/>
              </w:rPr>
              <w:t xml:space="preserve"> mają również możliwość aplikowania do działania jeżeli ich projekt wpisuje się w inteligentne specjalizacje regionu albo w ramach projektu wdrażana jest innowacja produktowa/procesowa na poziomie przedsiębiorstwa (w przypadku projektów, które nie dotyczą wdrożenia wyników prac B+R). Skoncentrowanie w obszarze wdrażania wyników prac B+R </w:t>
            </w:r>
            <w:r w:rsidRPr="00955057">
              <w:rPr>
                <w:rFonts w:ascii="Times New Roman" w:hAnsi="Times New Roman"/>
                <w:sz w:val="20"/>
                <w:szCs w:val="20"/>
              </w:rPr>
              <w:lastRenderedPageBreak/>
              <w:t>tak dużej liczny punktów narusza zasadę równości szans i kłóci się ze wskazanym kryterium</w:t>
            </w:r>
            <w:r w:rsidRPr="00955057">
              <w:rPr>
                <w:rFonts w:ascii="Times New Roman" w:hAnsi="Times New Roman"/>
                <w:i/>
                <w:sz w:val="20"/>
                <w:szCs w:val="20"/>
              </w:rPr>
              <w:t xml:space="preserve"> Innowacyjność, regionalne inteligentne specjalizacje, wdrożenie wyników prac B+R</w:t>
            </w: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z ustalonego kryterium wynika jakoby wdrożenie wyników badań B+R było zasadniczym kryterium w danym działaniu co nie jest zgodne z pozostałymi celami wyszczególnionymi w SZOOP, gdzie mowa o tym, że </w:t>
            </w:r>
            <w:r w:rsidRPr="00955057">
              <w:rPr>
                <w:rFonts w:ascii="Times New Roman" w:hAnsi="Times New Roman"/>
                <w:i/>
                <w:sz w:val="20"/>
                <w:szCs w:val="20"/>
              </w:rPr>
              <w:t xml:space="preserve">„Dzięki wsparciu inwestycyjnemu nastąpi zwiększenie konkurencyjności, podniesienie produktywności, wydajności pracy oraz skali prowadzenia działalności gospodarczej przedsiębiorstw z województwa lubelskiego </w:t>
            </w:r>
            <w:r w:rsidRPr="00955057">
              <w:rPr>
                <w:rFonts w:ascii="Times New Roman" w:hAnsi="Times New Roman"/>
                <w:i/>
                <w:sz w:val="20"/>
                <w:szCs w:val="20"/>
                <w:u w:val="single"/>
              </w:rPr>
              <w:t>przede wszystkim dzięki wprowadzaniu innowacyjnych rozwiązań</w:t>
            </w:r>
            <w:r w:rsidRPr="00955057">
              <w:rPr>
                <w:rFonts w:ascii="Times New Roman" w:hAnsi="Times New Roman"/>
                <w:i/>
                <w:sz w:val="20"/>
                <w:szCs w:val="20"/>
              </w:rPr>
              <w:t>. Wzrost innowacji zostanie zapewniony m.in. poprzez wsparcie inwestycyjne przeznaczone na  realizację wyników prac badawczych</w:t>
            </w:r>
            <w:r w:rsidRPr="00955057">
              <w:rPr>
                <w:rFonts w:ascii="Times New Roman" w:hAnsi="Times New Roman"/>
                <w:sz w:val="20"/>
                <w:szCs w:val="20"/>
              </w:rPr>
              <w:t xml:space="preserve">”. Zapis ten wymienia wdrożenie wyników prac B+R jako jedną z możliwości zapewniającej wzrost innowacji a nie esencję całego działania 3.7. Ponadto </w:t>
            </w:r>
            <w:r w:rsidRPr="00955057">
              <w:rPr>
                <w:rFonts w:ascii="Times New Roman" w:hAnsi="Times New Roman"/>
                <w:sz w:val="20"/>
                <w:szCs w:val="20"/>
              </w:rPr>
              <w:lastRenderedPageBreak/>
              <w:t xml:space="preserve">wdrożenie wyników prac B+R zostało wyszczególnione w </w:t>
            </w:r>
            <w:proofErr w:type="spellStart"/>
            <w:r w:rsidRPr="00955057">
              <w:rPr>
                <w:rFonts w:ascii="Times New Roman" w:hAnsi="Times New Roman"/>
                <w:sz w:val="20"/>
                <w:szCs w:val="20"/>
              </w:rPr>
              <w:t>SZOOPie</w:t>
            </w:r>
            <w:proofErr w:type="spellEnd"/>
            <w:r w:rsidRPr="00955057">
              <w:rPr>
                <w:rFonts w:ascii="Times New Roman" w:hAnsi="Times New Roman"/>
                <w:sz w:val="20"/>
                <w:szCs w:val="20"/>
              </w:rPr>
              <w:t xml:space="preserve"> jako jedna z możliwości w zakresie typów projektów do realizacji. Wśród rodzajów projektów zostało wymienionych wiele innych rodzajów inwestycji, których nie uwzględniono w jako kryterium punktowe. Warto zaznaczyć, iż z dokumentacji programowej nie wynika jakoby wdrożenie wyników prac B+R było sednem całego działania 3.7. Zgodzić się można, iż priorytetowo powinny być traktowane projekty B+R poprzez możliwość uzyskania dodatkowych punktów, jednak w propozycji kryteriów projekty takie obejmują najwyższa ilość punktów co dyskwalifikuje pozostałe projekty wpierane w ramach działania oraz wpisujące się w inteligentne specjalizacje regionu. Ponadto postawienie tak wysokiej poprzeczki w działaniu dla mikro i małych przedsiębiorstw jest nie adekwatne do rzeczywistych potrzeb tego sektora przedsiębiorstw, które mają w planie wdrożenie innowacji. Ponadto w żadnej </w:t>
            </w:r>
            <w:r w:rsidRPr="00955057">
              <w:rPr>
                <w:rFonts w:ascii="Times New Roman" w:hAnsi="Times New Roman"/>
                <w:sz w:val="20"/>
                <w:szCs w:val="20"/>
              </w:rPr>
              <w:lastRenderedPageBreak/>
              <w:t xml:space="preserve">wcześniejszej dokumentacji programowej oraz podczas wymiany informacji z LAWP Beneficjenci nie byli informowani o tym, że muszą wdrożyć wyniki prac B+R, a jedynie muszą realizować projekt w obrębie inteligentnych specjalizacji regionu. W chwili obecnej sektor mikro i małych przedsiębiorstw, które nie miały w planie wdrożenia przeprowadzonych, zleconych lub nabycia gotowych wyników prac B+R jest zmuszony to zrobić aby mieć jakiekolwiek szanse uzyskać dofinansowanie. Z drugiej nie każda działalność, która wpisuje się w regionalne inteligentne specjalizacje ma potrzeby w tym zakresie. Kryterium zmusza niejako na siłę przedsiębiorcę aby bez względu na istniejące potrzeby musiał zakupić takowe wyniki prac B+R. Będzie to dodatkowy koszt dla Beneficjenta, który jest niezbędny do uzyskania punktów i często nie ma związku ze specyfiką i potrzebami branży w której działa.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W związku z powyższym sprawiedliwym będzie podzielenie niniejszego kryterium punktowego na możliwość uzyskania punktów za wdrażanie prac B+R oraz za realizację inwestycji w zakresie inteligentnych specjalizacji regionu (zgodnie z kodami PKD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Niezasadne bowiem jest przyznawanie tak znaczącej ilości punktów za same badania B+R. Czytając dalej kryteria, które w większości oscylują wokół wdrażania wyników prac B+R wychodzi na to, że przedsiębiorca wpisujący się w regionalne inteligentne specjalizacje oraz wdrażający innowacje ma nikłe szanse na uzyskanie dofinansowania.</w:t>
            </w:r>
          </w:p>
        </w:tc>
        <w:tc>
          <w:tcPr>
            <w:tcW w:w="824" w:type="pct"/>
          </w:tcPr>
          <w:p w:rsidR="00477C01" w:rsidRPr="00955057" w:rsidRDefault="00477C01" w:rsidP="00BF0057">
            <w:pPr>
              <w:spacing w:after="0" w:line="240" w:lineRule="auto"/>
              <w:rPr>
                <w:rFonts w:ascii="Times New Roman" w:hAnsi="Times New Roman"/>
                <w:sz w:val="20"/>
                <w:szCs w:val="20"/>
              </w:rPr>
            </w:pPr>
            <w:r w:rsidRPr="00955057">
              <w:rPr>
                <w:rFonts w:ascii="Times New Roman" w:hAnsi="Times New Roman"/>
                <w:sz w:val="20"/>
                <w:szCs w:val="20"/>
              </w:rPr>
              <w:lastRenderedPageBreak/>
              <w:t>Uwaga nr 1 nieuwzględniona.</w:t>
            </w: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Celem tego kryterium jest objęcie preferencją wyłącznie projektów dotyczących wdrożenia wyników prac B+R w ramach regionalnych inteligentnych specjalizacji.</w:t>
            </w: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 xml:space="preserve">Natomiast sama realizacja projektu (nie dotyczącego wdrożenia) z zakresu </w:t>
            </w:r>
            <w:r w:rsidRPr="00955057">
              <w:rPr>
                <w:rFonts w:ascii="Times New Roman" w:hAnsi="Times New Roman"/>
                <w:sz w:val="20"/>
                <w:szCs w:val="20"/>
              </w:rPr>
              <w:lastRenderedPageBreak/>
              <w:t>regionalnych inteligentnych specjalizacji jest warunkiem obligatoryjnym możliwości uzyskania wsparcia, gdy projekt nie dotyczy wdrożenia wyników prac B+R.</w:t>
            </w:r>
          </w:p>
          <w:p w:rsidR="00477C01" w:rsidRPr="00955057" w:rsidRDefault="00477C01" w:rsidP="00BF0057">
            <w:pPr>
              <w:spacing w:after="0" w:line="240" w:lineRule="auto"/>
              <w:jc w:val="both"/>
              <w:rPr>
                <w:rFonts w:ascii="Times New Roman" w:hAnsi="Times New Roman"/>
                <w:sz w:val="20"/>
                <w:szCs w:val="20"/>
              </w:rPr>
            </w:pP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Uwaga nr 2 nieuwzględniona.</w:t>
            </w: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Jak wskazano powyżej dla projektów niedotyczących wdrożeń wpisywanie się w regionalne specjalizacje regionu jest wymogiem obligatoryjnym -  punkty nie będą przyznawane za wpisywanie się projektu w RSI WL.</w:t>
            </w:r>
          </w:p>
          <w:p w:rsidR="00477C01" w:rsidRPr="00955057" w:rsidRDefault="00477C01" w:rsidP="00BF0057">
            <w:pPr>
              <w:spacing w:after="0" w:line="240" w:lineRule="auto"/>
              <w:rPr>
                <w:rFonts w:ascii="Times New Roman" w:hAnsi="Times New Roman"/>
                <w:sz w:val="20"/>
                <w:szCs w:val="20"/>
              </w:rPr>
            </w:pPr>
            <w:r w:rsidRPr="00955057">
              <w:rPr>
                <w:rFonts w:ascii="Times New Roman" w:hAnsi="Times New Roman"/>
                <w:sz w:val="20"/>
                <w:szCs w:val="20"/>
              </w:rPr>
              <w:t>Jednakże należy zauważyć, iż punktacja w kryteriach dotyczących wdrożenia wyników prac B+R została obniżona, tak aby uwzględnić pozostałe typy projektów.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25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Centrum Consultingu” sp. z o.o. tomasz.poplawski@lcc.lublin.pl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 waga punktowa 20 punktów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 waga punktowa 5 punktów</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Waga punktowa przypisana do tego kryterium jest zbyt wysoka, przez co w sposób drastyczny zmniejsza prawdopodobieństwo uzyskania dofinansowania przez sporą liczbę potencjalnych Beneficjentów, dla których rozwój i </w:t>
            </w:r>
            <w:r w:rsidRPr="00955057">
              <w:rPr>
                <w:rFonts w:ascii="Times New Roman" w:hAnsi="Times New Roman"/>
                <w:sz w:val="20"/>
                <w:szCs w:val="20"/>
              </w:rPr>
              <w:lastRenderedPageBreak/>
              <w:t xml:space="preserve">podniesienie konkurencyjności nie sprowadza się do wdrożenia rezultatów prac B+R. Przykładem tego typu projektu może być założenie domu opieki, który wpisuje się w </w:t>
            </w:r>
            <w:r w:rsidRPr="00955057">
              <w:rPr>
                <w:rFonts w:ascii="Times New Roman" w:hAnsi="Times New Roman"/>
                <w:i/>
                <w:iCs/>
                <w:sz w:val="20"/>
                <w:szCs w:val="20"/>
              </w:rPr>
              <w:t>Indykatywną Listę Kodów PKD</w:t>
            </w:r>
            <w:r w:rsidRPr="00955057">
              <w:rPr>
                <w:rFonts w:ascii="Times New Roman" w:hAnsi="Times New Roman"/>
                <w:sz w:val="20"/>
                <w:szCs w:val="20"/>
              </w:rPr>
              <w:t xml:space="preserve">. Oczywistym jest, że przy realizacji tego rodzaju projektu nie występuje wdrożenie wyników prac  B+R, a mimo to jego realizacja przyczynia się do zwiększenia konkurencyjności przedsiębiorstwa poprzez wprowadzenie nowej usługi. W Szczegółowym Opisie Osi Priorytetowych RPO WL (dalej </w:t>
            </w:r>
            <w:proofErr w:type="spellStart"/>
            <w:r w:rsidRPr="00955057">
              <w:rPr>
                <w:rFonts w:ascii="Times New Roman" w:hAnsi="Times New Roman"/>
                <w:sz w:val="20"/>
                <w:szCs w:val="20"/>
              </w:rPr>
              <w:t>SzOOP</w:t>
            </w:r>
            <w:proofErr w:type="spellEnd"/>
            <w:r w:rsidRPr="00955057">
              <w:rPr>
                <w:rFonts w:ascii="Times New Roman" w:hAnsi="Times New Roman"/>
                <w:sz w:val="20"/>
                <w:szCs w:val="20"/>
              </w:rPr>
              <w:t xml:space="preserve">) wskazano, że będą preferowane projekty B+R, natomiast na podstawie kryteriów wyboru można stwierdzić, że Beneficjenci nie przewidujący wdrożenia B+R będą dyskryminowani. Dodatkowo, liczba kryteriów dotycząca B+R oraz waga punktowa sugeruje, że dofinansowanie jest przeznaczone wyłącznie dla tego typu projektów. Należy wziąć też pod uwagę, że konkursy całkowicie dedykowane pracom B+R (1.2 oraz 1.3 RPO WL) były ogłoszone w tamtym roku, a </w:t>
            </w:r>
            <w:r w:rsidRPr="00955057">
              <w:rPr>
                <w:rFonts w:ascii="Times New Roman" w:hAnsi="Times New Roman"/>
                <w:sz w:val="20"/>
                <w:szCs w:val="20"/>
              </w:rPr>
              <w:lastRenderedPageBreak/>
              <w:t>kolejny nabór na 1.3 jest planowany w grudniu 2016 mimo, że w naborze do 18 lutego całkowita wartość złożonych projektów nie pokrywała przewidzianej w ramach konkursu alokacji. Przedsiębiorstwa prowadzące prace B+R są uprzywilejowane w perspektywie finansowej 2014- 2020, ponieważ są im dedykowane konkursy w ramach RPO, oraz konkursy krajowe (w tym ramach POIR), natomiast firmy widzące inną ścieżkę rozwoju i jednocześnie wpisujące się w Regionalne Inteligentne specjalizacje Województwa Lubelskiego nie mają szans na uzyskanie dotacji.</w:t>
            </w:r>
          </w:p>
        </w:tc>
        <w:tc>
          <w:tcPr>
            <w:tcW w:w="824" w:type="pct"/>
          </w:tcPr>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częściowo uwzględniona.</w:t>
            </w: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W kryteriach dotyczących wdrożenia wyników prac B+R została obniżona punkcja, tak aby uwzględnić pozostałe typy projektów, przy czym nie o wskazaną w treści uwagi ilość punktów.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26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14" w:history="1">
              <w:r w:rsidRPr="00955057">
                <w:rPr>
                  <w:rStyle w:val="Hipercze"/>
                  <w:rFonts w:ascii="Times New Roman" w:hAnsi="Times New Roman"/>
                  <w:color w:val="auto"/>
                  <w:sz w:val="20"/>
                  <w:szCs w:val="20"/>
                </w:rPr>
                <w:t>meritum@meritum-lublin.pl</w:t>
              </w:r>
            </w:hyperlink>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6</w:t>
            </w:r>
          </w:p>
        </w:tc>
        <w:tc>
          <w:tcPr>
            <w:tcW w:w="459" w:type="pct"/>
          </w:tcPr>
          <w:p w:rsidR="00477C01" w:rsidRPr="00955057" w:rsidRDefault="00477C01" w:rsidP="00C972B4">
            <w:pPr>
              <w:spacing w:after="0" w:line="240" w:lineRule="auto"/>
              <w:rPr>
                <w:rFonts w:ascii="Times New Roman" w:hAnsi="Times New Roman"/>
                <w:sz w:val="20"/>
                <w:szCs w:val="20"/>
              </w:rPr>
            </w:pPr>
            <w:proofErr w:type="spellStart"/>
            <w:r w:rsidRPr="00955057">
              <w:rPr>
                <w:rFonts w:ascii="Times New Roman" w:hAnsi="Times New Roman"/>
                <w:sz w:val="20"/>
                <w:szCs w:val="20"/>
              </w:rPr>
              <w:t>II.Ocena</w:t>
            </w:r>
            <w:proofErr w:type="spellEnd"/>
            <w:r w:rsidRPr="00955057">
              <w:rPr>
                <w:rFonts w:ascii="Times New Roman" w:hAnsi="Times New Roman"/>
                <w:sz w:val="20"/>
                <w:szCs w:val="20"/>
              </w:rPr>
              <w:t xml:space="preserve"> merytoryczna, </w:t>
            </w:r>
            <w:proofErr w:type="spellStart"/>
            <w:r w:rsidRPr="00955057">
              <w:rPr>
                <w:rFonts w:ascii="Times New Roman" w:hAnsi="Times New Roman"/>
                <w:sz w:val="20"/>
                <w:szCs w:val="20"/>
              </w:rPr>
              <w:t>F.Kryteria</w:t>
            </w:r>
            <w:proofErr w:type="spellEnd"/>
            <w:r w:rsidRPr="00955057">
              <w:rPr>
                <w:rFonts w:ascii="Times New Roman" w:hAnsi="Times New Roman"/>
                <w:sz w:val="20"/>
                <w:szCs w:val="20"/>
              </w:rPr>
              <w:t xml:space="preserve">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1.Wdrożenie wyników prac B+R z zakresu zgodnego z Regionalną Strategią Innowacji Województwa Lubelskiego do 2020</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xml:space="preserve">Treść uwagi:  </w:t>
            </w:r>
            <w:r w:rsidRPr="00955057">
              <w:rPr>
                <w:rFonts w:ascii="Times New Roman" w:hAnsi="Times New Roman"/>
                <w:sz w:val="20"/>
                <w:szCs w:val="20"/>
              </w:rPr>
              <w:t xml:space="preserve">Proponujemy zmniejszenie ilości możliwych do uzyskania punktów w ramach tego kryterium z obecnych 20 pkt. do poziomu 12 pkt.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oraz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przesunięcie 8 pkt. z tego kryterium do kryterium „Nowe produkty/usługi” lub/i utworzenie kryterium premiującego doświadczenie Wnioskodawcy w realizacji projektów inwestycyjnych </w:t>
            </w:r>
            <w:r w:rsidRPr="00955057">
              <w:rPr>
                <w:rFonts w:ascii="Times New Roman" w:hAnsi="Times New Roman"/>
                <w:sz w:val="20"/>
                <w:szCs w:val="20"/>
              </w:rPr>
              <w:lastRenderedPageBreak/>
              <w:t>współfinansowanych ze środków pomocowych.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Obecne brzmienie kryterium skupia się wyłącznie na zgodności z Regionalną Strategią Innowacji Województwa Lubelskiego do 2020 ale w zakresie ograniczonym do  Indykatywnej listy kodów PKD wpisujących się w Regionalne Inteligentne Specjalizacje Województwa Lubelskiego.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Przyjęto możliwość przyznania zbyt wysokiej liczby punktów w ocenie tego kryterium.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aż 20% możliwych do zdobycia punktów w ocenie merytorycznej projektom, które spełnią to kryterium spowoduje, że wszystkie pozostałe podmioty biorące udział w konkursach będą miały zbyt utrudnioną drogę do zdobycia minimalnego progu punktowego którego przekroczenie warunkuje uzyskanie pozytywnej oceny projektu.</w:t>
            </w:r>
          </w:p>
        </w:tc>
        <w:tc>
          <w:tcPr>
            <w:tcW w:w="824" w:type="pct"/>
          </w:tcPr>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częściowo uwzględniona.</w:t>
            </w:r>
          </w:p>
          <w:p w:rsidR="00477C01" w:rsidRPr="00955057" w:rsidRDefault="00477C01" w:rsidP="00BF0057">
            <w:pPr>
              <w:spacing w:after="0" w:line="240" w:lineRule="auto"/>
              <w:jc w:val="both"/>
              <w:rPr>
                <w:rFonts w:ascii="Times New Roman" w:hAnsi="Times New Roman"/>
                <w:sz w:val="20"/>
                <w:szCs w:val="20"/>
              </w:rPr>
            </w:pPr>
            <w:r w:rsidRPr="00955057">
              <w:rPr>
                <w:rFonts w:ascii="Times New Roman" w:hAnsi="Times New Roman"/>
                <w:sz w:val="20"/>
                <w:szCs w:val="20"/>
              </w:rPr>
              <w:t xml:space="preserve">Zmniejszono liczbę punktów w ramach kryterium. Jednakże punkty ze zmniejszenia punktacji w przedmiotowym kryterium przeniesiono na kryterium związane z rozszerzeniem działalności eksportowej, na kryterium związane ze wzrostem zatrudnienia oraz dodano dwa nowe kryteria dotyczące okresu </w:t>
            </w:r>
            <w:r w:rsidRPr="00955057">
              <w:rPr>
                <w:rFonts w:ascii="Times New Roman" w:hAnsi="Times New Roman"/>
                <w:sz w:val="20"/>
                <w:szCs w:val="20"/>
              </w:rPr>
              <w:lastRenderedPageBreak/>
              <w:t>prowadzenia działalności przez wnioskodawcę i stosowanie w prowadzonej działalności zasad społecznej odpowiedzialności biznesu.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27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 xml:space="preserve"> prowadzący działalność gospodarczą pod nazwą „NOVATIO Usługi Budowlane 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15"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Proponujemy zamienić sformułowanie „Planowane wdrożenie wyników prac B+R musi być głównym celem projektu.”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„Planowane wdrożenie wyników prac B+R musi być związane z realizacją projektu.”</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Jednostkami, których głównym celem jest prowadzenie badań i wdrażanie ich wyników są instytucje naukowe, a nie przedsiębiorstwa. Dla przedsiębiorstw badania i ich wyniki są jedynie jednym z wielu sposobów osiągania wzrostu konkurencyjności. Zresztą dobór typów projektów dofinansowanych w ramach działania 3.7 potwierdza ten kierunek myślenia.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Głównym celem działania jest przecież wzrost konkurencyjności MŚP, a nie wdrażanie wyników prac B+R. Z samego wdrożenia wyników prac B+R niekoniecznie wyniknie wzrost konkurencyjności MŚP. Aby go osiągnąć, wdrożeniu wyników prac B+R musi również towarzyszyć wdrożenie nowych produktów/usług lub zmiana procesu produkcyjnego, które stanowią realną wartość dla klientów. Stąd proponujemy, zgodnie z Szczegółowym Opisem Priorytetów RPO Województwa Lubelskiego, traktować wdrożenie wyników prac B+R jako sposób osiągnięcia wzrostu konkurencyjności MŚP, a nie cel sam w sobie.</w:t>
            </w:r>
          </w:p>
        </w:tc>
        <w:tc>
          <w:tcPr>
            <w:tcW w:w="824" w:type="pct"/>
          </w:tcPr>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w:t>
            </w:r>
          </w:p>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t xml:space="preserve">Jak wskazano w uzasadnieniu uwagi głównym celem Działania 3.7 jest wzrost konkurencyjności MŚP. Należy zwrócić uwagę, że zgodnie z zapisami programu relatywnie </w:t>
            </w:r>
            <w:r w:rsidRPr="00955057">
              <w:rPr>
                <w:rStyle w:val="Numerstrony"/>
                <w:rFonts w:ascii="Times New Roman" w:hAnsi="Times New Roman"/>
                <w:sz w:val="20"/>
                <w:szCs w:val="20"/>
              </w:rPr>
              <w:t>nisk</w:t>
            </w:r>
            <w:r w:rsidRPr="00955057">
              <w:rPr>
                <w:rFonts w:ascii="Times New Roman" w:hAnsi="Times New Roman"/>
                <w:sz w:val="20"/>
                <w:szCs w:val="20"/>
              </w:rPr>
              <w:t>a konkurencyjność prz</w:t>
            </w:r>
            <w:r w:rsidRPr="00955057">
              <w:rPr>
                <w:rStyle w:val="Numerstrony"/>
                <w:rFonts w:ascii="Times New Roman" w:hAnsi="Times New Roman"/>
                <w:sz w:val="20"/>
                <w:szCs w:val="20"/>
              </w:rPr>
              <w:t>edsiębiorstw z sektora MŚP woje</w:t>
            </w:r>
            <w:r w:rsidRPr="00955057">
              <w:rPr>
                <w:rFonts w:ascii="Times New Roman" w:hAnsi="Times New Roman"/>
                <w:sz w:val="20"/>
                <w:szCs w:val="20"/>
              </w:rPr>
              <w:t xml:space="preserve">wództwa  lubelskiego,  wynika  przede  wszystkim  z  małej  ekspansywności  sektora MŚP na inne rynki oraz </w:t>
            </w:r>
            <w:r w:rsidRPr="00955057">
              <w:rPr>
                <w:rFonts w:ascii="Times New Roman" w:hAnsi="Times New Roman"/>
                <w:b/>
                <w:sz w:val="20"/>
                <w:szCs w:val="20"/>
                <w:u w:val="single"/>
              </w:rPr>
              <w:t>niskiej skali wdrażanych innowacji</w:t>
            </w:r>
            <w:r w:rsidRPr="00955057">
              <w:rPr>
                <w:rFonts w:ascii="Times New Roman" w:hAnsi="Times New Roman"/>
                <w:sz w:val="20"/>
                <w:szCs w:val="20"/>
              </w:rPr>
              <w:t xml:space="preserve">. W konsekwencji </w:t>
            </w:r>
            <w:r w:rsidRPr="00955057">
              <w:rPr>
                <w:rFonts w:ascii="Times New Roman" w:hAnsi="Times New Roman"/>
                <w:sz w:val="20"/>
                <w:szCs w:val="20"/>
              </w:rPr>
              <w:lastRenderedPageBreak/>
              <w:t xml:space="preserve">w ramach najważniejszych celów pośrednich realizujących celów główny interwencji podejmowanych w ramach PI 3c (wzrost konkurencyjności MŚP) wskazane zostało w </w:t>
            </w:r>
            <w:r w:rsidRPr="00955057">
              <w:rPr>
                <w:rStyle w:val="Numerstrony"/>
                <w:rFonts w:ascii="Times New Roman" w:hAnsi="Times New Roman"/>
                <w:sz w:val="20"/>
                <w:szCs w:val="20"/>
              </w:rPr>
              <w:t>zwiększeni</w:t>
            </w:r>
            <w:r w:rsidRPr="00955057">
              <w:rPr>
                <w:rFonts w:ascii="Times New Roman" w:hAnsi="Times New Roman"/>
                <w:sz w:val="20"/>
                <w:szCs w:val="20"/>
              </w:rPr>
              <w:t>e poziomu wdrażania w firmach wyników badań naukowych i</w:t>
            </w:r>
          </w:p>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t>rozwojowych oraz innowacyjnych rozwiązań.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Dzięki tak skonstruowanemu wsparciu w ramach PI 3c nastąpi zwiększenie pozycji konkurencyjnej przedsiębiorstw z Lubelszczyzny.  Aby uzyskać pkt.  w ramach przedmiotowego kryterium wdrożenie wyników B+R nie może stanowić tylko dodatkowego efektu realizacji projektu, ale musi warunkować potrzebę jego realizacji.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28</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r w:rsidRPr="00955057">
              <w:rPr>
                <w:rFonts w:ascii="Times New Roman" w:hAnsi="Times New Roman"/>
                <w:sz w:val="20"/>
                <w:szCs w:val="20"/>
              </w:rPr>
              <w:br/>
            </w:r>
            <w:r w:rsidRPr="00955057">
              <w:rPr>
                <w:rFonts w:ascii="Times New Roman" w:hAnsi="Times New Roman"/>
                <w:b/>
                <w:sz w:val="20"/>
                <w:szCs w:val="20"/>
              </w:rPr>
              <w:t xml:space="preserve">Wdrożenie wyników prac B+R z zakresu zgodnego z Regionalną </w:t>
            </w:r>
            <w:r w:rsidRPr="00955057">
              <w:rPr>
                <w:rFonts w:ascii="Times New Roman" w:hAnsi="Times New Roman"/>
                <w:b/>
                <w:sz w:val="20"/>
                <w:szCs w:val="20"/>
              </w:rPr>
              <w:lastRenderedPageBreak/>
              <w:t>Strategią Innowacji Województwa Lubelskiego do 2020</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(...)Planowane wdrożenie wyników prac B+R musi być głównym celem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punkty:20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3.Treść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4.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brak zapisu o punktach za wpisywanie się w indykatywne kody PKD</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Proponowana treść:</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1.Proponowane nowe brzmienie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brak zapisu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10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Aby uzyskać punkty kod działalności gospodarczej wg. PKD 2007, której dotyczy projekt, wskazany we wniosku o dofinansowanie zawarty jest w </w:t>
            </w:r>
            <w:r w:rsidRPr="00955057">
              <w:rPr>
                <w:rFonts w:ascii="Times New Roman" w:hAnsi="Times New Roman"/>
                <w:i/>
                <w:sz w:val="20"/>
                <w:szCs w:val="20"/>
              </w:rPr>
              <w:t xml:space="preserve">Indykatywnej liście kodów PKD wpisujących się w Regionalne Inteligentne Specjalizacje </w:t>
            </w:r>
            <w:r w:rsidRPr="00955057">
              <w:rPr>
                <w:rFonts w:ascii="Times New Roman" w:hAnsi="Times New Roman"/>
                <w:i/>
                <w:sz w:val="20"/>
                <w:szCs w:val="20"/>
              </w:rPr>
              <w:lastRenderedPageBreak/>
              <w:t>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10</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 1 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Wdrożenie wyników prac B+R nie powinno stanowić  głównego celu kryterium </w:t>
            </w:r>
            <w:r w:rsidRPr="00955057">
              <w:rPr>
                <w:rFonts w:ascii="Times New Roman" w:hAnsi="Times New Roman"/>
                <w:sz w:val="20"/>
                <w:szCs w:val="20"/>
              </w:rPr>
              <w:lastRenderedPageBreak/>
              <w:t>projektu w ramach którego można uzyskać aż 20 pkt.</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Celem Osi priorytetowej 3 jest</w:t>
            </w:r>
            <w:r w:rsidRPr="00955057">
              <w:rPr>
                <w:rFonts w:ascii="Times New Roman" w:hAnsi="Times New Roman"/>
                <w:b/>
                <w:sz w:val="20"/>
                <w:szCs w:val="20"/>
              </w:rPr>
              <w:t xml:space="preserve"> Konkurencyjność przedsiębiorstw</w:t>
            </w:r>
            <w:r w:rsidRPr="00955057">
              <w:rPr>
                <w:rFonts w:ascii="Times New Roman" w:hAnsi="Times New Roman"/>
                <w:sz w:val="20"/>
                <w:szCs w:val="20"/>
              </w:rPr>
              <w:t xml:space="preserve">, natomiast cała Oś priorytetowa 1 poświęcona jest </w:t>
            </w:r>
            <w:r w:rsidRPr="00955057">
              <w:rPr>
                <w:rFonts w:ascii="Times New Roman" w:hAnsi="Times New Roman"/>
                <w:b/>
                <w:sz w:val="20"/>
                <w:szCs w:val="20"/>
              </w:rPr>
              <w:t>Badaniom i innowacji</w:t>
            </w:r>
            <w:r w:rsidRPr="00955057">
              <w:rPr>
                <w:rFonts w:ascii="Times New Roman" w:hAnsi="Times New Roman"/>
                <w:sz w:val="20"/>
                <w:szCs w:val="20"/>
              </w:rPr>
              <w:t>.</w:t>
            </w:r>
            <w:r w:rsidRPr="00955057">
              <w:rPr>
                <w:rFonts w:ascii="Times New Roman" w:hAnsi="Times New Roman"/>
                <w:b/>
                <w:sz w:val="20"/>
                <w:szCs w:val="20"/>
              </w:rPr>
              <w:t xml:space="preserve"> </w:t>
            </w:r>
            <w:r w:rsidRPr="00955057">
              <w:rPr>
                <w:rFonts w:ascii="Times New Roman" w:hAnsi="Times New Roman"/>
                <w:sz w:val="20"/>
                <w:szCs w:val="20"/>
              </w:rPr>
              <w:t xml:space="preserve">Według zapisów w SZOOP dla Działania 3.7  do głównych celów </w:t>
            </w:r>
            <w:r w:rsidRPr="00955057">
              <w:rPr>
                <w:rFonts w:ascii="Times New Roman" w:hAnsi="Times New Roman"/>
                <w:b/>
                <w:sz w:val="20"/>
                <w:szCs w:val="20"/>
              </w:rPr>
              <w:t>działania należy zwiększenie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konkurencyjności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 podniesienie produktywności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 wydajności pracy oraz skali prowadzenia działalności gospodarczej przedsiębiorstw z województwa lubelskiego przede wszystkim dzięki wprowadzaniu innowacyjnych rozwiązań</w:t>
            </w: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Natomiast zapis "Wdrażanie w przedsiębiorstwach wyników badań naukowych i rozwojowych oraz innowacyjnych rozwiązań poprzez wsparcie działań związanych z nabyciem praw do własności intelektualnej oraz wsparcie działań mających na celu dostosowanie istniejących aktywów firmy do potrzeb wdrożenia nowego procesu, produktu, bądź usługi, a także </w:t>
            </w:r>
            <w:r w:rsidRPr="00955057">
              <w:rPr>
                <w:rFonts w:ascii="Times New Roman" w:hAnsi="Times New Roman"/>
                <w:sz w:val="20"/>
                <w:szCs w:val="20"/>
              </w:rPr>
              <w:lastRenderedPageBreak/>
              <w:t xml:space="preserve">pobudzanie innowacji marketingowej i organizacyjnej." </w:t>
            </w:r>
            <w:r w:rsidRPr="00955057">
              <w:rPr>
                <w:rFonts w:ascii="Times New Roman" w:hAnsi="Times New Roman"/>
                <w:b/>
                <w:sz w:val="20"/>
                <w:szCs w:val="20"/>
              </w:rPr>
              <w:t xml:space="preserve">znajduje się na ostatnim miejscu wśród wymienionych w SZOOP  typów projektu i jest tylko jednym  z celów . </w:t>
            </w:r>
            <w:r w:rsidRPr="00955057">
              <w:rPr>
                <w:rFonts w:ascii="Times New Roman" w:hAnsi="Times New Roman"/>
                <w:sz w:val="20"/>
                <w:szCs w:val="20"/>
              </w:rPr>
              <w:t xml:space="preserve"> Wskaźniki wymienione w SZOP  dotyczące działania 3.7 wdrożenie wyników prac B+R wymienione są na końcu listy.</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3 i 4</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Kryterium Wdrożenie wyników prac B+R z zakresu zgodnego z Regionalną Strategią Innowacji Województwa Lubelskiego do 2020 jest złożone. By  uzyskać punkty trzeba  spełnić  jednocześnie dwa warunki : wdrożenie we własnym przedsiębiorstwie wyników prac B+R oraz prowadzenie działalności wpisującej się w kody PKD 2007 zawarte na Indykatywnej Liście. Kryterium powoduje naruszenie  równości szans.</w:t>
            </w:r>
            <w:r w:rsidRPr="00955057">
              <w:rPr>
                <w:rFonts w:ascii="Times New Roman" w:hAnsi="Times New Roman"/>
                <w:b/>
                <w:sz w:val="20"/>
                <w:szCs w:val="20"/>
              </w:rPr>
              <w:t xml:space="preserve"> </w:t>
            </w:r>
            <w:r w:rsidRPr="00955057">
              <w:rPr>
                <w:rFonts w:ascii="Times New Roman" w:hAnsi="Times New Roman"/>
                <w:sz w:val="20"/>
                <w:szCs w:val="20"/>
              </w:rPr>
              <w:t xml:space="preserve">By Wnioskodawcy mieli równe szanse w konkursie  punkty powinny zostać przyznane zostać rozdzielone pomiędzy  wdrożenie wyników prac B+R oraz za Innowacyjność projektu </w:t>
            </w:r>
            <w:r w:rsidRPr="00955057">
              <w:rPr>
                <w:rFonts w:ascii="Times New Roman" w:hAnsi="Times New Roman"/>
                <w:sz w:val="20"/>
                <w:szCs w:val="20"/>
              </w:rPr>
              <w:lastRenderedPageBreak/>
              <w:t>zgodnego ze Strategią Innowacji województwa Lubelskiego  jak i na  kodami PKD zawartymi na Indykatywnej Liście.  Ponadto w żadnej wcześniejszej dokumentacji programowej oraz podczas wymiany informacji z LAWP Beneficjenci nie byli informowani o tym, że muszą wdrożyć wyniki prac B+R, a jedynie muszą realizować projekt w obrębie inteligentnych specjalizacji regionu.</w:t>
            </w:r>
          </w:p>
        </w:tc>
        <w:tc>
          <w:tcPr>
            <w:tcW w:w="824" w:type="pct"/>
          </w:tcPr>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uwzględniona częściowo. Dokonano zmniejszenia maksymalnej ilości pkt. w ramach kryterium. </w:t>
            </w:r>
          </w:p>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Jak wskazano w uzasadnieniu uwagi głównym celem Działania 3.7 jest wzrost konkurencyjności MŚP. Należy zwrócić uwagę, że zgodnie z zapisami programu relatywnie </w:t>
            </w:r>
            <w:r w:rsidRPr="00955057">
              <w:rPr>
                <w:rStyle w:val="Numerstrony"/>
                <w:rFonts w:ascii="Times New Roman" w:hAnsi="Times New Roman"/>
                <w:sz w:val="20"/>
                <w:szCs w:val="20"/>
              </w:rPr>
              <w:t>nisk</w:t>
            </w:r>
            <w:r w:rsidRPr="00955057">
              <w:rPr>
                <w:rFonts w:ascii="Times New Roman" w:hAnsi="Times New Roman"/>
                <w:sz w:val="20"/>
                <w:szCs w:val="20"/>
              </w:rPr>
              <w:t>a konkurencyjność prz</w:t>
            </w:r>
            <w:r w:rsidRPr="00955057">
              <w:rPr>
                <w:rStyle w:val="Numerstrony"/>
                <w:rFonts w:ascii="Times New Roman" w:hAnsi="Times New Roman"/>
                <w:sz w:val="20"/>
                <w:szCs w:val="20"/>
              </w:rPr>
              <w:t>edsiębiorstw z sektora MŚP woje</w:t>
            </w:r>
            <w:r w:rsidRPr="00955057">
              <w:rPr>
                <w:rFonts w:ascii="Times New Roman" w:hAnsi="Times New Roman"/>
                <w:sz w:val="20"/>
                <w:szCs w:val="20"/>
              </w:rPr>
              <w:t xml:space="preserve">wództwa  lubelskiego,  wynika  przede  wszystkim  z  małej  ekspansywności  sektora MŚP na inne rynki oraz </w:t>
            </w:r>
            <w:r w:rsidRPr="00955057">
              <w:rPr>
                <w:rFonts w:ascii="Times New Roman" w:hAnsi="Times New Roman"/>
                <w:b/>
                <w:sz w:val="20"/>
                <w:szCs w:val="20"/>
                <w:u w:val="single"/>
              </w:rPr>
              <w:t>niskiej skali wdrażanych innowacji</w:t>
            </w:r>
            <w:r w:rsidRPr="00955057">
              <w:rPr>
                <w:rFonts w:ascii="Times New Roman" w:hAnsi="Times New Roman"/>
                <w:sz w:val="20"/>
                <w:szCs w:val="20"/>
              </w:rPr>
              <w:t xml:space="preserve">. W konsekwencji w ramach najważniejszych celów pośrednich realizujących celów główny interwencji podejmowanych w ramach PI 3c (wzrost konkurencyjności MŚP) wskazane zostało w </w:t>
            </w:r>
            <w:r w:rsidRPr="00955057">
              <w:rPr>
                <w:rStyle w:val="Numerstrony"/>
                <w:rFonts w:ascii="Times New Roman" w:hAnsi="Times New Roman"/>
                <w:sz w:val="20"/>
                <w:szCs w:val="20"/>
              </w:rPr>
              <w:t>zwiększeni</w:t>
            </w:r>
            <w:r w:rsidRPr="00955057">
              <w:rPr>
                <w:rFonts w:ascii="Times New Roman" w:hAnsi="Times New Roman"/>
                <w:sz w:val="20"/>
                <w:szCs w:val="20"/>
              </w:rPr>
              <w:t>e poziomu wdrażania w firmach wyników badań naukowych i</w:t>
            </w:r>
          </w:p>
          <w:p w:rsidR="00477C01" w:rsidRPr="00955057" w:rsidRDefault="00477C01" w:rsidP="00204620">
            <w:pPr>
              <w:spacing w:after="0" w:line="240" w:lineRule="auto"/>
              <w:jc w:val="both"/>
              <w:rPr>
                <w:rFonts w:ascii="Times New Roman" w:hAnsi="Times New Roman"/>
                <w:sz w:val="20"/>
                <w:szCs w:val="20"/>
              </w:rPr>
            </w:pPr>
            <w:r w:rsidRPr="00955057">
              <w:rPr>
                <w:rFonts w:ascii="Times New Roman" w:hAnsi="Times New Roman"/>
                <w:sz w:val="20"/>
                <w:szCs w:val="20"/>
              </w:rPr>
              <w:t>rozwojowych oraz innowacyjnych rozwiązań.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Dzięki tak skonstruowanemu wsparciu w ramach PI 3c nastąpi zwiększenie pozycji </w:t>
            </w:r>
            <w:r w:rsidRPr="00955057">
              <w:rPr>
                <w:rFonts w:ascii="Times New Roman" w:hAnsi="Times New Roman"/>
                <w:sz w:val="20"/>
                <w:szCs w:val="20"/>
              </w:rPr>
              <w:lastRenderedPageBreak/>
              <w:t xml:space="preserve">konkurencyjnej przedsiębiorstw z Lubelszczyzny.  Aby uzyskać pkt.  w ramach przedmiotowego kryterium wdrożenie wyników B+R nie może stanowić tylko dodatkowego efektu realizacji projektu, ale musi warunkować potrzebę jego realizacji.   </w:t>
            </w:r>
          </w:p>
          <w:p w:rsidR="00477C01" w:rsidRPr="00955057" w:rsidRDefault="00477C01" w:rsidP="00204620">
            <w:pPr>
              <w:spacing w:after="0" w:line="240" w:lineRule="auto"/>
              <w:jc w:val="both"/>
              <w:rPr>
                <w:rFonts w:ascii="Times New Roman" w:hAnsi="Times New Roman"/>
                <w:sz w:val="20"/>
                <w:szCs w:val="20"/>
              </w:rPr>
            </w:pPr>
          </w:p>
          <w:p w:rsidR="00477C01" w:rsidRPr="00955057" w:rsidRDefault="00477C01" w:rsidP="00F16224">
            <w:pPr>
              <w:spacing w:after="0" w:line="240" w:lineRule="auto"/>
              <w:jc w:val="both"/>
              <w:rPr>
                <w:rFonts w:ascii="Times New Roman" w:hAnsi="Times New Roman"/>
                <w:sz w:val="20"/>
                <w:szCs w:val="20"/>
              </w:rPr>
            </w:pPr>
            <w:r w:rsidRPr="00955057">
              <w:rPr>
                <w:rFonts w:ascii="Times New Roman" w:hAnsi="Times New Roman"/>
                <w:sz w:val="20"/>
                <w:szCs w:val="20"/>
              </w:rPr>
              <w:t>Należy ponadto zauważyć, że w ramach kryteriów specyficznych wnioskodawca nie musi spełniać łącznie obydwu warunków, co oznacza, iż projekt może dotyczyć wdrożenia wyników badań, ale jeśli ich nie dotyczy to musi być innowacyjny i wpisywać się w regionalne inteligentne specjalizacje. Natomiast przedmiotowe kryterium trafności merytorycznej ma na celu preferencję projektów, które spełnią oba ww. warunki łącznie.</w:t>
            </w:r>
          </w:p>
          <w:p w:rsidR="00477C01" w:rsidRPr="00955057" w:rsidRDefault="00477C01" w:rsidP="00204620">
            <w:pPr>
              <w:spacing w:after="0" w:line="240" w:lineRule="auto"/>
              <w:jc w:val="both"/>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29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6-7</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r w:rsidRPr="00955057">
              <w:rPr>
                <w:rFonts w:ascii="Times New Roman" w:hAnsi="Times New Roman"/>
                <w:sz w:val="20"/>
                <w:szCs w:val="20"/>
              </w:rPr>
              <w:br/>
            </w:r>
            <w:r w:rsidRPr="00955057">
              <w:rPr>
                <w:rFonts w:ascii="Times New Roman" w:hAnsi="Times New Roman"/>
                <w:b/>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1.Treść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(...)Planowane wdrożenie wyników prac B+R musi być głównym celem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punkty:20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3.Treść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kod działalności gospodarczej wg. PKD 2007, której dotyczy projekt, wskazany we wniosku o dofinansowanie (zgodny z charakterem projektu tj. zakresem wdrożenia wyników prac B+R)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Przyznanie punktów w ramach kryterium możliwe jest w przypadku spełnienia ww. przesłanek łącznie.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4.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brak zapisu o możliwości uzyskania punktów  za wpisywanie się w indykatywne kody PKD bez jednoczesnego spełnienia warunku wdrożenia wyników prac B+R</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brak zapisu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10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3.Proponowane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Aby uzyskać punkty kod działalności gospodarczej wg. PKD 2007, której dotyczy projekt, wskazany we wniosku o dofinansowanie zawarty jest w </w:t>
            </w:r>
            <w:r w:rsidRPr="00955057">
              <w:rPr>
                <w:rFonts w:ascii="Times New Roman" w:hAnsi="Times New Roman"/>
                <w:i/>
                <w:sz w:val="20"/>
                <w:szCs w:val="20"/>
              </w:rPr>
              <w:t>Indykatywnej liście kodów PKD wpisujących się w Regionalne Inteligentne Specjalizacje Województwa Lubelskiego</w:t>
            </w:r>
            <w:r w:rsidRPr="00955057">
              <w:rPr>
                <w:rFonts w:ascii="Times New Roman" w:hAnsi="Times New Roman"/>
                <w:sz w:val="20"/>
                <w:szCs w:val="20"/>
              </w:rPr>
              <w:t xml:space="preserve"> stanowiącej załącznik do Regulaminu konkursu.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4.Proponowane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10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Uwagi 1 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Proponowane kryterium w obecnej formie jest niezgodne z zapisami w SZOOP dotyczącymi działania. Według kryteriów planowane wdrożenie wyników prac B+R musi być głównym celem projektu, natomiast według zapisów w SZOOP do głównych celów działania należy zwiększenie konkurencyjności, podniesienie produktywności, wydajności pracy oraz skali prowadzenia działalności gospodarczej przedsiębiorstw z województwa lubelskiego przede wszystkim dzięki wprowadzaniu innowacyjnych </w:t>
            </w:r>
            <w:r w:rsidRPr="00955057">
              <w:rPr>
                <w:rFonts w:ascii="Times New Roman" w:hAnsi="Times New Roman"/>
                <w:sz w:val="20"/>
                <w:szCs w:val="20"/>
              </w:rPr>
              <w:lastRenderedPageBreak/>
              <w:t>rozwiązań. Zapis "Wdrażanie w przedsiębiorstwach wyników badań naukowych i rozwojowych oraz innowacyjnych rozwiązań poprzez wsparcie działań związanych z nabyciem praw do własności intelektualnej oraz wsparcie działań mających na celu dostosowanie istniejących aktywów firmy do potrzeb wdrożenia nowego procesu, produktu, bądź usługi, a także pobudzanie innowacji marketingowej i organizacyjnej." znajduje się na ostatnim miejscu wśród wymienionych w SZOOP typów projektu. Wszystkie wymienione w SZOOP wskaźniki dotyczące działania 3.7 wdrożenie wyników prac B+R zawierają na końcu.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Wobec powyższego wdrożenie wyników prac B+R nie powinno być głównym celem i kryterium projektu w ramach którego można uzyskać aż 20 pkt.</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3 i 4</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Wdrożenie wyników prac B+R z zakresu zgodnego z Regionalną Strategią Innowacji Województwa Lubelskiego do </w:t>
            </w:r>
            <w:r w:rsidRPr="00955057">
              <w:rPr>
                <w:rFonts w:ascii="Times New Roman" w:hAnsi="Times New Roman"/>
                <w:sz w:val="20"/>
                <w:szCs w:val="20"/>
              </w:rPr>
              <w:lastRenderedPageBreak/>
              <w:t>2020 jest złożone. Punkty można uzyskać spełniając jedynie jednocześnie dwa warunki: wdrożenie we własnym przedsiębiorstwie wyników prac B+R oraz prowadzenie działalności wpisującej się w kody PKD 2007 zawarte na Indykatywnej liście. Take założenie jest naruszeniem zasady równości szans, gdyż w ramach projektu o dofinansowanie mogą ubiegać się zarówno projekty dotyczące wdrożenia wyników prac B+R jak i dotyczące wprowadzenia innowacji produktowej/procesowej wpisującej się w inteligentne specjalizacje regionu zgodne z Regionalna Strategią Innowacji Województwa Lubelskiego do 2020 roku i kodami PKD zawartymi na Indykatywnej Liście.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Dla zachowania równości szans konieczne jest rozdzielenie punktów przyznawanych za wdrożenie wyników prac B+R oraz za Innowacyjność projektu zgodnego ze Strategią Innowacji województwa Lubelskiego i kodami PKD wpisującymi się w Regionalne Inteligentne Specjalizacje </w:t>
            </w:r>
            <w:r w:rsidRPr="00955057">
              <w:rPr>
                <w:rFonts w:ascii="Times New Roman" w:hAnsi="Times New Roman"/>
                <w:sz w:val="20"/>
                <w:szCs w:val="20"/>
              </w:rPr>
              <w:lastRenderedPageBreak/>
              <w:t xml:space="preserve">Województwa Lubelskiego.  Możliwość uzyskania punktów otrzymają wtedy projekty dotyczące wdrożenia wyników prac B+R oraz wpisujące się w Indykatywne kody PKD. Spełnienie tych dwóch warunków łącznie będzie premiowane uzyskaniem większej liczby punktów. </w:t>
            </w:r>
          </w:p>
        </w:tc>
        <w:tc>
          <w:tcPr>
            <w:tcW w:w="824" w:type="pct"/>
          </w:tcPr>
          <w:p w:rsidR="00477C01" w:rsidRPr="00955057" w:rsidRDefault="00477C01" w:rsidP="001559CA">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uwzględniona częściowo. Dokonano zmniejszenia maksymalnej ilości pkt. w ramach kryterium. </w:t>
            </w:r>
          </w:p>
          <w:p w:rsidR="00477C01" w:rsidRPr="00955057" w:rsidRDefault="00477C01" w:rsidP="001559CA">
            <w:pPr>
              <w:spacing w:after="0" w:line="240" w:lineRule="auto"/>
              <w:jc w:val="both"/>
              <w:rPr>
                <w:rFonts w:ascii="Times New Roman" w:hAnsi="Times New Roman"/>
                <w:sz w:val="20"/>
                <w:szCs w:val="20"/>
              </w:rPr>
            </w:pPr>
            <w:r w:rsidRPr="00955057">
              <w:rPr>
                <w:rFonts w:ascii="Times New Roman" w:hAnsi="Times New Roman"/>
                <w:sz w:val="20"/>
                <w:szCs w:val="20"/>
              </w:rPr>
              <w:t xml:space="preserve">Jak wskazano w uzasadnieniu uwagi głównym celem Działania 3.7 jest wzrost konkurencyjności MŚP. Należy zwrócić uwagę, że zgodnie z zapisami programu relatywnie </w:t>
            </w:r>
            <w:r w:rsidRPr="00955057">
              <w:rPr>
                <w:rStyle w:val="Numerstrony"/>
                <w:rFonts w:ascii="Times New Roman" w:hAnsi="Times New Roman"/>
                <w:sz w:val="20"/>
                <w:szCs w:val="20"/>
              </w:rPr>
              <w:t>nisk</w:t>
            </w:r>
            <w:r w:rsidRPr="00955057">
              <w:rPr>
                <w:rFonts w:ascii="Times New Roman" w:hAnsi="Times New Roman"/>
                <w:sz w:val="20"/>
                <w:szCs w:val="20"/>
              </w:rPr>
              <w:t>a konkurencyjność prz</w:t>
            </w:r>
            <w:r w:rsidRPr="00955057">
              <w:rPr>
                <w:rStyle w:val="Numerstrony"/>
                <w:rFonts w:ascii="Times New Roman" w:hAnsi="Times New Roman"/>
                <w:sz w:val="20"/>
                <w:szCs w:val="20"/>
              </w:rPr>
              <w:t>edsiębiorstw z sektora MŚP woje</w:t>
            </w:r>
            <w:r w:rsidRPr="00955057">
              <w:rPr>
                <w:rFonts w:ascii="Times New Roman" w:hAnsi="Times New Roman"/>
                <w:sz w:val="20"/>
                <w:szCs w:val="20"/>
              </w:rPr>
              <w:t xml:space="preserve">wództwa  lubelskiego,  wynika  przede  wszystkim  z  małej  ekspansywności  sektora MŚP na inne rynki oraz </w:t>
            </w:r>
            <w:r w:rsidRPr="00955057">
              <w:rPr>
                <w:rFonts w:ascii="Times New Roman" w:hAnsi="Times New Roman"/>
                <w:b/>
                <w:sz w:val="20"/>
                <w:szCs w:val="20"/>
                <w:u w:val="single"/>
              </w:rPr>
              <w:t xml:space="preserve">niskiej skali wdrażanych </w:t>
            </w:r>
            <w:r w:rsidRPr="00955057">
              <w:rPr>
                <w:rFonts w:ascii="Times New Roman" w:hAnsi="Times New Roman"/>
                <w:b/>
                <w:sz w:val="20"/>
                <w:szCs w:val="20"/>
                <w:u w:val="single"/>
              </w:rPr>
              <w:lastRenderedPageBreak/>
              <w:t>innowacji</w:t>
            </w:r>
            <w:r w:rsidRPr="00955057">
              <w:rPr>
                <w:rFonts w:ascii="Times New Roman" w:hAnsi="Times New Roman"/>
                <w:sz w:val="20"/>
                <w:szCs w:val="20"/>
              </w:rPr>
              <w:t xml:space="preserve">. W konsekwencji w ramach najważniejszych celów pośrednich realizujących celów główny interwencji podejmowanych w ramach PI 3c (wzrost konkurencyjności MŚP) wskazane zostało w </w:t>
            </w:r>
            <w:r w:rsidRPr="00955057">
              <w:rPr>
                <w:rStyle w:val="Numerstrony"/>
                <w:rFonts w:ascii="Times New Roman" w:hAnsi="Times New Roman"/>
                <w:sz w:val="20"/>
                <w:szCs w:val="20"/>
              </w:rPr>
              <w:t>zwiększeni</w:t>
            </w:r>
            <w:r w:rsidRPr="00955057">
              <w:rPr>
                <w:rFonts w:ascii="Times New Roman" w:hAnsi="Times New Roman"/>
                <w:sz w:val="20"/>
                <w:szCs w:val="20"/>
              </w:rPr>
              <w:t>e poziomu wdrażania w firmach wyników badań naukowych i</w:t>
            </w:r>
          </w:p>
          <w:p w:rsidR="00477C01" w:rsidRPr="00955057" w:rsidRDefault="00477C01" w:rsidP="001559CA">
            <w:pPr>
              <w:spacing w:after="0" w:line="240" w:lineRule="auto"/>
              <w:jc w:val="both"/>
              <w:rPr>
                <w:rFonts w:ascii="Times New Roman" w:hAnsi="Times New Roman"/>
                <w:sz w:val="20"/>
                <w:szCs w:val="20"/>
              </w:rPr>
            </w:pPr>
            <w:r w:rsidRPr="00955057">
              <w:rPr>
                <w:rFonts w:ascii="Times New Roman" w:hAnsi="Times New Roman"/>
                <w:sz w:val="20"/>
                <w:szCs w:val="20"/>
              </w:rPr>
              <w:t>rozwojowych oraz innowacyjnych rozwiązań.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Dzięki tak skonstruowanemu wsparciu w ramach PI 3c nastąpi zwiększenie pozycji konkurencyjnej przedsiębiorstw z Lubelszczyzny.  Aby uzyskać pkt.  w ramach przedmiotowego kryterium wdrożenie wyników B+R nie może stanowić tylko dodatkowego efektu realizacji projektu, ale musi warunkować potrzebę jego realizacji.   </w:t>
            </w:r>
          </w:p>
          <w:p w:rsidR="00477C01" w:rsidRPr="00955057" w:rsidRDefault="00477C01" w:rsidP="00F16224">
            <w:pPr>
              <w:rPr>
                <w:rFonts w:ascii="Times New Roman" w:hAnsi="Times New Roman"/>
                <w:sz w:val="20"/>
                <w:szCs w:val="20"/>
              </w:rPr>
            </w:pPr>
          </w:p>
          <w:p w:rsidR="00477C01" w:rsidRPr="00955057" w:rsidRDefault="00477C01" w:rsidP="00F16224">
            <w:pPr>
              <w:spacing w:after="0" w:line="240" w:lineRule="auto"/>
              <w:jc w:val="both"/>
              <w:rPr>
                <w:rFonts w:ascii="Times New Roman" w:hAnsi="Times New Roman"/>
                <w:sz w:val="20"/>
                <w:szCs w:val="20"/>
              </w:rPr>
            </w:pPr>
            <w:r w:rsidRPr="00955057">
              <w:rPr>
                <w:rFonts w:ascii="Times New Roman" w:hAnsi="Times New Roman"/>
                <w:sz w:val="20"/>
                <w:szCs w:val="20"/>
              </w:rPr>
              <w:t xml:space="preserve">Należy ponadto zauważyć, że w ramach kryteriów </w:t>
            </w:r>
            <w:r w:rsidRPr="00955057">
              <w:rPr>
                <w:rFonts w:ascii="Times New Roman" w:hAnsi="Times New Roman"/>
                <w:sz w:val="20"/>
                <w:szCs w:val="20"/>
              </w:rPr>
              <w:lastRenderedPageBreak/>
              <w:t>specyficznych wnioskodawca nie musi spełniać łącznie obydwu warunków, co oznacza, iż projekt może dotyczyć wdrożenia wyników badań, ale jeśli ich nie dotyczy to musi być innowacyjny i wpisywać się w regionalne inteligentne specjalizacje. Natomiast przedmiotowe kryterium trafności merytorycznej ma na celu preferencję projektów, które spełnią oba ww. warunki łącznie.</w:t>
            </w:r>
          </w:p>
          <w:p w:rsidR="00477C01" w:rsidRPr="00955057" w:rsidRDefault="00477C01" w:rsidP="00F16224">
            <w:pPr>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30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trafności merytorycznej </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20</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punktów – 12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Jednocześnie należy określić ograniczenia w zakresie definicji prac B+R w przypadku projektów informatycznych, tak jak ma to miejsce w programach krajowych.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W przypadku </w:t>
            </w:r>
            <w:r w:rsidRPr="00955057">
              <w:rPr>
                <w:rFonts w:ascii="Times New Roman" w:hAnsi="Times New Roman" w:cs="Times New Roman"/>
                <w:b/>
                <w:bCs/>
                <w:color w:val="auto"/>
                <w:sz w:val="20"/>
                <w:szCs w:val="20"/>
              </w:rPr>
              <w:t>projektów informatycznych</w:t>
            </w:r>
            <w:r w:rsidRPr="00955057">
              <w:rPr>
                <w:rFonts w:ascii="Times New Roman" w:hAnsi="Times New Roman" w:cs="Times New Roman"/>
                <w:color w:val="auto"/>
                <w:sz w:val="20"/>
                <w:szCs w:val="20"/>
              </w:rPr>
              <w:t xml:space="preserve">, w których część badawcza wiąże się z przeprowadzeniem prac B+R w zakresie oprogramowania komputerowego, należy uwzględnić zasady określone w przygotowanym przez OECD </w:t>
            </w:r>
            <w:r w:rsidRPr="00955057">
              <w:rPr>
                <w:rFonts w:ascii="Times New Roman" w:hAnsi="Times New Roman" w:cs="Times New Roman"/>
                <w:i/>
                <w:iCs/>
                <w:color w:val="auto"/>
                <w:sz w:val="20"/>
                <w:szCs w:val="20"/>
              </w:rPr>
              <w:t xml:space="preserve">Podręczniku Frascati </w:t>
            </w:r>
            <w:r w:rsidRPr="00955057">
              <w:rPr>
                <w:rFonts w:ascii="Times New Roman" w:hAnsi="Times New Roman" w:cs="Times New Roman"/>
                <w:color w:val="auto"/>
                <w:sz w:val="20"/>
                <w:szCs w:val="20"/>
              </w:rPr>
              <w:t xml:space="preserve">z 2002 r. Zgodnie z zapisami Podręcznika „czynności rutynowe związane z oprogramowaniem, niepociągające za sobą postępu naukowego czy technicznego ani wyeliminowania niepewności o charakterze technicznym nie powinny być zaliczane do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B+R”.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Przykłady czynności, które nie są pracami B+R: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tworzenie aplikacji biznesowych i systemów informatycznych na podstawie znanych metod i istniejących narzędzi informatycznych;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obsługa istniejących systemów;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konwersja oraz/lub tłumaczenie języków komputerowych;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dodawanie funkcjonalności dla użytkownika w programach użytkowych;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usuwanie błędów z systemów (</w:t>
            </w:r>
            <w:proofErr w:type="spellStart"/>
            <w:r w:rsidRPr="00955057">
              <w:rPr>
                <w:rFonts w:ascii="Times New Roman" w:hAnsi="Times New Roman" w:cs="Times New Roman"/>
                <w:color w:val="auto"/>
                <w:sz w:val="20"/>
                <w:szCs w:val="20"/>
              </w:rPr>
              <w:t>debugging</w:t>
            </w:r>
            <w:proofErr w:type="spellEnd"/>
            <w:r w:rsidRPr="00955057">
              <w:rPr>
                <w:rFonts w:ascii="Times New Roman" w:hAnsi="Times New Roman" w:cs="Times New Roman"/>
                <w:color w:val="auto"/>
                <w:sz w:val="20"/>
                <w:szCs w:val="20"/>
              </w:rPr>
              <w:t xml:space="preserve">);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adaptacja istniejącego oprogramowania; </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 przygotowywanie dokumentacji dla użytkownika. </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Idea promowania projektów o wysokim stopniu innowacyjności oraz projektów wdrażających wyniki prac B+R jest właściwa i zgodna z zapisami RPO WL. Jednak patrząc na zestaw kryteriów i przedstawioną punktację kryteria promują właściwie dwie grupy projektów: szeroko rozumiane projekty informatyczne i produkcyjne. Istnieje duża gama projektów związanych z usługami (medycyna, pomoc społeczna) gdzie bardzo trudno o wdrażanie wyników prac B+R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Proponujemy zmniejszyć wagę tego kryterium tak, by był to nadal istotny czynnik praktycznie decydujący o możliwości otrzymania dofinansowania, jednak aby </w:t>
            </w:r>
            <w:r w:rsidRPr="00955057">
              <w:rPr>
                <w:rFonts w:ascii="Times New Roman" w:hAnsi="Times New Roman"/>
                <w:sz w:val="20"/>
                <w:szCs w:val="20"/>
              </w:rPr>
              <w:lastRenderedPageBreak/>
              <w:t xml:space="preserve">nie dyskwalifikował projektów, które nie są związane z wdrażaniem wyników prac B+R. Zgodnie z diagnozą przedstawioną w RSI województwo lubelskie charakteryzuje się niskim popytem na innowacje: niski – mierzony liczbą firm 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przeliczeniu na 10 tys. mieszkańców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poziom przedsiębiorczości, włączając przedsiębiorczość technologiczną (Ramka 18); niski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mierzony poziomem nakładów na działalność innowacyjną przedsiębiorstw – potencjał innowacyjny; niska – mierzona intensywnością nakładów na działalność innowacyjną na pracującego – aktywność innowacyjna firm oraz niski – mierzony udziałem produktów innowacyjnych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przychodach netto ze sprzedaży wyrobów ogółem – poziom komercjalizacji innowacji;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To wszystko sprawia, że z jednej strony należy tak kształtować kryteria wyboru projektów, żeby zachęcać przedsiębiorców do kreowania </w:t>
            </w:r>
            <w:r w:rsidRPr="00955057">
              <w:rPr>
                <w:rFonts w:ascii="Times New Roman" w:hAnsi="Times New Roman"/>
                <w:sz w:val="20"/>
                <w:szCs w:val="20"/>
              </w:rPr>
              <w:lastRenderedPageBreak/>
              <w:t xml:space="preserve">wysoko innowacyjnych produktów, ale z drugiej strony brać pod uwagę fakt, ze ten poziom jest dziś niski i nie należy wykluczać tych przedsiębiorców, którzy dzięki wsparciu podniosą swoją konkurencyjność, a dopiero ona pozwoli na zrobienie kolejnego kroku w zakresie tworzenia innowacyjnych produktów.  </w:t>
            </w:r>
          </w:p>
        </w:tc>
        <w:tc>
          <w:tcPr>
            <w:tcW w:w="824" w:type="pct"/>
          </w:tcPr>
          <w:p w:rsidR="00477C01" w:rsidRPr="00955057" w:rsidRDefault="00477C01" w:rsidP="001559CA">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uwzględniona częściowo.</w:t>
            </w:r>
          </w:p>
          <w:p w:rsidR="00477C01" w:rsidRPr="00955057" w:rsidRDefault="00477C01" w:rsidP="001559CA">
            <w:pPr>
              <w:spacing w:after="0" w:line="240" w:lineRule="auto"/>
              <w:jc w:val="both"/>
              <w:rPr>
                <w:rFonts w:ascii="Times New Roman" w:hAnsi="Times New Roman"/>
                <w:sz w:val="20"/>
                <w:szCs w:val="20"/>
              </w:rPr>
            </w:pPr>
            <w:r w:rsidRPr="00955057">
              <w:rPr>
                <w:rFonts w:ascii="Times New Roman" w:hAnsi="Times New Roman"/>
                <w:sz w:val="20"/>
                <w:szCs w:val="20"/>
              </w:rPr>
              <w:t>Obniżono punktację w kryteriach dotyczących wdrożenia wyników prac B+R, jednak o inną liczbę pkt. od propozycji wskazanej w uwadze.</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31</w:t>
            </w:r>
          </w:p>
        </w:tc>
        <w:tc>
          <w:tcPr>
            <w:tcW w:w="636" w:type="pct"/>
          </w:tcPr>
          <w:p w:rsidR="00477C01" w:rsidRPr="00955057" w:rsidRDefault="00477C01" w:rsidP="00C972B4">
            <w:pPr>
              <w:pStyle w:val="NormalnyWeb"/>
              <w:spacing w:before="0" w:beforeAutospacing="0" w:after="0"/>
              <w:rPr>
                <w:sz w:val="20"/>
                <w:szCs w:val="20"/>
              </w:rPr>
            </w:pPr>
            <w:r w:rsidRPr="00955057">
              <w:rPr>
                <w:sz w:val="20"/>
                <w:szCs w:val="20"/>
              </w:rPr>
              <w:t xml:space="preserve">EUROPLAN. Paweł Suchta e-mail: </w:t>
            </w:r>
            <w:hyperlink r:id="rId16" w:history="1">
              <w:r w:rsidRPr="00955057">
                <w:rPr>
                  <w:rStyle w:val="Hipercze"/>
                  <w:color w:val="auto"/>
                  <w:sz w:val="20"/>
                  <w:szCs w:val="20"/>
                </w:rPr>
                <w:t>fundusze11@op.pl</w:t>
              </w:r>
            </w:hyperlink>
            <w:r w:rsidRPr="00955057">
              <w:rPr>
                <w:sz w:val="20"/>
                <w:szCs w:val="20"/>
              </w:rPr>
              <w:t>, status: firma konsultingowa zajmująca się pozyskiwaniem funduszy unijnych</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7-8</w:t>
            </w:r>
          </w:p>
        </w:tc>
        <w:tc>
          <w:tcPr>
            <w:tcW w:w="459" w:type="pct"/>
          </w:tcPr>
          <w:p w:rsidR="00477C01" w:rsidRPr="00955057" w:rsidRDefault="00477C01" w:rsidP="00C972B4">
            <w:pPr>
              <w:pStyle w:val="NormalnyWeb"/>
              <w:spacing w:before="0" w:beforeAutospacing="0" w:after="0"/>
              <w:rPr>
                <w:sz w:val="20"/>
                <w:szCs w:val="20"/>
              </w:rPr>
            </w:pPr>
            <w:r w:rsidRPr="00955057">
              <w:rPr>
                <w:sz w:val="20"/>
                <w:szCs w:val="20"/>
              </w:rPr>
              <w:t>F .2– Kryteria trafności merytorycznej</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
                <w:bCs/>
                <w:sz w:val="20"/>
                <w:szCs w:val="20"/>
              </w:rPr>
              <w:t>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dotyczące:</w:t>
            </w:r>
          </w:p>
          <w:p w:rsidR="00477C01" w:rsidRPr="00955057" w:rsidRDefault="00477C01" w:rsidP="00C972B4">
            <w:pPr>
              <w:numPr>
                <w:ilvl w:val="0"/>
                <w:numId w:val="6"/>
              </w:numPr>
              <w:spacing w:after="0" w:line="240" w:lineRule="auto"/>
              <w:rPr>
                <w:rFonts w:ascii="Times New Roman" w:hAnsi="Times New Roman"/>
                <w:sz w:val="20"/>
                <w:szCs w:val="20"/>
              </w:rPr>
            </w:pPr>
            <w:r w:rsidRPr="00955057">
              <w:rPr>
                <w:rFonts w:ascii="Times New Roman" w:hAnsi="Times New Roman"/>
                <w:sz w:val="20"/>
                <w:szCs w:val="20"/>
              </w:rPr>
              <w:t>nakładów przeszłych na B+R,</w:t>
            </w:r>
          </w:p>
          <w:p w:rsidR="00477C01" w:rsidRPr="00955057" w:rsidRDefault="00477C01" w:rsidP="00C972B4">
            <w:pPr>
              <w:numPr>
                <w:ilvl w:val="0"/>
                <w:numId w:val="6"/>
              </w:numPr>
              <w:spacing w:after="0" w:line="240" w:lineRule="auto"/>
              <w:rPr>
                <w:rFonts w:ascii="Times New Roman" w:hAnsi="Times New Roman"/>
                <w:sz w:val="20"/>
                <w:szCs w:val="20"/>
              </w:rPr>
            </w:pPr>
            <w:r w:rsidRPr="00955057">
              <w:rPr>
                <w:rFonts w:ascii="Times New Roman" w:hAnsi="Times New Roman"/>
                <w:sz w:val="20"/>
                <w:szCs w:val="20"/>
              </w:rPr>
              <w:t xml:space="preserve">współpracy z innymi podmiotami powinny być skreślone a punktacja rozdzielona na inne kryteria (np. związane ze wzrostem zatrudnienia) lub zastąpione innymi kryteriami </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dotyczące: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-nakładów przeszłych na B+R,</w:t>
            </w:r>
          </w:p>
          <w:p w:rsidR="00477C01" w:rsidRPr="00955057" w:rsidRDefault="00477C01" w:rsidP="00C972B4">
            <w:pPr>
              <w:numPr>
                <w:ilvl w:val="0"/>
                <w:numId w:val="7"/>
              </w:numPr>
              <w:spacing w:after="0" w:line="240" w:lineRule="auto"/>
              <w:rPr>
                <w:rFonts w:ascii="Times New Roman" w:hAnsi="Times New Roman"/>
                <w:sz w:val="20"/>
                <w:szCs w:val="20"/>
              </w:rPr>
            </w:pPr>
            <w:r w:rsidRPr="00955057">
              <w:rPr>
                <w:rFonts w:ascii="Times New Roman" w:hAnsi="Times New Roman"/>
                <w:sz w:val="20"/>
                <w:szCs w:val="20"/>
              </w:rPr>
              <w:t>współpracy z innymi podmiotami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nie dotyczą konkretnego projektu, możliwa jest sytuacja, iż projekt wnioskodawcy niezrzeszonego lub wnioskodawcy, który nie poniósł nakładów na B+R będzie pod względem innowacyjności lub trafności lepszy od innych wnioskodawców. W tej sytuacji premiowane powinno być wszystko co związane jest z projektem bezpośrednio</w:t>
            </w:r>
          </w:p>
        </w:tc>
        <w:tc>
          <w:tcPr>
            <w:tcW w:w="824" w:type="pct"/>
          </w:tcPr>
          <w:p w:rsidR="00477C01" w:rsidRPr="00955057" w:rsidRDefault="00477C01" w:rsidP="009348F6">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9348F6">
            <w:pPr>
              <w:spacing w:after="0" w:line="240" w:lineRule="auto"/>
              <w:jc w:val="both"/>
              <w:rPr>
                <w:rFonts w:ascii="Times New Roman" w:hAnsi="Times New Roman"/>
                <w:sz w:val="20"/>
                <w:szCs w:val="20"/>
              </w:rPr>
            </w:pPr>
            <w:r w:rsidRPr="00955057">
              <w:rPr>
                <w:rFonts w:ascii="Times New Roman" w:hAnsi="Times New Roman"/>
                <w:sz w:val="20"/>
                <w:szCs w:val="20"/>
              </w:rPr>
              <w:t>Pozostawiono kryteria. Należy jednak zauważyć, iż zmniejszono łączną możliwą do uzyskania ilość punktów dla projektów dotyczących wdrożeń, jednocześnie zwiększając możliwe do uzyskania punkty przez inne typy projektów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7-8</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br/>
            </w:r>
            <w:r w:rsidRPr="00955057">
              <w:rPr>
                <w:rFonts w:ascii="Times New Roman" w:hAnsi="Times New Roman"/>
                <w:b/>
                <w:sz w:val="20"/>
                <w:szCs w:val="20"/>
              </w:rPr>
              <w:t xml:space="preserve">Nakłady na działalność B+R oraz współpraca </w:t>
            </w:r>
            <w:r w:rsidRPr="00955057">
              <w:rPr>
                <w:rFonts w:ascii="Times New Roman" w:hAnsi="Times New Roman"/>
                <w:b/>
                <w:sz w:val="20"/>
                <w:szCs w:val="20"/>
              </w:rPr>
              <w:lastRenderedPageBreak/>
              <w:t>wnioskodawcy z innymi podmiotami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nakłady na działalność B+R.</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Do nakładów na działalność B+R należy zaliczyć nakłady wewnętrzne (faktycznie poniesione nakłady </w:t>
            </w:r>
            <w:r w:rsidRPr="00955057">
              <w:rPr>
                <w:rFonts w:ascii="Times New Roman" w:hAnsi="Times New Roman"/>
                <w:sz w:val="20"/>
                <w:szCs w:val="20"/>
              </w:rPr>
              <w:lastRenderedPageBreak/>
              <w:t>bieżące oraz nakłady inwestycyjne), jak i nakłady zewnętrzne na działalność B+R poniesione przez wnioskodawcę w okresie nie dłuższym niż dwa zamknięte lata obrachunkowe poprzedzające rok złożenia wniosku o dofinansowanie. W przypadku nowo utworzonych przedsiębiorstw lub wnioskodawców prowadzących działalność gospodarczą przez okres krótszy niż dwa lata, do nakładów na działalność B+R należy zaliczyć wielkość wydatków poniesionych na działalność B+R w okresie faktycznie prowadzonej działalności gospodarczej.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 przypadku gdy wnioskodawca, na dzień złożenia wniosku o dofinansowanie udokumentuje wielkość ponoszonych nakładów na działalność B+R w okresie nie dłuższym niż dwa zamknięte lata obrachunkowe poprzedzające rok złożenia wniosku o dofinansowanie lub, w przypadku nowo utworzonych przedsiębiorstw oraz wnioskodawców prowadzących działalność gospodarczą przez okres krótszy niż dwa lata, w okresie faktycznie prowadzonej działalności gospodarczej. (sprawozdanie GUS PNT-01 lub inne dokumenty z których jasno będzie wynikało, iż wnioskodawca ponosił nakłady na </w:t>
            </w:r>
            <w:r w:rsidRPr="00955057">
              <w:rPr>
                <w:rFonts w:ascii="Times New Roman" w:hAnsi="Times New Roman"/>
                <w:sz w:val="20"/>
                <w:szCs w:val="20"/>
              </w:rPr>
              <w:lastRenderedPageBreak/>
              <w:t>działalność B+R w określonej wysokości).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podjęcia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podjęcia współpracy przez wnioskodawcę z jednostką naukową w zakresie jego realizacji, a wnioskodawca deklaruje podjęcie takiej współpracy.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 przypadku, gdy istnieć będzie faktyczna i należycie uzasadniona potrzeba podjęcia współpracy przez wnioskodawcę z jednostką naukową w kontekście zakresu przedmiotowego projektu oraz zadeklarowanie przez wnioskodawcę, iż podejmie taką współpracę. 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1.Proponowane nowe brzmienie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brak zapisu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współpracy przez wnioskodawcę z jednostką naukową w zakresie jego realizacji, a wnioskodawca prowadzi bądź deklaruje chęć podjęcie takiej współpracy.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Punkty zostaną przyznane w przypadku, gdy istnieć będzie faktyczna i należycie uzasadniona potrzeba współpracy przez wnioskodawcę z jednostką naukową w kontekście zakresu przedmiotowego projektu oraz zadeklarowanie przez wnioskodawcę, iż prowadzi bądź podejmie taką współpracę. Współpraca z jednostką naukową </w:t>
            </w:r>
            <w:r w:rsidRPr="00955057">
              <w:rPr>
                <w:rFonts w:ascii="Times New Roman" w:hAnsi="Times New Roman"/>
                <w:sz w:val="20"/>
                <w:szCs w:val="20"/>
              </w:rPr>
              <w:lastRenderedPageBreak/>
              <w:t>podlega monitorowaniu oraz kontroli na etapie realizacji oraz trwałości projektu.</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Dane kryterium zostało powielone z wcześniejszego kryterium z </w:t>
            </w:r>
            <w:r w:rsidRPr="00955057">
              <w:rPr>
                <w:rFonts w:ascii="Times New Roman" w:hAnsi="Times New Roman"/>
                <w:b/>
                <w:sz w:val="20"/>
                <w:szCs w:val="20"/>
              </w:rPr>
              <w:t xml:space="preserve">Wdrożenie wyników prac B+R z </w:t>
            </w:r>
            <w:r w:rsidRPr="00955057">
              <w:rPr>
                <w:rFonts w:ascii="Times New Roman" w:hAnsi="Times New Roman"/>
                <w:b/>
                <w:sz w:val="20"/>
                <w:szCs w:val="20"/>
              </w:rPr>
              <w:lastRenderedPageBreak/>
              <w:t>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By wyniki prac zostały wdrożone  trzeba  posiadać prawa własności lub ponosić nakłady na działalność B+R. Kryterium  dotyczy działalności B+R jest tylko jednym  z celów dla Działania 3.7 przedstawionym w SZOOP. Jest to naruszenie zasady konkurencyjności. Ilość kryteriów która dotycząca  nakładów na  działalność B+R powinna zostać ograniczona. To kryterium również wyklucza przyznanie  punktów Wnioskodawcom, którzy jeszcze nie ponosili nakładów na prace B+R, a zamierzają w przyszłości takie wydatki ponieść i których wnioski o dofinansowanie z działań z 1 Osi priorytetowej są dopiero w trakcie oceny.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Treść obecnie proponowanego kryterium wyklucza możliwość współpracy, która jest już prowadzona dla celów </w:t>
            </w:r>
            <w:r w:rsidRPr="00955057">
              <w:rPr>
                <w:rFonts w:ascii="Times New Roman" w:hAnsi="Times New Roman"/>
                <w:sz w:val="20"/>
                <w:szCs w:val="20"/>
              </w:rPr>
              <w:lastRenderedPageBreak/>
              <w:t>przyszłego projektu z jednostką naukową.</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Kryterium bierze pod uwagę jedynie sytuacje w której współpraca z jednostką naukową zostanie podjęta na potrzeby projektu. W przypadku projektów zawierających działania z dziedziny B+R potrzeba współpracy zachodzi już na etapie przygotowania do działania i opracowania technologii.</w:t>
            </w:r>
          </w:p>
        </w:tc>
        <w:tc>
          <w:tcPr>
            <w:tcW w:w="824" w:type="pct"/>
          </w:tcPr>
          <w:p w:rsidR="00477C01" w:rsidRPr="00955057" w:rsidRDefault="00477C01" w:rsidP="0069455F">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nr 1 nieuwzględniona.</w:t>
            </w:r>
          </w:p>
          <w:p w:rsidR="00477C01" w:rsidRPr="00955057" w:rsidRDefault="00477C01" w:rsidP="0069455F">
            <w:pPr>
              <w:spacing w:after="0" w:line="240" w:lineRule="auto"/>
              <w:jc w:val="both"/>
              <w:rPr>
                <w:rFonts w:ascii="Times New Roman" w:hAnsi="Times New Roman"/>
                <w:sz w:val="20"/>
                <w:szCs w:val="20"/>
              </w:rPr>
            </w:pPr>
            <w:r w:rsidRPr="00955057">
              <w:rPr>
                <w:rFonts w:ascii="Times New Roman" w:hAnsi="Times New Roman"/>
                <w:sz w:val="20"/>
                <w:szCs w:val="20"/>
              </w:rPr>
              <w:t xml:space="preserve">Kryterium pozostawiono, jednakże obniżono łączną możliwą do uzyskania punktację dla typów projektów dotyczących </w:t>
            </w:r>
            <w:r w:rsidRPr="00955057">
              <w:rPr>
                <w:rFonts w:ascii="Times New Roman" w:hAnsi="Times New Roman"/>
                <w:sz w:val="20"/>
                <w:szCs w:val="20"/>
              </w:rPr>
              <w:lastRenderedPageBreak/>
              <w:t>wdrożenia wyników prac B+R.</w:t>
            </w:r>
          </w:p>
          <w:p w:rsidR="00477C01" w:rsidRPr="00955057" w:rsidRDefault="00477C01" w:rsidP="0069455F">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nr 2 nieuwzględniona.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odwołuje się do projektu, a nie potencjału wnioskodawcy.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33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EMIKS Lublin, emiks@emiks.pl, działalność gosp. </w:t>
            </w:r>
            <w:proofErr w:type="spellStart"/>
            <w:r w:rsidRPr="00955057">
              <w:rPr>
                <w:rFonts w:ascii="Times New Roman" w:hAnsi="Times New Roman"/>
                <w:sz w:val="20"/>
                <w:szCs w:val="20"/>
              </w:rPr>
              <w:t>prow</w:t>
            </w:r>
            <w:proofErr w:type="spellEnd"/>
            <w:r w:rsidRPr="00955057">
              <w:rPr>
                <w:rFonts w:ascii="Times New Roman" w:hAnsi="Times New Roman"/>
                <w:sz w:val="20"/>
                <w:szCs w:val="20"/>
              </w:rPr>
              <w:t>. przez os. fizyczną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7-8</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Nakłady na działalność B+R oraz współpraca wnioskodawcy z innymi podmiotami.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Metoda pomiaru: Wnioskodawca ponosił nakłady na działalność B+R.</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Proponujemy całkowite wykreślenie tego kryterium lub zmniejszenie wagi tego kryterium do 1 pkt</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Uzasadnienie jak w pkt.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Dodatkowo:</w:t>
            </w:r>
          </w:p>
          <w:p w:rsidR="00477C01" w:rsidRPr="00955057" w:rsidRDefault="00477C01" w:rsidP="00C972B4">
            <w:pPr>
              <w:numPr>
                <w:ilvl w:val="0"/>
                <w:numId w:val="10"/>
              </w:numPr>
              <w:spacing w:after="0" w:line="240" w:lineRule="auto"/>
              <w:rPr>
                <w:rFonts w:ascii="Times New Roman" w:hAnsi="Times New Roman"/>
                <w:sz w:val="20"/>
                <w:szCs w:val="20"/>
              </w:rPr>
            </w:pPr>
            <w:r w:rsidRPr="00955057">
              <w:rPr>
                <w:rFonts w:ascii="Times New Roman" w:hAnsi="Times New Roman"/>
                <w:sz w:val="20"/>
                <w:szCs w:val="20"/>
              </w:rPr>
              <w:t>Zgodnie z Propozycją kryteriów oceny nie ma znaczenia w jakim obszarze prace B+R były prowadzone, co ponownie sugeruje, że realizacja tego kryterium nie przyczynia się do realizacji celów Działania 3.7.</w:t>
            </w:r>
          </w:p>
          <w:p w:rsidR="00477C01" w:rsidRPr="00955057" w:rsidRDefault="00477C01" w:rsidP="00C972B4">
            <w:pPr>
              <w:numPr>
                <w:ilvl w:val="0"/>
                <w:numId w:val="10"/>
              </w:numPr>
              <w:spacing w:after="0" w:line="240" w:lineRule="auto"/>
              <w:rPr>
                <w:rFonts w:ascii="Times New Roman" w:hAnsi="Times New Roman"/>
                <w:sz w:val="20"/>
                <w:szCs w:val="20"/>
              </w:rPr>
            </w:pPr>
            <w:r w:rsidRPr="00955057">
              <w:rPr>
                <w:rFonts w:ascii="Times New Roman" w:hAnsi="Times New Roman"/>
                <w:sz w:val="20"/>
                <w:szCs w:val="20"/>
              </w:rPr>
              <w:t xml:space="preserve">O ile w przypadku kryteriów ekonomicznych można na podstawie bilansu, rachunku zysków i strat i innych dokumentów analizowanych w dłuższym okresie określić kondycję podmiotu gospodarczego i na tej podstawie z dużym prawdopodobieństwem prognozować utrzymanie tendencji w przyszłości; to w </w:t>
            </w:r>
            <w:r w:rsidRPr="00955057">
              <w:rPr>
                <w:rFonts w:ascii="Times New Roman" w:hAnsi="Times New Roman"/>
                <w:sz w:val="20"/>
                <w:szCs w:val="20"/>
              </w:rPr>
              <w:lastRenderedPageBreak/>
              <w:t>przypadku ponoszenia w okresie wcześniejszym jakichkolwiek nakładów na działalność B+R wcale nie oznacza, że w przyszłych okresach ta tendencja zostanie utrzymana. Wręcz przeciwnie – raczej działalność B+R podejmą podmioty chcące dogonić i prześcignąć konkurencję, niż te, które dopiero co zakończyły projekt prac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W tym kryterium promuje się sam fakt ponoszenia nakładów zarówno bez uwzględnienia wysokości nakładów (np. w odniesieniu do zysku), jak i efektywności przeprowadzonych działań B+R. Utrzymanie tego kryterium w takim kształcie mogłoby oznaczać, iż punktowane będą podmioty, które wdając na prace B+R minimalne kwoty w ogóle nie są zainteresowane wdrożeniem ich wyniku.</w:t>
            </w:r>
          </w:p>
        </w:tc>
        <w:tc>
          <w:tcPr>
            <w:tcW w:w="824" w:type="pct"/>
          </w:tcPr>
          <w:p w:rsidR="00477C01" w:rsidRPr="00955057" w:rsidRDefault="00477C01" w:rsidP="00D54851">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w:t>
            </w:r>
          </w:p>
          <w:p w:rsidR="00477C01" w:rsidRPr="00955057" w:rsidRDefault="00477C01" w:rsidP="00D54851">
            <w:pPr>
              <w:spacing w:after="0" w:line="240" w:lineRule="auto"/>
              <w:jc w:val="both"/>
              <w:rPr>
                <w:rFonts w:ascii="Times New Roman" w:hAnsi="Times New Roman"/>
                <w:sz w:val="20"/>
                <w:szCs w:val="20"/>
              </w:rPr>
            </w:pPr>
            <w:r w:rsidRPr="00955057">
              <w:rPr>
                <w:rFonts w:ascii="Times New Roman" w:hAnsi="Times New Roman"/>
                <w:sz w:val="20"/>
                <w:szCs w:val="20"/>
              </w:rPr>
              <w:t xml:space="preserve">Kryterium pozostawiono w proponowanym kształcie. Ma ono w szczególności na celu preferencję dla wnioskodawców, którzy będą realizować projekty dotyczące wdrożenia wyników prac B+R. Objęcie preferencją ww. projektów zostało zdefiniowane w programie.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34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7-8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2. 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nakłady na działalność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5</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albo planuje ponieść nakłady na działalność B+R.</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2</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Zgodnie z uzasadnieniem kryterium trafności merytorycznej, związanego z wdrażaniem wyników prac B+R zaproponowano obniżenie wartości możliwych do uzyskania w danym kryterium punktów. Biorąc pod uwagę iż w poprzednim kryterium można uzyskać za wdrożenie wyników prac B+R aż 20 punktów, a z niniejszego 5 punktów, czyli razem 25punktów za prace B+R to wynika z tego, iż kryterium znacznie obniża szanse Beneficjentów, których projekty wpisują się w regionalne specjalizacje regionu oraz planujących wdrożyć innowacje. Czytając kryteria śmiało można stwierdzić, iż możliwe do aplikowania projekty nie związane w wdrażaniem wyników prac B+R z góry tracą aż 25 punktów (20 punktów w poprzednim i 5 w niniejszym) i są skazane na niepowodzenie. W związku z tym należy obniżyć wartość punktów w danym kryterium, ponieważ logiczne jest iż </w:t>
            </w:r>
            <w:r w:rsidRPr="00955057">
              <w:rPr>
                <w:rFonts w:ascii="Times New Roman" w:hAnsi="Times New Roman"/>
                <w:sz w:val="20"/>
                <w:szCs w:val="20"/>
              </w:rPr>
              <w:lastRenderedPageBreak/>
              <w:t>przedsiębiorstwo wdrażające wyniki prac B+R w większości przypadków ponosi nakłady na działalność B+R. Należy wziąć również pod uwagę potrzeby mikro i małych przedsiębiorstw, które w wielu wypadkach nie mają potrzeby prowadzenia działań w zakresie działalności B+R. Ogólnie rzecz ujmując dane kryterium nie powinno się znaleźć w kryteriach związanych z konkursem dla mikro i małych przedsiębiorstw. W firmach średnich byłoby bardziej zrozumiane. Ponadto zaproponowano zmianę kryterium ujmując w nim również przedsiębiorstwa, które planuje zakup gotowych wyników prac B+R po dniu złożenia wniosku i będą ponosić w związku z tym koszty. Koszty te będą ujęte we wniosku jako koszty niekwalifikowalne. Zasadnym więc wydaje się, aby dane kryterium było zgodne i spójne z pozostałymi.</w:t>
            </w:r>
          </w:p>
        </w:tc>
        <w:tc>
          <w:tcPr>
            <w:tcW w:w="824" w:type="pct"/>
          </w:tcPr>
          <w:p w:rsidR="00477C01" w:rsidRPr="00955057" w:rsidRDefault="00477C01" w:rsidP="007D6B91">
            <w:pPr>
              <w:spacing w:after="0" w:line="240" w:lineRule="auto"/>
              <w:rPr>
                <w:rFonts w:ascii="Times New Roman" w:hAnsi="Times New Roman"/>
                <w:sz w:val="20"/>
                <w:szCs w:val="20"/>
              </w:rPr>
            </w:pPr>
            <w:r w:rsidRPr="00955057">
              <w:rPr>
                <w:rFonts w:ascii="Times New Roman" w:hAnsi="Times New Roman"/>
                <w:sz w:val="20"/>
                <w:szCs w:val="20"/>
              </w:rPr>
              <w:lastRenderedPageBreak/>
              <w:t>Uwaga nieuwzględniona.</w:t>
            </w:r>
          </w:p>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w proponowanym kształcie. Należy jednak zauważyć, iż zmniejszono łączną możliwą do otrzymania ilość punktów dla projektów dotyczących wdrożenia wyników prac B+R.</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r>
            <w:r w:rsidRPr="00955057">
              <w:rPr>
                <w:rFonts w:ascii="Times New Roman" w:hAnsi="Times New Roman"/>
                <w:b/>
                <w:sz w:val="20"/>
                <w:szCs w:val="20"/>
              </w:rPr>
              <w:lastRenderedPageBreak/>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7-8</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lastRenderedPageBreak/>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r w:rsidRPr="00955057">
              <w:rPr>
                <w:rFonts w:ascii="Times New Roman" w:hAnsi="Times New Roman"/>
                <w:sz w:val="20"/>
                <w:szCs w:val="20"/>
              </w:rPr>
              <w:br/>
            </w:r>
            <w:r w:rsidRPr="00955057">
              <w:rPr>
                <w:rFonts w:ascii="Times New Roman" w:hAnsi="Times New Roman"/>
                <w:b/>
                <w:sz w:val="20"/>
                <w:szCs w:val="20"/>
              </w:rPr>
              <w:t xml:space="preserve">Nakłady na działalność B+R oraz współpraca </w:t>
            </w:r>
            <w:r w:rsidRPr="00955057">
              <w:rPr>
                <w:rFonts w:ascii="Times New Roman" w:hAnsi="Times New Roman"/>
                <w:b/>
                <w:sz w:val="20"/>
                <w:szCs w:val="20"/>
              </w:rPr>
              <w:lastRenderedPageBreak/>
              <w:t>wnioskodawcy z innymi podmiotami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nakłady na działalność B+R.</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Do nakładów na działalność B+R należy zaliczyć nakłady wewnętrzne (faktycznie poniesione nakłady bieżące oraz nakłady inwestycyjne), jak i nakłady zewnętrzne na działalność B+R poniesione przez wnioskodawcę w okresie nie dłuższym niż dwa zamknięte lata obrachunkowe poprzedzające rok złożenia wniosku o dofinansowanie. W przypadku nowo utworzonych przedsiębiorstw lub wnioskodawców prowadzących działalność gospodarczą przez okres krótszy niż dwa lata, do nakładów na działalność B+R należy zaliczyć wielkość wydatków poniesionych na działalność B+R w okresie faktycznie prowadzonej działalności gospodarczej.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 przypadku gdy wnioskodawca, na dzień złożenia wniosku o dofinansowanie udokumentuje wielkość ponoszonych nakładów na działalność B+R w okresie nie dłuższym niż dwa zamknięte lata obrachunkowe poprzedzające rok złożenia wniosku o dofinansowanie lub, w przypadku nowo utworzonych przedsiębiorstw oraz wnioskodawców prowadzących działalność gospodarczą przez okres krótszy niż dwa lata, w okresie faktycznie prowadzonej działalności gospodarczej. (sprawozdanie GUS </w:t>
            </w:r>
            <w:r w:rsidRPr="00955057">
              <w:rPr>
                <w:rFonts w:ascii="Times New Roman" w:hAnsi="Times New Roman"/>
                <w:sz w:val="20"/>
                <w:szCs w:val="20"/>
              </w:rPr>
              <w:lastRenderedPageBreak/>
              <w:t>PNT-01 lub inne dokumenty z których jasno będzie wynikało, iż wnioskodawca ponosił nakłady na działalność B+R w określonej wysokości).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podjęcia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podjęcia współpracy przez wnioskodawcę z jednostką naukową w zakresie jego realizacji, a wnioskodawca deklaruje podjęcie takiej współpracy.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Punkty zostaną przyznane w przypadku, gdy istnieć będzie faktyczna i należycie uzasadniona potrzeba podjęcia współpracy przez wnioskodawcę z jednostką naukową w kontekście zakresu przedmiotowego projektu oraz zadeklarowanie przez wnioskodawcę, iż podejmie taką współpracę. Współpraca z jednostką naukową podlega monitorowaniu </w:t>
            </w:r>
            <w:r w:rsidRPr="00955057">
              <w:rPr>
                <w:rFonts w:ascii="Times New Roman" w:hAnsi="Times New Roman"/>
                <w:sz w:val="20"/>
                <w:szCs w:val="20"/>
              </w:rPr>
              <w:lastRenderedPageBreak/>
              <w:t>oraz kontroli na etapie realizacji oraz trwałości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1.Proponowane nowe brzmienie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brak zapisu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współpracy przez wnioskodawcę z jednostką naukową w zakresie jego realizacji, a wnioskodawca prowadzi bądź deklaruje chęć podjęcie takiej współpracy.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Punkty zostaną przyznane w przypadku, gdy istnieć będzie faktyczna i należycie uzasadniona potrzeba współpracy przez wnioskodawcę z jednostką naukową w kontekście zakresu przedmiotowego projektu oraz zadeklarowanie przez </w:t>
            </w:r>
            <w:r w:rsidRPr="00955057">
              <w:rPr>
                <w:rFonts w:ascii="Times New Roman" w:hAnsi="Times New Roman"/>
                <w:sz w:val="20"/>
                <w:szCs w:val="20"/>
              </w:rPr>
              <w:lastRenderedPageBreak/>
              <w:t>wnioskodawcę, iż prowadzi bądź podejmie taką współpracę. 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Proponowane kryterium stanowi po części powielenie wcześniejszego kryterium Wdrożenie wyników prac </w:t>
            </w:r>
            <w:r w:rsidRPr="00955057">
              <w:rPr>
                <w:rFonts w:ascii="Times New Roman" w:hAnsi="Times New Roman"/>
                <w:sz w:val="20"/>
                <w:szCs w:val="20"/>
              </w:rPr>
              <w:lastRenderedPageBreak/>
              <w:t>B+R z zakresu zgodnego z Regionalną Strategią Innowacji Województwa Lubelskiego do 2020. Wdrożenie wyników prac B+R w projekcie jest konsekwencją posiadania tych praw czyli nakładów na działalność B+R. Ponadto oba kryteria dotyczą działalności B+R, a głównym celem projektu w ramach działania 3.7 Wzrost konkurencyjności MŚP przedstawionym w SZOOP nie  jest wsparcie inwestycji związanych z realizacją wyników prac B+R. Powielenie kryteriów, których spełnienie następuje w wyniku tych samych działań przedsiębiorstwa jest naruszeniem zasady konkurencyjności i równości szans dlatego ilość kryteriów dotyczących działalności B+R powinna zostać ograniczona w przedstawionym dokumencie.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Treść obecnie proponowanego kryterium wyklucza możliwość współpracy, która jest już prowadzona dla celów przyszłego projektu z jednostką naukową.</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lastRenderedPageBreak/>
              <w:t>Kryterium bierze pod uwagę jedynie sytuacje w której współpraca z jednostką naukową zostanie podjęta na potrzeby projektu. W przypadku projektów zawierających działania z dziedziny B+R potrzeba współpracy zachodzi już na etapie przygotowania do działania i opracowania technologii. W związku z tym konieczna jest zmiana treści kryterium, tak by realizacja projektu nie zmuszała wnioskodawców do wykazywania podejmowania współpracy z jednostką naukową w sytuacji gdy w rzeczywistości jest ona prowadzona już od pewnego czasu.</w:t>
            </w:r>
          </w:p>
        </w:tc>
        <w:tc>
          <w:tcPr>
            <w:tcW w:w="824" w:type="pct"/>
          </w:tcPr>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nr 1 nieuwzględniona.</w:t>
            </w:r>
          </w:p>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 xml:space="preserve">Kryterium pozostawiono w proponowanym kształcie. Należy jednak zauważyć, iż zmniejszono łączną możliwą </w:t>
            </w:r>
            <w:r w:rsidRPr="00955057">
              <w:rPr>
                <w:rFonts w:ascii="Times New Roman" w:hAnsi="Times New Roman"/>
                <w:sz w:val="20"/>
                <w:szCs w:val="20"/>
              </w:rPr>
              <w:lastRenderedPageBreak/>
              <w:t>do otrzymania ilość punktów dla projektów dotyczących wdrożenia wyników prac B+R.</w:t>
            </w:r>
          </w:p>
          <w:p w:rsidR="00477C01" w:rsidRPr="00955057" w:rsidRDefault="00477C01" w:rsidP="007D6B91">
            <w:pPr>
              <w:jc w:val="both"/>
              <w:rPr>
                <w:rFonts w:ascii="Times New Roman" w:hAnsi="Times New Roman"/>
                <w:sz w:val="20"/>
                <w:szCs w:val="20"/>
              </w:rPr>
            </w:pPr>
            <w:r w:rsidRPr="00955057">
              <w:rPr>
                <w:rFonts w:ascii="Times New Roman" w:hAnsi="Times New Roman"/>
                <w:sz w:val="20"/>
                <w:szCs w:val="20"/>
              </w:rPr>
              <w:t xml:space="preserve">Uwaga nr 2 nieuwzględniona.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odwołuje się do projektu, a nie potencjału wnioskodawcy.</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36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nakłady na działalność B+R.</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5</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- 2</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Uzasadnienie wiąże się z uzasadnieniem przedstawionym do kryterium nr. 1. Proponujemy zmniejszyć wagę tego kryterium</w:t>
            </w:r>
          </w:p>
        </w:tc>
        <w:tc>
          <w:tcPr>
            <w:tcW w:w="824" w:type="pct"/>
          </w:tcPr>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w proponowanym kształcie. Należy jednak zauważyć, iż zmniejszono łączną możliwą do otrzymania ilość punktów dla projektów dotyczących wdrożenia wyników prac B+R.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„Wnioskodawca ponosił nakłady na działalność B+R” – możliwe punkty 5,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Proponowane brzmienie zapisu: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ponosił nakłady na działalność B+R” – możliwe punkty 2.</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jest zmniejszenie  liczby możliwych punktów do uzyskania dla metody pomiaru „Wnioskodawca ponosił nakłady na działalność B+R” z 5 punktów do 2 punktów i wprowadzenie dodatkowej metody pomiaru w ramach kryterium „</w:t>
            </w:r>
            <w:r w:rsidRPr="00955057">
              <w:rPr>
                <w:rFonts w:ascii="Times New Roman" w:hAnsi="Times New Roman"/>
                <w:bCs/>
                <w:sz w:val="20"/>
                <w:szCs w:val="20"/>
              </w:rPr>
              <w:t>Nakłady na działalność B+R oraz współpraca wnioskodawcy z innymi podmiotami” – „</w:t>
            </w:r>
            <w:r w:rsidRPr="00955057">
              <w:rPr>
                <w:rFonts w:ascii="Times New Roman" w:hAnsi="Times New Roman"/>
                <w:sz w:val="20"/>
                <w:szCs w:val="20"/>
              </w:rPr>
              <w:t xml:space="preserve">Wnioskodawca należy do podmiotów działających w ramach inkubatora przedsiębiorczości / inkubatora technologicznego lub prowadzi faktyczną </w:t>
            </w:r>
            <w:r w:rsidRPr="00955057">
              <w:rPr>
                <w:rFonts w:ascii="Times New Roman" w:hAnsi="Times New Roman"/>
                <w:sz w:val="20"/>
                <w:szCs w:val="20"/>
              </w:rPr>
              <w:lastRenderedPageBreak/>
              <w:t>współpracę z Instytucją Otoczenia Biznesu”.</w:t>
            </w:r>
          </w:p>
        </w:tc>
        <w:tc>
          <w:tcPr>
            <w:tcW w:w="824" w:type="pct"/>
          </w:tcPr>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nr 1 nieuwzględniona.</w:t>
            </w:r>
          </w:p>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w proponowanym kształcie. Należy jednak zauważyć, iż zmniejszono łączną możliwą do otrzymania ilość punktów dla projektów dotyczących wdrożenia wyników prac B+R.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17" w:history="1">
              <w:r w:rsidRPr="00955057">
                <w:rPr>
                  <w:rStyle w:val="Hipercze"/>
                  <w:rFonts w:ascii="Times New Roman" w:hAnsi="Times New Roman"/>
                  <w:color w:val="auto"/>
                  <w:sz w:val="20"/>
                  <w:szCs w:val="20"/>
                </w:rPr>
                <w:t>meritum@meritum-lublin.pl</w:t>
              </w:r>
            </w:hyperlink>
            <w:r w:rsidRPr="00955057">
              <w:rPr>
                <w:rFonts w:ascii="Times New Roman" w:hAnsi="Times New Roman"/>
                <w:sz w:val="20"/>
                <w:szCs w:val="20"/>
              </w:rPr>
              <w:t xml:space="preserve">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w:t>
            </w:r>
          </w:p>
        </w:tc>
        <w:tc>
          <w:tcPr>
            <w:tcW w:w="459" w:type="pct"/>
          </w:tcPr>
          <w:p w:rsidR="00477C01" w:rsidRPr="00955057" w:rsidRDefault="00477C01" w:rsidP="00C972B4">
            <w:pPr>
              <w:spacing w:after="0" w:line="240" w:lineRule="auto"/>
              <w:rPr>
                <w:rFonts w:ascii="Times New Roman" w:hAnsi="Times New Roman"/>
                <w:sz w:val="20"/>
                <w:szCs w:val="20"/>
              </w:rPr>
            </w:pPr>
            <w:proofErr w:type="spellStart"/>
            <w:r w:rsidRPr="00955057">
              <w:rPr>
                <w:rFonts w:ascii="Times New Roman" w:hAnsi="Times New Roman"/>
                <w:sz w:val="20"/>
                <w:szCs w:val="20"/>
              </w:rPr>
              <w:t>II.Ocena</w:t>
            </w:r>
            <w:proofErr w:type="spellEnd"/>
            <w:r w:rsidRPr="00955057">
              <w:rPr>
                <w:rFonts w:ascii="Times New Roman" w:hAnsi="Times New Roman"/>
                <w:sz w:val="20"/>
                <w:szCs w:val="20"/>
              </w:rPr>
              <w:t xml:space="preserve"> merytoryczna, </w:t>
            </w:r>
            <w:proofErr w:type="spellStart"/>
            <w:r w:rsidRPr="00955057">
              <w:rPr>
                <w:rFonts w:ascii="Times New Roman" w:hAnsi="Times New Roman"/>
                <w:sz w:val="20"/>
                <w:szCs w:val="20"/>
              </w:rPr>
              <w:t>F.Kryteria</w:t>
            </w:r>
            <w:proofErr w:type="spellEnd"/>
            <w:r w:rsidRPr="00955057">
              <w:rPr>
                <w:rFonts w:ascii="Times New Roman" w:hAnsi="Times New Roman"/>
                <w:sz w:val="20"/>
                <w:szCs w:val="20"/>
              </w:rPr>
              <w:t xml:space="preserve">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 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wnioskodawca ponosił nakłady na działalność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Obecny zapis:</w:t>
            </w:r>
            <w:r w:rsidRPr="00955057">
              <w:rPr>
                <w:rFonts w:ascii="Times New Roman" w:hAnsi="Times New Roman"/>
                <w:sz w:val="20"/>
                <w:szCs w:val="20"/>
              </w:rPr>
              <w:t xml:space="preserve"> Do nakładów na działalność B+R należy zaliczyć nakłady wewnętrzne (faktycznie poniesione nakłady bieżące oraz nakłady inwestycyjne), jak i nakłady zewnętrzne na działalność B+R poniesione przez wnioskodawcę w okresie nie dłuższym niż dwa zamknięte lata obrachunkowe poprzedzające rok złożenia wniosku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Proponowany zapis:</w:t>
            </w:r>
            <w:r w:rsidRPr="00955057">
              <w:rPr>
                <w:rFonts w:ascii="Times New Roman" w:hAnsi="Times New Roman"/>
                <w:sz w:val="20"/>
                <w:szCs w:val="20"/>
              </w:rPr>
              <w:t xml:space="preserve"> Do nakładów na działalność B+R należy zaliczyć nakłady wewnętrzne (faktycznie poniesione nakłady bieżące oraz nakłady inwestycyjne), jak i nakłady zewnętrzne na działalność B+R poniesione przez wnioskodawcę w roku w którym został złożony wniosek o dofinansowanie projektu oraz w okresie nie dłuższym niż dwa zamknięte lata obrachunkowe poprzedzające rok złożenia wniosku o dofinansowanie.</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doprecyzowanie zapisu w definicji kryterium co pozwoli jednoznacznie stwierdzić, że nakłady na działalność B+R ponoszone w roku w którym będzie składany wniosek o dofinansowanie zostaną uwzględnione w ocenie.</w:t>
            </w:r>
          </w:p>
        </w:tc>
        <w:tc>
          <w:tcPr>
            <w:tcW w:w="824" w:type="pct"/>
          </w:tcPr>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7D6B91">
            <w:pPr>
              <w:spacing w:after="0" w:line="240" w:lineRule="auto"/>
              <w:jc w:val="both"/>
              <w:rPr>
                <w:rFonts w:ascii="Times New Roman" w:hAnsi="Times New Roman"/>
                <w:sz w:val="20"/>
                <w:szCs w:val="20"/>
              </w:rPr>
            </w:pPr>
            <w:r w:rsidRPr="00955057">
              <w:rPr>
                <w:rFonts w:ascii="Times New Roman" w:hAnsi="Times New Roman"/>
                <w:sz w:val="20"/>
                <w:szCs w:val="20"/>
              </w:rPr>
              <w:t>Nie przeformułowano treści kryterium, jednakże zapis kryterium nie wyklucza przyznania punktów, w przypadku, gdy nakłady dotyczą również roku, w którym złożono wniosek o dofinansowanie.</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39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18"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Ocena merytoryczna</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Nakłady na działalność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tożsame z kryteriami konkursów 1.2 i 1.3 RPO WL, co potwierdza tezę, że konkurs 3.7 jest kolejnym konkursem dedykowanym przedsiębiorcom prowadzącym prace B+R. Ponownie wymaga się od Wnioskodawcy sprawozdania GUS PNT-01.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Usunięcie kryterium</w:t>
            </w:r>
          </w:p>
        </w:tc>
        <w:tc>
          <w:tcPr>
            <w:tcW w:w="856"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Wskazane kryterium analogicznie jak powyższe nie tylko preferuje projekty B+R, ale w połączeniu z pozostałymi kryteriami skoncentrowanymi na działalności B+R daje wyłączność uzyskania dotacji określonej grupie </w:t>
            </w:r>
            <w:r w:rsidRPr="00955057">
              <w:rPr>
                <w:rFonts w:ascii="Times New Roman" w:hAnsi="Times New Roman" w:cs="Times New Roman"/>
                <w:color w:val="auto"/>
                <w:sz w:val="20"/>
                <w:szCs w:val="20"/>
              </w:rPr>
              <w:lastRenderedPageBreak/>
              <w:t xml:space="preserve">Beneficjentów. Należy zauważyć, że w SZOOP w grupie Beneficjentów znalazły się następujące grupy podmiotów uprawnionych do wsparcia: „Mikro, małe i średnie przedsiębiorstwa (zgodnie z definicją zawartą w Roz-porządzeniu Komisji (UE) Nr 651/2014 z dnia 17 czerwca 2014 r. uznającego niektóre rodzaje pomocy za zgodne z rynkiem wewnętrznym w zastosowaniu art. 107 i 108 Traktatu)”. Skonstruowane w ten sposób kryteria wprawdzie dopuszczają MMP (w ramach bieżącego konkursu), ale w rażący sposób faworyzują podmioty prowadzące działalność B+R. Przy czym należy zauważyć, że zgodnie z typami projektów podlegającymi dofinansowaniu ujętymi w SZOOP oraz kryteriami obligatoryjnymi wskazano, że istnieje możliwość uzyskania dofinansowania na dywersyfikacji produkcji zakładu przez wprowadzenie produktów poprzednio nie produkowanych w zakładzie lub zasadniczą zmianę procesu produkcyjnego. W związku z </w:t>
            </w:r>
            <w:r w:rsidRPr="00955057">
              <w:rPr>
                <w:rFonts w:ascii="Times New Roman" w:hAnsi="Times New Roman" w:cs="Times New Roman"/>
                <w:color w:val="auto"/>
                <w:sz w:val="20"/>
                <w:szCs w:val="20"/>
              </w:rPr>
              <w:lastRenderedPageBreak/>
              <w:t xml:space="preserve">tym sama Instytucja Zarządzająca wskazała, że podniesienie konkurencyjności przedsiębiorstwa jest możliwe nie tylko w wyniku realizacji prac B+R, ale również w wyniku wprowadzenia poprzednio nie produkowanych produktów i usług, które nie muszą pochodzić z realizacji B+R. Nie znajduje to natomiast odzwierciedlenia w kryteriach wyboru. Za jedyną ścieżkę dywersyfikacji uznano stworzenie nowych produktów i usług w ramach B+R.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 naszych doświadczeń wynika, że spełnienie tego kryterium (nawet w branżach wysokich technologii) jest niezwykle trudne.</w:t>
            </w:r>
          </w:p>
        </w:tc>
        <w:tc>
          <w:tcPr>
            <w:tcW w:w="824" w:type="pct"/>
          </w:tcPr>
          <w:p w:rsidR="00477C01" w:rsidRPr="00955057" w:rsidRDefault="00477C01" w:rsidP="00780083">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w:t>
            </w:r>
          </w:p>
          <w:p w:rsidR="00477C01" w:rsidRPr="00955057" w:rsidRDefault="00477C01" w:rsidP="00780083">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w proponowanym kształcie. Należy jednak zauważyć, iż zmniejszono łączną możliwą do otrzymania ilość punktów dla projektów dotyczących wdrożenia wyników prac B+R.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40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19"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Ocena merytoryczna</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podjęcia współpracy z jednostką naukową</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tożsame z kryteriami konkursów 1.2 i 1.3 RPO WL, co potwierdza tezę, że konkurs 3.7 jest kolejnym konkursem dedykowanym przedsiębiorcom prowadzącym prace B+R. Ponownie wymaga się od Wnioskodawcy sprawozdania GUS PNT-01.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Usunięcie kryterium</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Współpraca z jednostką naukową nie jest konieczna do podniesienia konkurencyjności przedsiębiorstwa. W SZOOP wskazano, że celem szczegółowym jest: „wzrost innowacji […] zapewniony m.in. poprzez wsparcie inwestycyjne przeznaczone na realizację wyników prac badawczych”. Cel ten wskazuje, że realizacja wyników B+R jest jednym ze sposobów na zwiększenie </w:t>
            </w:r>
            <w:r w:rsidRPr="00955057">
              <w:rPr>
                <w:rFonts w:ascii="Times New Roman" w:hAnsi="Times New Roman"/>
                <w:sz w:val="20"/>
                <w:szCs w:val="20"/>
              </w:rPr>
              <w:lastRenderedPageBreak/>
              <w:t>konkurencyjności przedsiębiorstw WL. Przy czym w kryteriów wyboru wynika, ze właściwie jest to jedyna droga. Przedsiębiorca nie zakładający działalności B+R traci aż 35 punktów.</w:t>
            </w:r>
          </w:p>
        </w:tc>
        <w:tc>
          <w:tcPr>
            <w:tcW w:w="824" w:type="pct"/>
          </w:tcPr>
          <w:p w:rsidR="00477C01" w:rsidRPr="00955057" w:rsidRDefault="00477C01" w:rsidP="00780083">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w:t>
            </w:r>
          </w:p>
          <w:p w:rsidR="00477C01" w:rsidRPr="00955057" w:rsidRDefault="00477C01" w:rsidP="00780083">
            <w:pPr>
              <w:spacing w:after="0" w:line="240" w:lineRule="auto"/>
              <w:jc w:val="both"/>
              <w:rPr>
                <w:rFonts w:ascii="Times New Roman" w:hAnsi="Times New Roman"/>
                <w:sz w:val="20"/>
                <w:szCs w:val="20"/>
              </w:rPr>
            </w:pPr>
            <w:r w:rsidRPr="00955057">
              <w:rPr>
                <w:rFonts w:ascii="Times New Roman" w:hAnsi="Times New Roman"/>
                <w:sz w:val="20"/>
                <w:szCs w:val="20"/>
              </w:rPr>
              <w:t>Kryterium pozostawiono w proponowanym kształcie. Należy jednak zauważyć, iż zmniejszono łączną możliwą do otrzymania ilość punktów dla projektów dotyczących wdrożenia wyników prac B+R.</w:t>
            </w:r>
          </w:p>
        </w:tc>
      </w:tr>
      <w:tr w:rsidR="00955057" w:rsidRPr="00955057" w:rsidTr="00C972B4">
        <w:trPr>
          <w:trHeight w:val="285"/>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Agata Baran, </w:t>
            </w:r>
            <w:proofErr w:type="spellStart"/>
            <w:r w:rsidRPr="00955057">
              <w:rPr>
                <w:rFonts w:ascii="Times New Roman" w:hAnsi="Times New Roman"/>
                <w:sz w:val="20"/>
                <w:szCs w:val="20"/>
              </w:rPr>
              <w:t>agata.m.baran</w:t>
            </w:r>
            <w:proofErr w:type="spellEnd"/>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w:t>
            </w:r>
            <w:proofErr w:type="spellStart"/>
            <w:r w:rsidRPr="00955057">
              <w:rPr>
                <w:rFonts w:ascii="Times New Roman" w:hAnsi="Times New Roman"/>
                <w:sz w:val="20"/>
                <w:szCs w:val="20"/>
              </w:rPr>
              <w:t>up</w:t>
            </w:r>
            <w:proofErr w:type="spellEnd"/>
            <w:r w:rsidRPr="00955057">
              <w:rPr>
                <w:rFonts w:ascii="Times New Roman" w:hAnsi="Times New Roman"/>
                <w:sz w:val="20"/>
                <w:szCs w:val="20"/>
              </w:rPr>
              <w:t xml:space="preserve">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8 - 9</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Usunięcie punktacji przyznawanej za podjęcie współpracy z jednostką naukową.</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Działanie ma na celu wzrost konkurencyjności MŚP a nie promocję współpracy z instytucjami naukowymi. Takie działania prowadzą do chorych sytuacji, w których przedsiębiorcy sztucznie szukają obszarów współpracy z jednostkami naukowymi. O ile zlecanie badań naukowych instytucjom naukowym w ramach działania 1.2 ma sens, o tyle premiowanie współpracy z jednostkami naukowymi na etapie wspierania konkurencyjności w działaniu 3.7 będzie prowadzić do marnotrawienia środków przedsiębiorców. Co więcej stanowi to kolejny element premiowania prac badawczych, a więc typu projektu nr 6, pogłębiając dysproporcje w punktacji różnych pomiędzy szóstym a pozostałymi typami projektów.</w:t>
            </w:r>
          </w:p>
        </w:tc>
        <w:tc>
          <w:tcPr>
            <w:tcW w:w="824" w:type="pct"/>
          </w:tcPr>
          <w:p w:rsidR="00477C01" w:rsidRPr="00955057" w:rsidRDefault="00477C01" w:rsidP="00BA1CEA">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p>
          <w:p w:rsidR="00477C01" w:rsidRPr="00955057" w:rsidRDefault="00477C01" w:rsidP="00BA1CEA">
            <w:pPr>
              <w:spacing w:after="0" w:line="240" w:lineRule="auto"/>
              <w:jc w:val="both"/>
              <w:rPr>
                <w:rFonts w:ascii="Times New Roman" w:hAnsi="Times New Roman"/>
                <w:sz w:val="20"/>
                <w:szCs w:val="20"/>
              </w:rPr>
            </w:pPr>
          </w:p>
          <w:p w:rsidR="00477C01" w:rsidRPr="00955057" w:rsidRDefault="00477C01" w:rsidP="00BA1CEA">
            <w:pPr>
              <w:spacing w:after="0" w:line="240" w:lineRule="auto"/>
              <w:jc w:val="both"/>
              <w:rPr>
                <w:rStyle w:val="Numerstrony"/>
                <w:rFonts w:ascii="Times New Roman" w:hAnsi="Times New Roman"/>
                <w:sz w:val="20"/>
                <w:szCs w:val="20"/>
              </w:rPr>
            </w:pPr>
            <w:r w:rsidRPr="00955057">
              <w:rPr>
                <w:rFonts w:ascii="Times New Roman" w:hAnsi="Times New Roman"/>
                <w:sz w:val="20"/>
                <w:szCs w:val="20"/>
              </w:rPr>
              <w:t xml:space="preserve">Konieczność wprowadzenia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,,Projekt obejmuje działania uzasadniające potrzebę podjęcia współpracy z jednostką naukową” wynika z zapisów </w:t>
            </w:r>
            <w:r w:rsidRPr="00955057">
              <w:rPr>
                <w:rFonts w:ascii="Times New Roman" w:hAnsi="Times New Roman"/>
                <w:i/>
                <w:sz w:val="20"/>
                <w:szCs w:val="20"/>
              </w:rPr>
              <w:t xml:space="preserve">Umowy partnerstwa </w:t>
            </w:r>
            <w:r w:rsidRPr="00955057">
              <w:rPr>
                <w:rFonts w:ascii="Times New Roman" w:hAnsi="Times New Roman"/>
                <w:sz w:val="20"/>
                <w:szCs w:val="20"/>
              </w:rPr>
              <w:t xml:space="preserve">wskazującej na konieczność rozwoju współpracy </w:t>
            </w:r>
            <w:r w:rsidRPr="00955057">
              <w:rPr>
                <w:rStyle w:val="Numerstrony"/>
                <w:rFonts w:ascii="Times New Roman" w:hAnsi="Times New Roman"/>
                <w:sz w:val="20"/>
                <w:szCs w:val="20"/>
              </w:rPr>
              <w:t>i</w:t>
            </w:r>
            <w:r w:rsidRPr="00955057">
              <w:rPr>
                <w:rFonts w:ascii="Times New Roman" w:hAnsi="Times New Roman"/>
                <w:sz w:val="20"/>
                <w:szCs w:val="20"/>
              </w:rPr>
              <w:t xml:space="preserve">nstytucji badawczych z sektorem przedsiębiorstw, która </w:t>
            </w:r>
            <w:r w:rsidRPr="00955057">
              <w:rPr>
                <w:rStyle w:val="Numerstrony"/>
                <w:rFonts w:ascii="Times New Roman" w:hAnsi="Times New Roman"/>
                <w:sz w:val="20"/>
                <w:szCs w:val="20"/>
              </w:rPr>
              <w:t>umożliwi</w:t>
            </w:r>
            <w:r w:rsidRPr="00955057">
              <w:rPr>
                <w:rFonts w:ascii="Times New Roman" w:hAnsi="Times New Roman"/>
                <w:sz w:val="20"/>
                <w:szCs w:val="20"/>
              </w:rPr>
              <w:t xml:space="preserve"> wzrost wykorzystania wyników prac B + R i</w:t>
            </w:r>
            <w:r w:rsidRPr="00955057">
              <w:rPr>
                <w:rStyle w:val="Numerstrony"/>
                <w:rFonts w:ascii="Times New Roman" w:hAnsi="Times New Roman"/>
                <w:sz w:val="20"/>
                <w:szCs w:val="20"/>
              </w:rPr>
              <w:t xml:space="preserve"> ułatwi dywersyfikację działalności bądź wykorzystanie nowych modeli biznesowych. </w:t>
            </w:r>
          </w:p>
          <w:p w:rsidR="00477C01" w:rsidRPr="00955057" w:rsidRDefault="00477C01" w:rsidP="00BA1CE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rPr>
              <w:t xml:space="preserve">W celu zmniejszenia dysproporcji punktowej pomiędzy różnymi typami projektów w kryterium </w:t>
            </w:r>
            <w:r w:rsidRPr="00955057">
              <w:rPr>
                <w:rFonts w:ascii="Times New Roman" w:hAnsi="Times New Roman"/>
                <w:b/>
                <w:sz w:val="20"/>
                <w:szCs w:val="20"/>
              </w:rPr>
              <w:t xml:space="preserve">Wdrożenie wyników prac B+R z zakresu zgodnego z Regionalną Strategią Innowacji Województwa </w:t>
            </w:r>
            <w:r w:rsidRPr="00955057">
              <w:rPr>
                <w:rFonts w:ascii="Times New Roman" w:hAnsi="Times New Roman"/>
                <w:b/>
                <w:sz w:val="20"/>
                <w:szCs w:val="20"/>
              </w:rPr>
              <w:lastRenderedPageBreak/>
              <w:t xml:space="preserve">Lubelskiego do 2020 </w:t>
            </w:r>
            <w:r w:rsidRPr="00955057">
              <w:rPr>
                <w:rFonts w:ascii="Times New Roman" w:hAnsi="Times New Roman"/>
                <w:sz w:val="20"/>
                <w:szCs w:val="20"/>
              </w:rPr>
              <w:t>z</w:t>
            </w:r>
            <w:r w:rsidRPr="00955057">
              <w:rPr>
                <w:rFonts w:ascii="Times New Roman" w:hAnsi="Times New Roman"/>
                <w:sz w:val="20"/>
              </w:rPr>
              <w:t xml:space="preserve">mniejszono możliwą do uzyskania liczbę punktów </w:t>
            </w:r>
            <w:r w:rsidRPr="00955057">
              <w:rPr>
                <w:rFonts w:ascii="Times New Roman" w:hAnsi="Times New Roman"/>
                <w:sz w:val="20"/>
                <w:szCs w:val="20"/>
              </w:rPr>
              <w:t xml:space="preserve"> przenosząc je na pozostałe kryteria odnoszące się zarówno do projektów wdrążających wyniki prac B+R, jak i projektów </w:t>
            </w:r>
            <w:r w:rsidRPr="00955057">
              <w:rPr>
                <w:rFonts w:ascii="Times New Roman" w:hAnsi="Times New Roman"/>
                <w:sz w:val="20"/>
              </w:rPr>
              <w:t>dotycz</w:t>
            </w:r>
            <w:r w:rsidRPr="00955057">
              <w:rPr>
                <w:rFonts w:ascii="Times New Roman" w:hAnsi="Times New Roman"/>
                <w:sz w:val="20"/>
                <w:szCs w:val="20"/>
              </w:rPr>
              <w:t>ących działalności gospodarczej wpisującej się w inteligentne specjalizacje regionu.</w:t>
            </w:r>
          </w:p>
        </w:tc>
      </w:tr>
      <w:tr w:rsidR="00955057" w:rsidRPr="00955057" w:rsidTr="00C972B4">
        <w:trPr>
          <w:trHeight w:val="285"/>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42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 xml:space="preserve"> prowadzący działalność gospodarczą pod nazwą „NOVATIO Usługi Budowlane 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20"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rezygnację z punktowania Projektów obejmujących działania uzasadniające potrzebę podjęcia współpracy z jednostką naukową i podzielenie punktów przyznawanych za współpracę z jednostką naukową równo pomiędzy pozostałe kryteria.</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Działanie ma na celu wzrost konkurencyjności MŚP a nie rozwój współpracy z jednostkami naukowymi, które zajmują się przecież przeprowadzaniem badań przemysłowych i prac rozwojowych. Ponadto takie zapisy ponownie faworyzują projekty związane z wdrożeniem wyników prac B+R dyskredytując pozostałe 5 typów projektu.</w:t>
            </w:r>
          </w:p>
        </w:tc>
        <w:tc>
          <w:tcPr>
            <w:tcW w:w="824" w:type="pct"/>
          </w:tcPr>
          <w:p w:rsidR="00477C01" w:rsidRPr="00955057" w:rsidRDefault="00477C01" w:rsidP="00BA1CEA">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p>
          <w:p w:rsidR="00477C01" w:rsidRPr="00955057" w:rsidRDefault="00477C01" w:rsidP="00BA1CEA">
            <w:pPr>
              <w:spacing w:after="0" w:line="240" w:lineRule="auto"/>
              <w:jc w:val="both"/>
              <w:rPr>
                <w:rFonts w:ascii="Times New Roman" w:hAnsi="Times New Roman"/>
                <w:sz w:val="20"/>
                <w:szCs w:val="20"/>
              </w:rPr>
            </w:pPr>
          </w:p>
          <w:p w:rsidR="00477C01" w:rsidRPr="00955057" w:rsidRDefault="00477C01" w:rsidP="00BA1CEA">
            <w:pPr>
              <w:spacing w:after="0" w:line="240" w:lineRule="auto"/>
              <w:jc w:val="both"/>
              <w:rPr>
                <w:rStyle w:val="Numerstrony"/>
                <w:rFonts w:ascii="Times New Roman" w:hAnsi="Times New Roman"/>
                <w:sz w:val="20"/>
                <w:szCs w:val="20"/>
              </w:rPr>
            </w:pPr>
            <w:r w:rsidRPr="00955057">
              <w:rPr>
                <w:rFonts w:ascii="Times New Roman" w:hAnsi="Times New Roman"/>
                <w:sz w:val="20"/>
                <w:szCs w:val="20"/>
              </w:rPr>
              <w:t xml:space="preserve">Konieczność wprowadzenia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,,Projekt obejmuje działania uzasadniające potrzebę podjęcia współpracy z jednostką naukową” wynika z zapisów </w:t>
            </w:r>
            <w:r w:rsidRPr="00955057">
              <w:rPr>
                <w:rFonts w:ascii="Times New Roman" w:hAnsi="Times New Roman"/>
                <w:i/>
                <w:sz w:val="20"/>
                <w:szCs w:val="20"/>
              </w:rPr>
              <w:t xml:space="preserve">Umowy partnerstwa </w:t>
            </w:r>
            <w:r w:rsidRPr="00955057">
              <w:rPr>
                <w:rFonts w:ascii="Times New Roman" w:hAnsi="Times New Roman"/>
                <w:sz w:val="20"/>
                <w:szCs w:val="20"/>
              </w:rPr>
              <w:t xml:space="preserve">wskazującej na konieczność rozwoju współpracy </w:t>
            </w:r>
            <w:r w:rsidRPr="00955057">
              <w:rPr>
                <w:rStyle w:val="Numerstrony"/>
                <w:rFonts w:ascii="Times New Roman" w:hAnsi="Times New Roman"/>
                <w:sz w:val="20"/>
                <w:szCs w:val="20"/>
              </w:rPr>
              <w:t>i</w:t>
            </w:r>
            <w:r w:rsidRPr="00955057">
              <w:rPr>
                <w:rFonts w:ascii="Times New Roman" w:hAnsi="Times New Roman"/>
                <w:sz w:val="20"/>
                <w:szCs w:val="20"/>
              </w:rPr>
              <w:t xml:space="preserve">nstytucji badawczych z sektorem przedsiębiorstw, która </w:t>
            </w:r>
            <w:r w:rsidRPr="00955057">
              <w:rPr>
                <w:rStyle w:val="Numerstrony"/>
                <w:rFonts w:ascii="Times New Roman" w:hAnsi="Times New Roman"/>
                <w:sz w:val="20"/>
                <w:szCs w:val="20"/>
              </w:rPr>
              <w:t>umożliwi</w:t>
            </w:r>
            <w:r w:rsidRPr="00955057">
              <w:rPr>
                <w:rFonts w:ascii="Times New Roman" w:hAnsi="Times New Roman"/>
                <w:sz w:val="20"/>
                <w:szCs w:val="20"/>
              </w:rPr>
              <w:t xml:space="preserve"> wzrost wykorzystania wyników prac B + R i</w:t>
            </w:r>
            <w:r w:rsidRPr="00955057">
              <w:rPr>
                <w:rStyle w:val="Numerstrony"/>
                <w:rFonts w:ascii="Times New Roman" w:hAnsi="Times New Roman"/>
                <w:sz w:val="20"/>
                <w:szCs w:val="20"/>
              </w:rPr>
              <w:t xml:space="preserve"> ułatwi dywersyfikację działalności bądź wykorzystanie nowych modeli biznesowych. </w:t>
            </w:r>
          </w:p>
          <w:p w:rsidR="00477C01" w:rsidRPr="00955057" w:rsidRDefault="00477C01" w:rsidP="00BA1CEA">
            <w:pPr>
              <w:spacing w:after="0" w:line="240" w:lineRule="auto"/>
              <w:jc w:val="both"/>
              <w:rPr>
                <w:rStyle w:val="Numerstrony"/>
                <w:rFonts w:ascii="Times New Roman" w:hAnsi="Times New Roman"/>
                <w:sz w:val="20"/>
                <w:szCs w:val="20"/>
              </w:rPr>
            </w:pPr>
          </w:p>
          <w:p w:rsidR="00477C01" w:rsidRPr="00955057" w:rsidRDefault="00477C01" w:rsidP="00BA1CEA">
            <w:pPr>
              <w:spacing w:after="0" w:line="240" w:lineRule="auto"/>
              <w:jc w:val="both"/>
              <w:rPr>
                <w:rFonts w:ascii="Times New Roman" w:hAnsi="Times New Roman"/>
                <w:sz w:val="20"/>
                <w:szCs w:val="20"/>
              </w:rPr>
            </w:pPr>
            <w:r w:rsidRPr="00955057">
              <w:rPr>
                <w:rFonts w:ascii="Times New Roman" w:hAnsi="Times New Roman"/>
                <w:sz w:val="20"/>
              </w:rPr>
              <w:t xml:space="preserve">W celu zmniejszenia dysproporcji punktowej pomiędzy różnymi typami projektów w kryterium </w:t>
            </w:r>
            <w:r w:rsidRPr="00955057">
              <w:rPr>
                <w:rFonts w:ascii="Times New Roman" w:hAnsi="Times New Roman"/>
                <w:b/>
                <w:sz w:val="20"/>
                <w:szCs w:val="20"/>
              </w:rPr>
              <w:lastRenderedPageBreak/>
              <w:t xml:space="preserve">Wdrożenie wyników prac B+R z zakresu zgodnego z Regionalną Strategią Innowacji Województwa Lubelskiego do 2020 </w:t>
            </w:r>
            <w:r w:rsidRPr="00955057">
              <w:rPr>
                <w:rFonts w:ascii="Times New Roman" w:hAnsi="Times New Roman"/>
                <w:sz w:val="20"/>
                <w:szCs w:val="20"/>
              </w:rPr>
              <w:t>z</w:t>
            </w:r>
            <w:r w:rsidRPr="00955057">
              <w:rPr>
                <w:rFonts w:ascii="Times New Roman" w:hAnsi="Times New Roman"/>
                <w:sz w:val="20"/>
              </w:rPr>
              <w:t xml:space="preserve">mniejszono możliwą do uzyskania liczbę punktów </w:t>
            </w:r>
            <w:r w:rsidRPr="00955057">
              <w:rPr>
                <w:rFonts w:ascii="Times New Roman" w:hAnsi="Times New Roman"/>
                <w:sz w:val="20"/>
                <w:szCs w:val="20"/>
              </w:rPr>
              <w:t xml:space="preserve"> przenosząc je na pozostałe kryteria odnoszące się zarówno do projektów wdrążających wyniki prac B+R, jak i projektów </w:t>
            </w:r>
            <w:r w:rsidRPr="00955057">
              <w:rPr>
                <w:rFonts w:ascii="Times New Roman" w:hAnsi="Times New Roman"/>
                <w:sz w:val="20"/>
              </w:rPr>
              <w:t>dotycz</w:t>
            </w:r>
            <w:r w:rsidRPr="00955057">
              <w:rPr>
                <w:rFonts w:ascii="Times New Roman" w:hAnsi="Times New Roman"/>
                <w:sz w:val="20"/>
                <w:szCs w:val="20"/>
              </w:rPr>
              <w:t>ących działalności gospodarczej wpisującej się w inteligentne specjalizacje regionu.</w:t>
            </w:r>
          </w:p>
        </w:tc>
      </w:tr>
      <w:tr w:rsidR="00955057" w:rsidRPr="00955057" w:rsidTr="00C972B4">
        <w:trPr>
          <w:trHeight w:val="321"/>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43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8, 9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2. 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podjęcia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podjęcia współpracy przez wnioskodawcę z jednostką naukową w zakresie jego realizacji, a wnioskodawca deklaruje podjęcie takiej współpracy.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Punkty zostaną przyznane w przypadku, gdy istnieć będzie faktyczna i należycie uzasadniona potrzeba podjęcia współpracy przez wnioskodawcę z jednostką naukową w kontekście zakresu przedmiotowego projektu oraz zadeklarowanie przez wnioskodawcę, iż podejmie taką współpracę. 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2</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prowadzi faktyczną współpracę z jednostką naukową lub posiada odpowiednie struktury organizacyjne pozwalające na prowadzenie badań własnych (np. laboratorium, biuro badawcze, itp.) w zakresie realizacji projektu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Wnioskodawca </w:t>
            </w:r>
            <w:r w:rsidRPr="00955057">
              <w:rPr>
                <w:rFonts w:ascii="Times New Roman" w:hAnsi="Times New Roman"/>
                <w:sz w:val="20"/>
                <w:szCs w:val="20"/>
              </w:rPr>
              <w:lastRenderedPageBreak/>
              <w:t xml:space="preserve">prowadzi współpracę z jednostką naukową. Punkty zostaną przyznane w przypadku gdy Wnioskodawca udokumentuje faktycznie prowadzoną współpracę z jednostką naukową (podpisane umowy, porozumienia).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4</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obejmuje działania uzasadniające potrzebę podjęcia współpracy z jednostką naukową.</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Jednostka naukowa</w:t>
            </w:r>
            <w:r w:rsidRPr="00955057">
              <w:rPr>
                <w:rFonts w:ascii="Times New Roman" w:hAnsi="Times New Roman"/>
                <w:sz w:val="20"/>
                <w:szCs w:val="20"/>
              </w:rPr>
              <w:t xml:space="preserve"> oznacza organizację prowadzącą badania i upowszechniającą wiedzę, o której mowa w art. 2 pkt. 83 Rozporządzenia 651/2014.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podlegać będzie czy projekt obejmuje działania uzasadniające potrzebę podjęcia współpracy przez wnioskodawcę z jednostką naukową w zakresie jego realizacji, a wnioskodawca deklaruje podjęcie takiej współpracy (umowa współpracy, list intencyjny).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 przypadku, gdy istnieć będzie faktyczna i należycie uzasadniona </w:t>
            </w:r>
            <w:r w:rsidRPr="00955057">
              <w:rPr>
                <w:rFonts w:ascii="Times New Roman" w:hAnsi="Times New Roman"/>
                <w:sz w:val="20"/>
                <w:szCs w:val="20"/>
              </w:rPr>
              <w:lastRenderedPageBreak/>
              <w:t>potrzeba podjęcia współpracy przez wnioskodawcę z jednostką naukową w kontekście zakresu przedmiotowego projektu oraz zadeklarowanie przez wnioskodawcę, iż podejmie taką współpracę. 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Możliwe punkty: 2</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Wskazane kryterium jest mało elastyczne. Należy wskazać, iż większość firm prowadzi już współpracę z jednostką naukową w wielu obszarach działalności i nie zawsze ma to związek z prowadzeniem prac B+R. Są to różnego rodzaju szkolenia, konferencje, seminaria, wymiana doświadczeń, informacji itd. Biorąc pod uwagę zasadność tego kryterium nie można pominąć tego aspektu. Poza tym jest wieli Beneficjentów, którzy przeprowadzają własne prace B+R na bazie własnej </w:t>
            </w:r>
            <w:r w:rsidRPr="00955057">
              <w:rPr>
                <w:rFonts w:ascii="Times New Roman" w:hAnsi="Times New Roman"/>
                <w:sz w:val="20"/>
                <w:szCs w:val="20"/>
              </w:rPr>
              <w:lastRenderedPageBreak/>
              <w:t xml:space="preserve">infrastruktury. Zgodnie z tym kryterium to uniemożliwia takim przedsiębiorstwom uzyskanie jakichkolwiek punktów za prace we własnym zakresie. Ponadto kryterium to powinno pobudzać i zachęcać sektor MŚP do współpracy z jednostką naukową. W związku z tym zaproponowano rozbicie kryterium na dwie metody pomiaru z przypisaną odpowiednią ilością punktów. W przypadku, gdy Wnioskodawca prowadzi faktyczną współpracę z instytucją B+R (podpisane umowy, porozumienia) lub posiada odpowiednie struktury organizacyjne pozwalające na prowadzenie badań własnych w zakresie realizacji projektu (np. laboratorium, biuro badawcze, itp.) uzyskuje 4 punkty. W przypadku, gdy Wnioskodawca deklaruje współpracę z instytucją B+R i przedstawił list intencyjny uzyskuje 2 punkty. Punkty zostaną przyznane jedynie w przypadku gdy do wniosku zostaną dołączone kopie podpisanych umów, porozumień lub kopie listów intencyjnych. Kryterium </w:t>
            </w:r>
            <w:r w:rsidRPr="00955057">
              <w:rPr>
                <w:rFonts w:ascii="Times New Roman" w:hAnsi="Times New Roman"/>
                <w:sz w:val="20"/>
                <w:szCs w:val="20"/>
              </w:rPr>
              <w:lastRenderedPageBreak/>
              <w:t>powinno być jasne i czytelne i nie budzić wątpliwości, że doceniona jest dotychczasowa faktyczna współpraca oraz pobudzić przedsiębiorstwa, które jej nie prowadziły do nawiązania takowej współpracy. Zaproponowane przez LAWP kryterium jest nieelastyczne i ograniczone.</w:t>
            </w:r>
          </w:p>
        </w:tc>
        <w:tc>
          <w:tcPr>
            <w:tcW w:w="824" w:type="pct"/>
          </w:tcPr>
          <w:p w:rsidR="00477C01" w:rsidRPr="00955057" w:rsidRDefault="00477C01" w:rsidP="00BA1CEA">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odwołuje się do projektu, a nie potencjału wnioskodawcy.</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44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bCs/>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Wprowadzenie do kryteriów 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należy do podmiotów działających w ramach inkubatora przedsiębiorczości / inkubatora technologicznego lub prowadzi faktyczną współpracę z Instytucją Otoczenia Biznesu” – możliwe punkty 9.</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Jednym z priorytetów i kierunków działania określonych w RSIWL 2020 jest </w:t>
            </w:r>
            <w:proofErr w:type="spellStart"/>
            <w:r w:rsidRPr="00955057">
              <w:rPr>
                <w:rFonts w:ascii="Times New Roman" w:hAnsi="Times New Roman"/>
                <w:sz w:val="20"/>
                <w:szCs w:val="20"/>
              </w:rPr>
              <w:t>Wzmocznienie</w:t>
            </w:r>
            <w:proofErr w:type="spellEnd"/>
            <w:r w:rsidRPr="00955057">
              <w:rPr>
                <w:rFonts w:ascii="Times New Roman" w:hAnsi="Times New Roman"/>
                <w:sz w:val="20"/>
                <w:szCs w:val="20"/>
              </w:rPr>
              <w:t xml:space="preserve"> instytucji otoczenia biznesu (Priorytet 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Jedną z barier wskazanych jako przyczyny spowalniania rozwoju zarówno obszarów inteligentnej specjalizacji jak i całego województwa, zostało wskazane małe zainteresowanie firm współpracą z regionalnym zapleczem B+R i instytucjami otoczenia biznesu.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przedstawionej do konsultacji społecznych propozycji kryteriów wyboru projektów RPWO WL 2014-2020 brak jest jakiegokolwiek odniesienia do współpracy przedsiębiorców z Instytucjami Otoczenia Biznesu. To powoduje, że przedstawione kryteria, w </w:t>
            </w:r>
            <w:r w:rsidRPr="00955057">
              <w:rPr>
                <w:rFonts w:ascii="Times New Roman" w:hAnsi="Times New Roman"/>
                <w:sz w:val="20"/>
                <w:szCs w:val="20"/>
              </w:rPr>
              <w:lastRenderedPageBreak/>
              <w:t xml:space="preserve">żaden sposób (pośredni ani też bezpośredni) nie wpływają na realizację Priorytetu 3 (RSIWL 2020) mającego prowadzić do Wzmacniania Instytucji Otoczenia Biznesu i wzrostu zainteresowania firm współpracą z tymi instytucjami.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Prowadzenie działań poprzez wprowadzenie dodatkowe metody pomiaru – kryterium: Wnioskodawca należy do podmiotów działających w ramach inkubatora przedsiębiorczości / inkubatora technologicznego lub prowadzi faktyczną współpracę z Instytucją Otoczenia Biznesu, jest działaniem, które będzie bezpośrednio stymulować rozwój sieci efektywnych instytucji otoczenia biznesu – czyli realizować założenia RSIWL 2020.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wyniku wprowadzenie dodatkowej metody pomiaru do kryteriów, spodziewany jest wzrost zainteresowania ofertą IOB u przedsiębiorców, zwiększenie aktywności i jakości współpracy przedsiębiorstw z instytucjami otoczenia biznesu, które zagwarantują, że także </w:t>
            </w:r>
            <w:r w:rsidRPr="00955057">
              <w:rPr>
                <w:rFonts w:ascii="Times New Roman" w:hAnsi="Times New Roman"/>
                <w:sz w:val="20"/>
                <w:szCs w:val="20"/>
              </w:rPr>
              <w:lastRenderedPageBreak/>
              <w:t>działania kierowane w kolejnych działaniach do instytucji otoczenia biznesu będą efektywnie wykorzystywane.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Możliwa liczba punktów (9 punktów) wynika ze zmniejszenia liczby punktów z kryterium – metody pomiaru: Wnioskodawca ponosił nakłady na działalność B+R – 3 punkty, oraz z rezygnacji z kryterium – metody pomiaru: W wyniku realizacji projektu założono zatrudnienie wysoko wykwalifikowanego personelu – 6 punktów.</w:t>
            </w:r>
          </w:p>
        </w:tc>
        <w:tc>
          <w:tcPr>
            <w:tcW w:w="824" w:type="pct"/>
          </w:tcPr>
          <w:p w:rsidR="00477C01" w:rsidRPr="00955057" w:rsidRDefault="00477C01" w:rsidP="00BA1CEA">
            <w:pPr>
              <w:spacing w:after="0" w:line="240" w:lineRule="auto"/>
              <w:jc w:val="both"/>
              <w:rPr>
                <w:rStyle w:val="Numerstrony"/>
              </w:rPr>
            </w:pPr>
            <w:r w:rsidRPr="00955057">
              <w:rPr>
                <w:rFonts w:ascii="Times New Roman" w:hAnsi="Times New Roman"/>
                <w:sz w:val="20"/>
                <w:szCs w:val="20"/>
              </w:rPr>
              <w:lastRenderedPageBreak/>
              <w:t>Uwaga nieuwzględniona</w:t>
            </w:r>
            <w:r w:rsidRPr="00955057">
              <w:rPr>
                <w:rStyle w:val="Numerstrony"/>
              </w:rPr>
              <w:t>.</w:t>
            </w:r>
          </w:p>
          <w:p w:rsidR="00477C01" w:rsidRPr="00955057" w:rsidRDefault="00477C01" w:rsidP="00BA1CEA">
            <w:pPr>
              <w:spacing w:after="0" w:line="240" w:lineRule="auto"/>
              <w:jc w:val="both"/>
              <w:rPr>
                <w:rFonts w:ascii="Times New Roman" w:hAnsi="Times New Roman"/>
                <w:sz w:val="20"/>
                <w:szCs w:val="20"/>
              </w:rPr>
            </w:pPr>
          </w:p>
          <w:p w:rsidR="00477C01" w:rsidRPr="00955057" w:rsidRDefault="00477C01" w:rsidP="00BA1CEA">
            <w:pPr>
              <w:spacing w:after="0" w:line="240" w:lineRule="auto"/>
              <w:jc w:val="both"/>
              <w:rPr>
                <w:rFonts w:ascii="Times New Roman" w:hAnsi="Times New Roman"/>
                <w:sz w:val="20"/>
                <w:szCs w:val="20"/>
              </w:rPr>
            </w:pPr>
            <w:r w:rsidRPr="00955057">
              <w:rPr>
                <w:rFonts w:ascii="Times New Roman" w:hAnsi="Times New Roman"/>
                <w:sz w:val="20"/>
                <w:szCs w:val="20"/>
              </w:rPr>
              <w:t xml:space="preserve">Należy zauważyć, iż głównym celem Działania 3.7 jest zwiększenie konkurencyjności, podniesienie produktywności, wydajności pracy oraz skali prowadzenia działalności gospodarczej </w:t>
            </w:r>
            <w:r w:rsidRPr="00955057">
              <w:rPr>
                <w:rFonts w:ascii="Times New Roman" w:hAnsi="Times New Roman"/>
                <w:b/>
                <w:sz w:val="20"/>
                <w:szCs w:val="20"/>
              </w:rPr>
              <w:t>przedsiębiorstw z województwa lubelskiego</w:t>
            </w:r>
            <w:r w:rsidRPr="00955057">
              <w:rPr>
                <w:rFonts w:ascii="Times New Roman" w:hAnsi="Times New Roman"/>
                <w:sz w:val="20"/>
                <w:szCs w:val="20"/>
              </w:rPr>
              <w:t xml:space="preserve"> przede wszystkim dzięki wprowadzaniu innowacyjnych rozwiązań. Uzasadnienie przedstawione przez Agencję Rozwoju Roztocza koncentruje się na wskazaniu konieczności premiowania działań mających na celu wzmocnienie IOB.  Wsparcie o takim charakterze IOB uzyskają w  zakresie np. </w:t>
            </w:r>
            <w:r w:rsidRPr="00955057">
              <w:rPr>
                <w:rFonts w:ascii="Times New Roman" w:hAnsi="Times New Roman"/>
                <w:sz w:val="20"/>
                <w:szCs w:val="20"/>
              </w:rPr>
              <w:lastRenderedPageBreak/>
              <w:t xml:space="preserve">Działania 3.4 </w:t>
            </w:r>
            <w:r w:rsidRPr="00955057">
              <w:rPr>
                <w:rFonts w:ascii="Times New Roman" w:hAnsi="Times New Roman"/>
                <w:i/>
                <w:sz w:val="20"/>
                <w:szCs w:val="20"/>
              </w:rPr>
              <w:t>Dostosowanie oferty IOB do potrzeb rynku</w:t>
            </w:r>
            <w:r w:rsidRPr="00955057">
              <w:rPr>
                <w:rFonts w:ascii="Times New Roman" w:hAnsi="Times New Roman"/>
                <w:sz w:val="20"/>
                <w:szCs w:val="20"/>
              </w:rPr>
              <w:t>.</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45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bCs/>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należy do podmiotów zrzeszających instytucje i przedsiębiorców lub wyłącznie przedsiębiorców, w tym do klastrów lub organizacji branżowych.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brzemiennie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przynależność do ww. podmiotów zrzeszających oraz wykaże i udokumentuje faktycznie prowadzoną współpracę z ww. podmiotami zrzeszającymi.”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brzemiennie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lastRenderedPageBreak/>
              <w:t>„Punkty zostaną przyznane wyłącznie w przypadku, gdy wnioskodawca, na dzień złożenia wniosku o dofinansowanie, udokumentuje przynależność.”</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Proponowana zmiana dotyczy pozostawienia zapisu w kształcie który nie będzie budził wątpliwości na etapie oceny i będzie czytelny i zrozumiały dla przedsiębiorców.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Realizacja metody pomiaru określona jako „udokumentuje przynależność do ww. podmiotów zrzeszających” jest czytelna i jednoznaczna. Ocena złożonych przez przedsiębiorców w ramach tego kryterium dokumentów stanowiących potwierdzenie przynależności do wskazanej instytucji lub organizacji </w:t>
            </w:r>
            <w:r w:rsidRPr="00955057">
              <w:rPr>
                <w:rFonts w:ascii="Times New Roman" w:hAnsi="Times New Roman"/>
                <w:sz w:val="20"/>
                <w:szCs w:val="20"/>
              </w:rPr>
              <w:lastRenderedPageBreak/>
              <w:t xml:space="preserve">będzie pozbawiona wątpliwości.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Wprowadzanie dodatkowego zapisu „oraz wykaże i udokumentuje faktycznie prowadzoną współpracę z ww. podmiotami zrzeszającymi” budzi wątpliwości, wynikające z niedookreślenia sposobu i wymaganych dokumentów niezbędnych do przedłożenia przez wnioskodawcę, stanowiących następnie podstawę oceny dla tak zdefiniowanego zapisu.</w:t>
            </w:r>
          </w:p>
        </w:tc>
        <w:tc>
          <w:tcPr>
            <w:tcW w:w="824" w:type="pct"/>
          </w:tcPr>
          <w:p w:rsidR="00477C01" w:rsidRPr="00955057" w:rsidRDefault="00477C01" w:rsidP="001242BE">
            <w:pPr>
              <w:spacing w:after="0" w:line="240" w:lineRule="auto"/>
              <w:jc w:val="both"/>
              <w:rPr>
                <w:rStyle w:val="Numerstrony"/>
                <w:rFonts w:ascii="Times New Roman" w:hAnsi="Times New Roman"/>
                <w:sz w:val="20"/>
                <w:szCs w:val="20"/>
              </w:rPr>
            </w:pPr>
            <w:r w:rsidRPr="00955057">
              <w:rPr>
                <w:rFonts w:ascii="Times New Roman" w:hAnsi="Times New Roman"/>
                <w:sz w:val="20"/>
                <w:szCs w:val="20"/>
              </w:rPr>
              <w:lastRenderedPageBreak/>
              <w:t>Uwaga nieuwzględniona</w:t>
            </w:r>
            <w:r w:rsidRPr="00955057">
              <w:rPr>
                <w:rStyle w:val="Numerstrony"/>
                <w:rFonts w:ascii="Times New Roman" w:hAnsi="Times New Roman"/>
                <w:sz w:val="20"/>
                <w:szCs w:val="20"/>
              </w:rPr>
              <w:t>.</w:t>
            </w:r>
          </w:p>
          <w:p w:rsidR="00477C01" w:rsidRPr="00955057" w:rsidRDefault="00477C01" w:rsidP="001242BE">
            <w:pPr>
              <w:spacing w:after="0" w:line="240" w:lineRule="auto"/>
              <w:ind w:firstLine="708"/>
              <w:jc w:val="both"/>
              <w:rPr>
                <w:rStyle w:val="Numerstrony"/>
                <w:rFonts w:ascii="Times New Roman" w:hAnsi="Times New Roman"/>
                <w:sz w:val="20"/>
                <w:szCs w:val="20"/>
              </w:rPr>
            </w:pPr>
          </w:p>
          <w:p w:rsidR="00477C01" w:rsidRPr="00955057" w:rsidRDefault="00477C01" w:rsidP="001242BE">
            <w:pPr>
              <w:spacing w:after="0" w:line="240" w:lineRule="auto"/>
              <w:jc w:val="both"/>
              <w:rPr>
                <w:rFonts w:ascii="Times New Roman" w:hAnsi="Times New Roman"/>
                <w:sz w:val="20"/>
                <w:szCs w:val="20"/>
              </w:rPr>
            </w:pPr>
            <w:r w:rsidRPr="00955057">
              <w:rPr>
                <w:rStyle w:val="Numerstrony"/>
                <w:rFonts w:ascii="Times New Roman" w:hAnsi="Times New Roman"/>
                <w:sz w:val="20"/>
                <w:szCs w:val="20"/>
              </w:rPr>
              <w:t>P</w:t>
            </w:r>
            <w:r w:rsidRPr="00955057">
              <w:rPr>
                <w:rFonts w:ascii="Times New Roman" w:hAnsi="Times New Roman"/>
                <w:sz w:val="20"/>
                <w:szCs w:val="20"/>
              </w:rPr>
              <w:t xml:space="preserve">rzedmiotowe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wynika z treści RPO WL na lata 2014 – 2020, gdzie wskazano na konieczność tworzenia odpowiednich sieci kooperacji przedsiębiorstw.</w:t>
            </w:r>
          </w:p>
          <w:p w:rsidR="00477C01" w:rsidRPr="00955057" w:rsidRDefault="00477C01" w:rsidP="001242BE">
            <w:pPr>
              <w:spacing w:after="0" w:line="240" w:lineRule="auto"/>
              <w:jc w:val="both"/>
              <w:rPr>
                <w:rFonts w:ascii="Times New Roman" w:hAnsi="Times New Roman"/>
                <w:sz w:val="20"/>
                <w:szCs w:val="20"/>
              </w:rPr>
            </w:pPr>
            <w:r w:rsidRPr="00955057">
              <w:rPr>
                <w:rStyle w:val="Numerstrony"/>
                <w:rFonts w:ascii="Times New Roman" w:hAnsi="Times New Roman"/>
                <w:sz w:val="20"/>
                <w:szCs w:val="20"/>
              </w:rPr>
              <w:t>Powyższe przyczyni</w:t>
            </w:r>
            <w:r w:rsidRPr="00955057">
              <w:rPr>
                <w:rFonts w:ascii="Times New Roman" w:hAnsi="Times New Roman"/>
                <w:sz w:val="20"/>
                <w:szCs w:val="20"/>
              </w:rPr>
              <w:t xml:space="preserve">ć się ma do zwiększenia skali prowadzonej działalności gospodarczej przez MŚP, a w konsekwencji podniesienia konkurencyjności przedsiębiorstw oraz regionu. Mając na uwadze zapisy RPO WL konstrukcja kryterium  odnosi się do realnie podejmowanych inicjatyw w </w:t>
            </w:r>
            <w:r w:rsidRPr="00955057">
              <w:rPr>
                <w:rFonts w:ascii="Times New Roman" w:hAnsi="Times New Roman"/>
                <w:sz w:val="20"/>
                <w:szCs w:val="20"/>
              </w:rPr>
              <w:lastRenderedPageBreak/>
              <w:t>zakresie kooperacji,</w:t>
            </w:r>
            <w:r w:rsidRPr="00955057">
              <w:rPr>
                <w:rStyle w:val="Numerstrony"/>
                <w:rFonts w:ascii="Times New Roman" w:hAnsi="Times New Roman"/>
                <w:sz w:val="20"/>
                <w:szCs w:val="20"/>
              </w:rPr>
              <w:t xml:space="preserve"> a nie wyłącznie </w:t>
            </w:r>
            <w:r w:rsidRPr="00955057">
              <w:rPr>
                <w:rFonts w:ascii="Times New Roman" w:hAnsi="Times New Roman"/>
                <w:sz w:val="20"/>
                <w:szCs w:val="20"/>
              </w:rPr>
              <w:t xml:space="preserve">do przynależności do odpowiedniego klastra/organizacji branżowej.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46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2. 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TRESC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3</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Możliwe punkty: 4</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Proponuje się podniesienie wartości możliwych do uzyskania punktów adekwatnie do zmian wskazanych w poprzednich metodach pomiaru. Za faktycznie prowadzoną współpracę ze stowarzyszeniem branżowym powinno być możliwe uzyskanie tyle samo punktów jak w wypadku proponowanej wcześniej faktycznie prowadzonej współpracy z jednostką naukową. </w:t>
            </w:r>
          </w:p>
        </w:tc>
        <w:tc>
          <w:tcPr>
            <w:tcW w:w="824" w:type="pct"/>
          </w:tcPr>
          <w:p w:rsidR="00477C01" w:rsidRPr="00955057" w:rsidRDefault="00477C01" w:rsidP="001242BE">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1242BE">
            <w:pPr>
              <w:spacing w:after="0" w:line="240" w:lineRule="auto"/>
              <w:jc w:val="both"/>
              <w:rPr>
                <w:rFonts w:ascii="Times New Roman" w:hAnsi="Times New Roman"/>
                <w:sz w:val="20"/>
                <w:szCs w:val="20"/>
              </w:rPr>
            </w:pPr>
          </w:p>
          <w:p w:rsidR="00477C01" w:rsidRPr="00955057" w:rsidRDefault="00477C01" w:rsidP="001242BE">
            <w:pPr>
              <w:spacing w:after="0" w:line="240" w:lineRule="auto"/>
              <w:jc w:val="both"/>
              <w:rPr>
                <w:rFonts w:ascii="Times New Roman" w:hAnsi="Times New Roman"/>
                <w:sz w:val="20"/>
                <w:szCs w:val="20"/>
              </w:rPr>
            </w:pPr>
            <w:r w:rsidRPr="00955057">
              <w:rPr>
                <w:rFonts w:ascii="Times New Roman" w:hAnsi="Times New Roman"/>
                <w:sz w:val="20"/>
                <w:szCs w:val="20"/>
              </w:rPr>
              <w:t xml:space="preserve">Pozostawiono możliwą do uzyskania liczbę punktów na niezmienionym poziomie. W opinii IZ wskazana liczba punktów jest współmierna do kryterium. Należy mieć na uwadze, iż przedmiotowe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nie jest jedynym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premiującym projekty, w ramach których założono współpracę przedsiębiorstw z innymi podmiotami. Łącznie w tej kategorii możliwe jest uzyskanie 5 pkt.</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47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Regionalna Izba Gospodarcza w Lublinie, </w:t>
            </w:r>
            <w:hyperlink r:id="rId21" w:tgtFrame="_top" w:history="1">
              <w:r w:rsidRPr="00955057">
                <w:rPr>
                  <w:rFonts w:ascii="Times New Roman" w:hAnsi="Times New Roman"/>
                  <w:sz w:val="20"/>
                  <w:szCs w:val="20"/>
                  <w:u w:val="single"/>
                </w:rPr>
                <w:t>info@rig.lublin.pl</w:t>
              </w:r>
            </w:hyperlink>
            <w:r w:rsidRPr="00955057">
              <w:rPr>
                <w:rFonts w:ascii="Times New Roman" w:hAnsi="Times New Roman"/>
                <w:sz w:val="20"/>
                <w:szCs w:val="20"/>
              </w:rPr>
              <w:t>, izba gospodarcza</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w:t>
            </w:r>
          </w:p>
        </w:tc>
        <w:tc>
          <w:tcPr>
            <w:tcW w:w="717" w:type="pct"/>
          </w:tcPr>
          <w:p w:rsidR="00477C01" w:rsidRPr="00955057" w:rsidRDefault="00477C01" w:rsidP="00C972B4">
            <w:pPr>
              <w:pStyle w:val="NormalnyWeb"/>
              <w:spacing w:before="0" w:beforeAutospacing="0" w:after="0"/>
              <w:rPr>
                <w:sz w:val="20"/>
                <w:szCs w:val="20"/>
              </w:rPr>
            </w:pPr>
            <w:r w:rsidRPr="00955057">
              <w:rPr>
                <w:sz w:val="20"/>
                <w:szCs w:val="20"/>
              </w:rPr>
              <w:t>KRYTERIA TRAFNOŚCI MERYTORYCZNEJ</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sz w:val="20"/>
                <w:szCs w:val="20"/>
              </w:rPr>
              <w:lastRenderedPageBreak/>
              <w:t>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Regionalna Izba Gospodarcza w Lublinie działa od 1993 r. – jest najdłużej działającą </w:t>
            </w:r>
            <w:r w:rsidRPr="00955057">
              <w:rPr>
                <w:rFonts w:ascii="Times New Roman" w:hAnsi="Times New Roman"/>
                <w:sz w:val="20"/>
                <w:szCs w:val="20"/>
              </w:rPr>
              <w:lastRenderedPageBreak/>
              <w:t>organizacją samorządu gospodarczego na terenie woj. lubelskiego. Zgodnie z ustawą z dnia 30 maja 1989 r. o izbach gospodarczych Izba jest organizacją samorządu gospodarczego skupiającą przedsiębiorców i reprezentującą ich interesy w zakresie ich działalności wytwórczej, handlowej, budowlanej i usługowej. Zgodnie z tą definicją jak również faktycznym zakresem naszej dotychczasowej działalności oraz profilem i wielobranżowością zrzeszonych podmiotów, od wielu lat prowadzimy usługi skierowane do firm reprezentujących różne sektory i branże.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Regionalnej Izbie Gospodarczej zrzeszonych jest obecnie 101 przedsiębiorstw, których przedmiot działalności w pełni odzwierciedla branże i sektorowość występujące w woj. lubelskim.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Niezrozumiałe dla nas jest ograniczenie i dyskryminowanie firm od wielu lat działających na terenie naszego województwa i naszej organizacji, która </w:t>
            </w:r>
            <w:r w:rsidRPr="00955057">
              <w:rPr>
                <w:rFonts w:ascii="Times New Roman" w:hAnsi="Times New Roman"/>
                <w:sz w:val="20"/>
                <w:szCs w:val="20"/>
              </w:rPr>
              <w:lastRenderedPageBreak/>
              <w:t xml:space="preserve">działa w sferze </w:t>
            </w:r>
            <w:proofErr w:type="spellStart"/>
            <w:r w:rsidRPr="00955057">
              <w:rPr>
                <w:rFonts w:ascii="Times New Roman" w:hAnsi="Times New Roman"/>
                <w:sz w:val="20"/>
                <w:szCs w:val="20"/>
              </w:rPr>
              <w:t>publiczno</w:t>
            </w:r>
            <w:proofErr w:type="spellEnd"/>
            <w:r w:rsidRPr="00955057">
              <w:rPr>
                <w:rFonts w:ascii="Times New Roman" w:hAnsi="Times New Roman"/>
                <w:sz w:val="20"/>
                <w:szCs w:val="20"/>
              </w:rPr>
              <w:t xml:space="preserve"> – gospodarczej już ponad 20 lat.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Zapis Kryteriów TRAFNOŚCI MERYTORYCZNEJ odnoszący się do pkt.2 </w:t>
            </w:r>
            <w:r w:rsidRPr="00955057">
              <w:rPr>
                <w:rFonts w:ascii="Times New Roman" w:hAnsi="Times New Roman"/>
                <w:i/>
                <w:iCs/>
                <w:sz w:val="20"/>
                <w:szCs w:val="20"/>
              </w:rPr>
              <w:t>Nakładów na działalność B+R oraz współpracę wnioskodawcy z innymi podmiotami</w:t>
            </w:r>
            <w:r w:rsidRPr="00955057">
              <w:rPr>
                <w:rFonts w:ascii="Times New Roman" w:hAnsi="Times New Roman"/>
                <w:sz w:val="20"/>
                <w:szCs w:val="20"/>
              </w:rPr>
              <w:t xml:space="preserve"> -naszym zdaniem w sposób rażący zmniejsza szansę uzyskania dodatkowych punktów przez wiele podmiotów, które nie są zrzeszone w funkcjonujących klastrach bądź nie spełniają kryteriów branżowych przynależności do istniejących klastrów, a także nie mieszczą się w definicji podmiotów rzemieślniczych. Zakładamy i przekonani jesteśmy, że celem obecnie cytowanych zapisów nie jest budowanie presji tworzenia określonych klastrów ad hoc. </w:t>
            </w:r>
            <w:r w:rsidRPr="00955057">
              <w:rPr>
                <w:rFonts w:ascii="Times New Roman" w:hAnsi="Times New Roman"/>
                <w:sz w:val="20"/>
                <w:szCs w:val="20"/>
              </w:rPr>
              <w:br/>
              <w:t>Jak powszechnie wiadomo na terenie woj. lubelskiego nie działa żadna branżowa izba gospodarcza co jest dodatkowym argumentem przemawiającym przeciwko obecnie proponowanym zapisom.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Jedynymi organizacjami samorządu gospodarczego działającymi na terenie </w:t>
            </w:r>
            <w:r w:rsidRPr="00955057">
              <w:rPr>
                <w:rFonts w:ascii="Times New Roman" w:hAnsi="Times New Roman"/>
                <w:sz w:val="20"/>
                <w:szCs w:val="20"/>
              </w:rPr>
              <w:lastRenderedPageBreak/>
              <w:t>naszego województwa w myśl ustawy z maja 1989 roku są: Regionalna Izba Gospodarcza w Lublinie, Bialskopodlaska Izba Gospodarcza, Puławska Izba Gospodarcza i Kraśnicka Izba Gospodarcza.</w:t>
            </w:r>
            <w:r w:rsidRPr="00955057">
              <w:rPr>
                <w:rFonts w:ascii="Times New Roman" w:hAnsi="Times New Roman"/>
                <w:sz w:val="20"/>
                <w:szCs w:val="20"/>
              </w:rPr>
              <w:br/>
              <w:t>Izby te zrzeszają na zasadzie dobrowolności przedsiębiorstwa z terenu całego województwa lubelskiego.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Mając na uwadze przytoczoną przez nas argumentację i fakty wnioskujemy o rozszerzenie/zmianę zapisu tak aby nie wykluczał on organizacji samorządu gospodarczego, zrzeszających przedsiębiorstwa z różnych branż i działających od lat na terenie woj. lubelskiego</w:t>
            </w:r>
          </w:p>
        </w:tc>
        <w:tc>
          <w:tcPr>
            <w:tcW w:w="824" w:type="pct"/>
          </w:tcPr>
          <w:p w:rsidR="00477C01" w:rsidRPr="00955057" w:rsidRDefault="00477C01" w:rsidP="00E85520">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uwzględniona częściowo. Rozszerzeniu uległy zapisy dotyczące branż </w:t>
            </w:r>
            <w:r w:rsidRPr="00955057">
              <w:rPr>
                <w:rFonts w:ascii="Times New Roman" w:hAnsi="Times New Roman"/>
                <w:sz w:val="20"/>
                <w:szCs w:val="20"/>
              </w:rPr>
              <w:lastRenderedPageBreak/>
              <w:t>podmiotów zrzeszających instytucje i przedsiębiorców lub wyłącznie przedsiębiorców.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48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 xml:space="preserve"> prowadzący działalność gospodarczą pod nazwą „NOVATIO Usługi Budowlane 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22"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Nakłady na działalność B+R oraz współpraca wnioskodawcy z innymi podmiotami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rezygnację z punktowania faktu, iż Wnioskodawca należy do podmiotów zrzeszających instytucje i przedsiębiorców i podzielenie punktów przyznawanych za przynależność do organizacji zrzeszających przedsiębiorców równo pomiędzy pozostałe kryteria.</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Wzrost konkurencyjności przedsiębiorstw nie zależy od przynależności do klastrów lub organizacji branżowych, stąd proponujemy ograniczyć punktację w tym zakresie. W Szczegółowym Opisie Priorytetów RPO Województwa Lubelskiego nie wskazuje się na korzyści oraz potrzebę punktowania </w:t>
            </w:r>
            <w:r w:rsidRPr="00955057">
              <w:rPr>
                <w:rFonts w:ascii="Times New Roman" w:hAnsi="Times New Roman"/>
                <w:sz w:val="20"/>
                <w:szCs w:val="20"/>
              </w:rPr>
              <w:lastRenderedPageBreak/>
              <w:t>przynależności do klastrów lub organizacji branżowych.</w:t>
            </w:r>
          </w:p>
        </w:tc>
        <w:tc>
          <w:tcPr>
            <w:tcW w:w="824" w:type="pct"/>
          </w:tcPr>
          <w:p w:rsidR="00477C01" w:rsidRPr="00955057" w:rsidRDefault="00477C01" w:rsidP="000C48CF">
            <w:pPr>
              <w:spacing w:after="0" w:line="240" w:lineRule="auto"/>
              <w:jc w:val="both"/>
              <w:rPr>
                <w:rStyle w:val="Numerstrony"/>
                <w:rFonts w:ascii="Times New Roman" w:hAnsi="Times New Roman"/>
                <w:sz w:val="20"/>
                <w:szCs w:val="20"/>
              </w:rPr>
            </w:pPr>
            <w:r w:rsidRPr="00955057">
              <w:rPr>
                <w:rFonts w:ascii="Times New Roman" w:hAnsi="Times New Roman"/>
                <w:sz w:val="20"/>
                <w:szCs w:val="20"/>
              </w:rPr>
              <w:lastRenderedPageBreak/>
              <w:t>Uwaga nieuwzględniona</w:t>
            </w:r>
            <w:r w:rsidRPr="00955057">
              <w:rPr>
                <w:rStyle w:val="Numerstrony"/>
                <w:rFonts w:ascii="Times New Roman" w:hAnsi="Times New Roman"/>
                <w:sz w:val="20"/>
                <w:szCs w:val="20"/>
              </w:rPr>
              <w:t>.</w:t>
            </w:r>
          </w:p>
          <w:p w:rsidR="00477C01" w:rsidRPr="00955057" w:rsidRDefault="00477C01" w:rsidP="000C48CF">
            <w:pPr>
              <w:spacing w:after="0" w:line="240" w:lineRule="auto"/>
              <w:jc w:val="both"/>
              <w:rPr>
                <w:rStyle w:val="Numerstrony"/>
                <w:rFonts w:ascii="Times New Roman" w:hAnsi="Times New Roman"/>
                <w:sz w:val="20"/>
                <w:szCs w:val="20"/>
              </w:rPr>
            </w:pPr>
          </w:p>
          <w:p w:rsidR="00477C01" w:rsidRPr="00955057" w:rsidRDefault="00477C01" w:rsidP="000C48CF">
            <w:pPr>
              <w:spacing w:after="0" w:line="240" w:lineRule="auto"/>
              <w:jc w:val="both"/>
              <w:rPr>
                <w:rFonts w:ascii="Times New Roman" w:hAnsi="Times New Roman"/>
                <w:sz w:val="20"/>
                <w:szCs w:val="20"/>
              </w:rPr>
            </w:pPr>
            <w:r w:rsidRPr="00955057">
              <w:rPr>
                <w:rStyle w:val="Numerstrony"/>
                <w:rFonts w:ascii="Times New Roman" w:hAnsi="Times New Roman"/>
                <w:sz w:val="20"/>
                <w:szCs w:val="20"/>
              </w:rPr>
              <w:t>P</w:t>
            </w:r>
            <w:r w:rsidRPr="00955057">
              <w:rPr>
                <w:rFonts w:ascii="Times New Roman" w:hAnsi="Times New Roman"/>
                <w:sz w:val="20"/>
                <w:szCs w:val="20"/>
              </w:rPr>
              <w:t xml:space="preserve">rzedmiotowe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wynika z treści RPO WL na lata 2014 – 2020, gdzie wskazano na konieczność tworzenia odpowiednich sieci kooperacji przedsiębiorstw.</w:t>
            </w:r>
          </w:p>
          <w:p w:rsidR="00477C01" w:rsidRPr="00955057" w:rsidRDefault="00477C01" w:rsidP="000C48CF">
            <w:pPr>
              <w:spacing w:after="0" w:line="240" w:lineRule="auto"/>
              <w:jc w:val="both"/>
              <w:rPr>
                <w:rFonts w:ascii="Times New Roman" w:hAnsi="Times New Roman"/>
                <w:sz w:val="20"/>
                <w:szCs w:val="20"/>
              </w:rPr>
            </w:pPr>
            <w:r w:rsidRPr="00955057">
              <w:rPr>
                <w:rStyle w:val="Numerstrony"/>
                <w:rFonts w:ascii="Times New Roman" w:hAnsi="Times New Roman"/>
                <w:sz w:val="20"/>
                <w:szCs w:val="20"/>
              </w:rPr>
              <w:t>Powyższe przyczyni</w:t>
            </w:r>
            <w:r w:rsidRPr="00955057">
              <w:rPr>
                <w:rFonts w:ascii="Times New Roman" w:hAnsi="Times New Roman"/>
                <w:sz w:val="20"/>
                <w:szCs w:val="20"/>
              </w:rPr>
              <w:t xml:space="preserve">ć się ma do zwiększenia skali prowadzonej działalności gospodarczej przez MŚP, a w </w:t>
            </w:r>
            <w:r w:rsidRPr="00955057">
              <w:rPr>
                <w:rFonts w:ascii="Times New Roman" w:hAnsi="Times New Roman"/>
                <w:sz w:val="20"/>
                <w:szCs w:val="20"/>
              </w:rPr>
              <w:lastRenderedPageBreak/>
              <w:t>konsekwencji podniesienia konkurencyjności przedsiębiorstw oraz regionu. Mając na uwadze zapisy RPO WL konstrukcja kryterium  odnosi się do realnie podejmowanych inicjatyw w zakresie kooperacji,</w:t>
            </w:r>
            <w:r w:rsidRPr="00955057">
              <w:rPr>
                <w:rStyle w:val="Numerstrony"/>
                <w:rFonts w:ascii="Times New Roman" w:hAnsi="Times New Roman"/>
                <w:sz w:val="20"/>
                <w:szCs w:val="20"/>
              </w:rPr>
              <w:t xml:space="preserve"> a nie wyłącznie </w:t>
            </w:r>
            <w:r w:rsidRPr="00955057">
              <w:rPr>
                <w:rFonts w:ascii="Times New Roman" w:hAnsi="Times New Roman"/>
                <w:sz w:val="20"/>
                <w:szCs w:val="20"/>
              </w:rPr>
              <w:t xml:space="preserve">do przynależności do odpowiedniego klastra/organizacji branżowej.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49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należy do podmiotów zrzeszających instytucje i przedsiębiorców lub wyłącznie przedsiębiorców, w tym do klastrów lub organizacji branżowych.</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3</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- 6</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zwiększyć wagę tego kryterium o 3 pkt. Zgodnie z RSI do 2020 r., biorąc pod uwagę uzasadnienie z kryterium nr 1. należy promować współpracę przedsiębiorstw ponieważ wzrost takich inicjatyw może owocować zwiększeniem wymiany doświadczeń, wzrostem transferu innowacji pomiędzy partnerami, a także wzrostem świadomości jak wdrażać innowacje w przedsiębiorstwie.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Należy jednoznacznie zapisać, iż w opisie treści kryterium chodzi o promowanie współpracy podmiotów gospodarczych zrzeszonych w ramach klastrów lub stowarzyszeń, czytając </w:t>
            </w:r>
            <w:r w:rsidRPr="00955057">
              <w:rPr>
                <w:rFonts w:ascii="Times New Roman" w:hAnsi="Times New Roman"/>
                <w:sz w:val="20"/>
                <w:szCs w:val="20"/>
              </w:rPr>
              <w:lastRenderedPageBreak/>
              <w:t xml:space="preserve">literalnie kryterium można odnieść wrażenie, iż chodzi o współpracę z podmiotem zrzeszającym a nie z firmami przynależnymi do stowarzyszenia. </w:t>
            </w:r>
          </w:p>
        </w:tc>
        <w:tc>
          <w:tcPr>
            <w:tcW w:w="824" w:type="pct"/>
          </w:tcPr>
          <w:p w:rsidR="00477C01" w:rsidRPr="00955057" w:rsidRDefault="00477C01" w:rsidP="000C48CF">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uwzględniona częściowo. </w:t>
            </w:r>
          </w:p>
          <w:p w:rsidR="00477C01" w:rsidRPr="00955057" w:rsidRDefault="00477C01" w:rsidP="000C48CF">
            <w:pPr>
              <w:spacing w:after="0" w:line="240" w:lineRule="auto"/>
              <w:jc w:val="both"/>
              <w:rPr>
                <w:rFonts w:ascii="Times New Roman" w:hAnsi="Times New Roman"/>
                <w:sz w:val="20"/>
                <w:szCs w:val="20"/>
              </w:rPr>
            </w:pPr>
          </w:p>
          <w:p w:rsidR="00477C01" w:rsidRPr="00955057" w:rsidRDefault="00477C01" w:rsidP="000C48CF">
            <w:pPr>
              <w:spacing w:after="0" w:line="240" w:lineRule="auto"/>
              <w:jc w:val="both"/>
              <w:rPr>
                <w:rFonts w:ascii="Times New Roman" w:hAnsi="Times New Roman"/>
                <w:sz w:val="20"/>
                <w:szCs w:val="20"/>
              </w:rPr>
            </w:pPr>
            <w:r w:rsidRPr="00955057">
              <w:rPr>
                <w:rFonts w:ascii="Times New Roman" w:hAnsi="Times New Roman"/>
                <w:sz w:val="20"/>
                <w:szCs w:val="20"/>
              </w:rPr>
              <w:t xml:space="preserve">Dokonano uszczegółowienia zapisów kryterium wskazując, iż punkty zostaną przyznane wyłącznie w przypadku, gdy wnioskodawca, na dzień złożenia wniosku o dofinansowanie, udokumentuje przynależność do podmiotów zrzeszających oraz wykaże i udokumentuje prowadzenie faktycznej współpracy </w:t>
            </w:r>
            <w:r w:rsidRPr="00955057">
              <w:rPr>
                <w:rFonts w:ascii="Times New Roman" w:hAnsi="Times New Roman"/>
                <w:b/>
                <w:sz w:val="20"/>
                <w:szCs w:val="20"/>
              </w:rPr>
              <w:t>w ramach</w:t>
            </w:r>
            <w:r w:rsidRPr="00955057">
              <w:rPr>
                <w:rFonts w:ascii="Times New Roman" w:hAnsi="Times New Roman"/>
                <w:sz w:val="20"/>
                <w:szCs w:val="20"/>
              </w:rPr>
              <w:t xml:space="preserve"> podmiotów zrzeszających instytucje i przedsiębiorców lub wyłącznie przedsiębiorców, w tym klastrów lub organizacji branżowych, do których przynależy.</w:t>
            </w:r>
          </w:p>
          <w:p w:rsidR="00477C01" w:rsidRPr="00955057" w:rsidRDefault="00477C01" w:rsidP="000C48CF">
            <w:pPr>
              <w:spacing w:after="0" w:line="240" w:lineRule="auto"/>
              <w:jc w:val="both"/>
              <w:rPr>
                <w:rFonts w:ascii="Times New Roman" w:hAnsi="Times New Roman"/>
                <w:sz w:val="20"/>
                <w:szCs w:val="20"/>
              </w:rPr>
            </w:pPr>
          </w:p>
          <w:p w:rsidR="00477C01" w:rsidRPr="00955057" w:rsidRDefault="00477C01" w:rsidP="000C48CF">
            <w:pPr>
              <w:spacing w:after="0" w:line="240" w:lineRule="auto"/>
              <w:jc w:val="both"/>
              <w:rPr>
                <w:rFonts w:ascii="Times New Roman" w:hAnsi="Times New Roman"/>
                <w:sz w:val="20"/>
                <w:szCs w:val="20"/>
              </w:rPr>
            </w:pPr>
            <w:r w:rsidRPr="00955057">
              <w:rPr>
                <w:rFonts w:ascii="Times New Roman" w:hAnsi="Times New Roman"/>
                <w:sz w:val="20"/>
                <w:szCs w:val="20"/>
              </w:rPr>
              <w:t>Pozostawiono możliwą do uzyskania liczbę punktów na niezmienionym poziomie. W opinii IZ wskazana liczba punktów jest współmierna do kryterium. Ponadto należy mieć na uwadze, iż przedmiotowe kryterium nie jest jedynym kryterium premiującym projekty, w ramach których założono współpracę przedsiębiorstw z innymi podmiotami.</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50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9 - 10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p>
          <w:p w:rsidR="00477C01" w:rsidRPr="00955057" w:rsidRDefault="00477C01" w:rsidP="00C972B4">
            <w:pPr>
              <w:pStyle w:val="NormalnyWeb"/>
              <w:spacing w:before="0" w:beforeAutospacing="0" w:after="0"/>
              <w:rPr>
                <w:b/>
                <w:sz w:val="20"/>
                <w:szCs w:val="20"/>
              </w:rPr>
            </w:pPr>
            <w:r w:rsidRPr="00955057">
              <w:rPr>
                <w:b/>
                <w:sz w:val="20"/>
                <w:szCs w:val="20"/>
              </w:rPr>
              <w:t>Internacjonalizacja</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gdy wnioskodawca przedłoży plan rozwoju eksportu, z którego będzie wynikało, iż przynajmniej jeden z wprowadzonych w wyniku realizacji projektu produkt będzie </w:t>
            </w:r>
            <w:r w:rsidRPr="00955057">
              <w:rPr>
                <w:rFonts w:ascii="Times New Roman" w:hAnsi="Times New Roman"/>
                <w:sz w:val="20"/>
                <w:szCs w:val="20"/>
              </w:rPr>
              <w:lastRenderedPageBreak/>
              <w:t>sprzedawany lub przynajmniej jedna z wprowadzanych w wyniku realizacji projektu usługa będzie świadczona, na co najmniej jednym, nowym dla wnioskodawcy rynku zagranicznym.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Plan rozwoju eksportu powinien zawierać co najmniej wskazanie rynków docelowych działalności eksportowej pod kątem produktów lub usług planowanych do wprowadzenia w wyniku realizacji projektu, badanie wybranych rynków docelowych na podstawie przeprowadzonej analizy aktów prawnych, procedur, zwyczajów, praktyk handlowych i zasad warunkujących dostęp dla produktu lub usługi planowanej do wprowadzenia w wyniku realizacji projektu oraz wskazanie i uzasadnienie działań, które będą realizowane przez wnioskodawcę w celu wejścia na wybrane rynki np. udział w zagranicznych imprezach targowo-wystawienniczych, uzyskanie niezbędnych dokumentów uprawniających do wprowadzenia produktu/usługi na wybrany rynek docelowy, wyszukiwanie i dobór partnerów na rynkach docelowych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 xml:space="preserve">brak zapisu kryterium lub punkty za rynek lokalny, regionalny lub krajowy </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lastRenderedPageBreak/>
              <w:t>Uzasadnienie proponowanej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Zawarcie kryterium w katalogu wyboru projektów RPO WL 2014-2020 powinno dawać wszystkim potencjalnym wnioskodawcom uprawnionym do udziału w konkursie szansę na jego spełnienie. W ramach pierwszego działania 3.7  Wzrost konkurencyjności MŚP  W ramach konkursu wnioski mogą składać mikro i małe przedsiębiorstwa z terenu województwa lubelskiego zamierzające zrealizować projekty dotyczące wdrożenia wyników prac B+R bądź zamierzające zrealizować projekty wprowadzenia </w:t>
            </w:r>
            <w:r w:rsidRPr="00955057">
              <w:rPr>
                <w:rFonts w:ascii="Times New Roman" w:hAnsi="Times New Roman"/>
                <w:sz w:val="20"/>
                <w:szCs w:val="20"/>
              </w:rPr>
              <w:lastRenderedPageBreak/>
              <w:t>innowacji produktowej/procesowej oraz  wpisujące się w inteligentne specjalizacje regionu zgodne z kodami PKD w ramach Inteligentnych specjalizacji.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 przypadku mikro i małych przedsiębiorstw prowadzących działalność w niektórych branżach uzyskanie punktów w ramach kryterium sprzedaż produktów  bądź świadczenie usług na rynkach zagranicznych  jest wręcz niemożliwe. Przykładem tego może być przedsiębiorstwo świadczenie usług medycznych, któremu w głównej mierze realizacja projektu pomoże by dane usługi medyczne były rozszerzone przede wszystkim na region województwa lubelskiego. Co innego np. w przypadku działalności związanej z produkcją gdzie oferowanie produktów na rynkach zagranicznych jest naturalne i obecnie dość powszechne. Zawarcie w katalogu kryterium Internacjonalizacja jest przejawem nierównego traktowania podmiotów uprawnionych do ubiegania się o dofinansowanie. Ponadto </w:t>
            </w:r>
            <w:r w:rsidRPr="00955057">
              <w:rPr>
                <w:rFonts w:ascii="Times New Roman" w:hAnsi="Times New Roman"/>
                <w:sz w:val="20"/>
                <w:szCs w:val="20"/>
              </w:rPr>
              <w:lastRenderedPageBreak/>
              <w:t>dopiero rozpoczynają  się konkursy przewidziane na internacjonalizację w Polskiej Agencji Rozwoju Przedsiębiorczości.</w:t>
            </w:r>
          </w:p>
        </w:tc>
        <w:tc>
          <w:tcPr>
            <w:tcW w:w="824" w:type="pct"/>
          </w:tcPr>
          <w:p w:rsidR="00477C01" w:rsidRPr="00955057" w:rsidRDefault="00477C01" w:rsidP="00234FB1">
            <w:pPr>
              <w:spacing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w:t>
            </w:r>
            <w:r w:rsidRPr="00955057">
              <w:rPr>
                <w:rStyle w:val="tl8wmeemohub"/>
                <w:rFonts w:ascii="Times New Roman" w:hAnsi="Times New Roman"/>
                <w:sz w:val="20"/>
                <w:szCs w:val="20"/>
              </w:rPr>
              <w:t xml:space="preserve">Zgodnie z zapisami programu celem wsparcia jest zwiększenie 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rozszerzenie działalności eksportowej. </w:t>
            </w:r>
            <w:r w:rsidRPr="00955057">
              <w:rPr>
                <w:rFonts w:ascii="Times New Roman" w:hAnsi="Times New Roman"/>
                <w:sz w:val="20"/>
                <w:szCs w:val="20"/>
              </w:rPr>
              <w:br/>
            </w:r>
            <w:r w:rsidRPr="00955057">
              <w:rPr>
                <w:rStyle w:val="tl8wmeemohub"/>
                <w:rFonts w:ascii="Times New Roman" w:hAnsi="Times New Roman"/>
                <w:sz w:val="20"/>
                <w:szCs w:val="20"/>
              </w:rPr>
              <w:t xml:space="preserve">Pobocznie należy zauważyć, iż kryterium: „Internacjonalizacja” nie jest </w:t>
            </w:r>
            <w:r w:rsidRPr="00955057">
              <w:rPr>
                <w:rStyle w:val="tl8wmeemohub"/>
                <w:rFonts w:ascii="Times New Roman" w:hAnsi="Times New Roman"/>
                <w:sz w:val="20"/>
                <w:szCs w:val="20"/>
              </w:rPr>
              <w:lastRenderedPageBreak/>
              <w:t>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51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pStyle w:val="NormalnyWeb"/>
              <w:spacing w:before="0" w:beforeAutospacing="0" w:after="0"/>
              <w:rPr>
                <w:sz w:val="20"/>
                <w:szCs w:val="20"/>
              </w:rPr>
            </w:pPr>
            <w:r w:rsidRPr="00955057">
              <w:rPr>
                <w:b/>
                <w:sz w:val="20"/>
                <w:szCs w:val="20"/>
              </w:rPr>
              <w:t>Internacjonalizacja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brzemiennie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gdy wnioskodawca przedłoży plan rozwoju eksportu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gdy wnioskodawca przedłoży plan rozwoju eksportu lub z przedłożonych dokumentów musi jednoznacznie wynikać, że w ramach projektu planowane jest do zakupu bądź zlecone opracowanie na rzecz przedsiębiorstwa planu rozwoju eksportu. </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Przedsiębiorcy działający na terenie województwa lubelskiego będą korzystać z działania 1.2 Internacjonalizacja MŚP w ramach POPW 2014-2020. Należy przewidzieć możliwość, że wynik realizacji projektu w ramach POPW w wyniku którego zostanie opracowany i przygotowany do wdrożenia nowy model biznesowy w MŚP w oparciu o internacjonalizację, będzie stanowił podstawę rozwoju eksportu nowych produktów przedsiębiorstwa, jakie powstaną w wyniku realizacji projektu na nowe rynki zagraniczne.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Tym samym, w ramach proponowanej metody pomiaru, proponujemy dodać zapis, zgodnie z którym z zapisów dokumentacji aplikacyjnej musi jednoznacznie wynikać, że jeśli wnioskodawca jeszcze nie posiada planu rozwoju eksportu dla produktu </w:t>
            </w:r>
            <w:r w:rsidRPr="00955057">
              <w:rPr>
                <w:rFonts w:ascii="Times New Roman" w:hAnsi="Times New Roman"/>
                <w:sz w:val="20"/>
                <w:szCs w:val="20"/>
              </w:rPr>
              <w:lastRenderedPageBreak/>
              <w:t>wdrażanego w ramach projektu, to stworzenie takiego planu zostało także przewidziane w projekcie i stanowi odzwierciedlenie w planowanych do poniesienia wydatkach niekwalifikowanych projektu.</w:t>
            </w:r>
          </w:p>
        </w:tc>
        <w:tc>
          <w:tcPr>
            <w:tcW w:w="824" w:type="pct"/>
          </w:tcPr>
          <w:p w:rsidR="00477C01" w:rsidRPr="00955057" w:rsidRDefault="00477C01" w:rsidP="00FA3528">
            <w:pPr>
              <w:spacing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Uwaga nieuwzględniona.</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Przedmiotowe kryterium nie odnosi się wyłącznie do posiadania przez Wnioskodawcę planu rozwoju eksportu.  Należy mieć na uwadze, iż w ramach kryterium weryfikowane jest czy Wnioskodawca w wyniku realizacji projektu rozszerzy działalność ekspertową poprzez wprowadzenie nowego produktu/usługi na nowy rynek zagraniczny, co powinno wynikać z planu rozwoju eksportu.</w:t>
            </w:r>
            <w:r w:rsidRPr="00955057">
              <w:rPr>
                <w:rFonts w:ascii="Times New Roman" w:hAnsi="Times New Roman"/>
                <w:sz w:val="20"/>
                <w:szCs w:val="20"/>
              </w:rPr>
              <w:br/>
            </w:r>
            <w:r w:rsidRPr="00955057">
              <w:rPr>
                <w:rStyle w:val="tl8wmeemohub"/>
                <w:rFonts w:ascii="Times New Roman" w:hAnsi="Times New Roman"/>
                <w:sz w:val="20"/>
                <w:szCs w:val="20"/>
              </w:rPr>
              <w:t>Bezzasadnym wydaje się przyznawanie punktów, w przypadku gdy Wnioskodawca planuje opracowanie planu rozwoju eksportu, gdyż na moment oceny wniosku o dofinansowanie nie są znane  założenia samego planu, a tym samym czy nowy produkt/usługa zostanie wprowadzona na nowy zagraniczny rynek.</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52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pStyle w:val="NormalnyWeb"/>
              <w:spacing w:before="0" w:beforeAutospacing="0" w:after="0"/>
              <w:rPr>
                <w:sz w:val="20"/>
                <w:szCs w:val="20"/>
              </w:rPr>
            </w:pPr>
            <w:r w:rsidRPr="00955057">
              <w:rPr>
                <w:b/>
                <w:sz w:val="20"/>
                <w:szCs w:val="20"/>
              </w:rPr>
              <w:t>Internacjonalizacja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sprzedaży tego samego lub produktu który został ulepszony).</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Celem proponowanej zmiany jest </w:t>
            </w:r>
            <w:proofErr w:type="spellStart"/>
            <w:r w:rsidRPr="00955057">
              <w:rPr>
                <w:rFonts w:ascii="Times New Roman" w:hAnsi="Times New Roman"/>
                <w:sz w:val="20"/>
                <w:szCs w:val="20"/>
              </w:rPr>
              <w:t>uspójnienie</w:t>
            </w:r>
            <w:proofErr w:type="spellEnd"/>
            <w:r w:rsidRPr="00955057">
              <w:rPr>
                <w:rFonts w:ascii="Times New Roman" w:hAnsi="Times New Roman"/>
                <w:sz w:val="20"/>
                <w:szCs w:val="20"/>
              </w:rPr>
              <w:t xml:space="preserve"> definicji „nowego rynku” w odniesieniu do internacjonalizacji. Proponujemy zachowanie zbieżności definicji – co ma znaczenie także w związku z koniecznością przedłożenia w/w planu rozwoju eksportu. Różne definiowanie „nowego rynku” w dokumentacji aplikacyjnej i dokumentacji stanowiącej załącznik do wniosku będzie prowadzić do niespójności w dokumentacji aplikacyjnej.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Porównaj POPW 1.2 Internacjonalizacja MŚP – pytania i odpowiedzi aktualizacja z dnia 13.04.2016: „W działaniu jest mowa o wprowadzeniu nowego lub już istniejącego produktu (wyrobu lub usługi) na nowy rynek zagraniczny, zatem nowy rynek należy </w:t>
            </w:r>
            <w:r w:rsidRPr="00955057">
              <w:rPr>
                <w:rFonts w:ascii="Times New Roman" w:hAnsi="Times New Roman"/>
                <w:sz w:val="20"/>
                <w:szCs w:val="20"/>
              </w:rPr>
              <w:lastRenderedPageBreak/>
              <w:t>odnosić do danego produktu. Wsparciem mogą zostać objęte projekty dotyczące produktów, które nie zostały jeszcze wprowadzone na rynek danego kraju. Nie ma znaczenia liczba klientów / odbiorców z danego rynku.”</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53</w:t>
            </w:r>
          </w:p>
        </w:tc>
        <w:tc>
          <w:tcPr>
            <w:tcW w:w="636" w:type="pct"/>
          </w:tcPr>
          <w:p w:rsidR="00477C01" w:rsidRPr="00955057" w:rsidRDefault="00477C01" w:rsidP="00C972B4">
            <w:pPr>
              <w:spacing w:after="0" w:line="240" w:lineRule="auto"/>
              <w:rPr>
                <w:rFonts w:ascii="Times New Roman" w:hAnsi="Times New Roman"/>
                <w:sz w:val="20"/>
                <w:szCs w:val="20"/>
              </w:rPr>
            </w:pPr>
            <w:proofErr w:type="spellStart"/>
            <w:r w:rsidRPr="00955057">
              <w:rPr>
                <w:rFonts w:ascii="Times New Roman" w:hAnsi="Times New Roman"/>
                <w:sz w:val="20"/>
                <w:szCs w:val="20"/>
              </w:rPr>
              <w:t>EuroCompass</w:t>
            </w:r>
            <w:proofErr w:type="spellEnd"/>
            <w:r w:rsidRPr="00955057">
              <w:rPr>
                <w:rFonts w:ascii="Times New Roman" w:hAnsi="Times New Roman"/>
                <w:sz w:val="20"/>
                <w:szCs w:val="20"/>
              </w:rPr>
              <w:t xml:space="preserve"> Sp. z o.o.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magdalena.kulczynska@eurocmopass.pl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 Kryteria trafności merytorycznej</w:t>
            </w:r>
          </w:p>
        </w:tc>
        <w:tc>
          <w:tcPr>
            <w:tcW w:w="717" w:type="pct"/>
          </w:tcPr>
          <w:p w:rsidR="00477C01" w:rsidRPr="00955057" w:rsidRDefault="00477C01" w:rsidP="00C972B4">
            <w:pPr>
              <w:pStyle w:val="NormalnyWeb"/>
              <w:spacing w:before="0" w:beforeAutospacing="0" w:after="0"/>
              <w:rPr>
                <w:sz w:val="20"/>
                <w:szCs w:val="20"/>
              </w:rPr>
            </w:pPr>
            <w:r w:rsidRPr="00955057">
              <w:rPr>
                <w:sz w:val="20"/>
                <w:szCs w:val="20"/>
              </w:rPr>
              <w:t>Internacjonalizacja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jest powieleniem wymagań w ramach konkursu 1.2 Internacjonalizacja MŚP POPW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w:t>
            </w:r>
          </w:p>
          <w:p w:rsidR="00477C01" w:rsidRPr="00955057" w:rsidRDefault="00477C01" w:rsidP="00C972B4">
            <w:pPr>
              <w:pStyle w:val="Akapitzlist"/>
              <w:numPr>
                <w:ilvl w:val="0"/>
                <w:numId w:val="12"/>
              </w:numPr>
              <w:spacing w:after="0" w:line="240" w:lineRule="auto"/>
              <w:rPr>
                <w:rFonts w:ascii="Times New Roman" w:hAnsi="Times New Roman"/>
                <w:sz w:val="20"/>
                <w:szCs w:val="20"/>
              </w:rPr>
            </w:pPr>
            <w:r w:rsidRPr="00955057">
              <w:rPr>
                <w:rFonts w:ascii="Times New Roman" w:hAnsi="Times New Roman"/>
                <w:sz w:val="20"/>
                <w:szCs w:val="20"/>
              </w:rPr>
              <w:t>usunięcie wymagań dotyczących przedłożenia „Planu rozwoju eksportu” na rzecz oświadczenia, w którym przedsiębiorca zobowiąże się do wprowadzenia produktu/usługi na min. jeden nowy rynek;</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zdefiniowanie pojęcia „Nowy rynek” w odniesieniu do produktu, a nie Wnioskodawcy</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Zapisy dotyczące minimalnych wymogów co do „Planu rozwoju eksportu” są powieleniem wymagań nakładanych w ramach działania 1.2 POPW co do „Biznesowego modelu internacjonalizacji”. Jest to nieuzasadnione ograniczenie dostępu do środków  w ramach EFRR przedsiębiorcom, którzy nie mają tak dużego potencjału by aplikować o środki w ramach programów krajowych, a mogliby skorzystać z dofinansowania w ramach programu regionalnego.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Definiowanie pojęcia „nowy rynek” w odniesieniu do Wnioskodawcy jest ograniczeniem wejścia z nowym produktem na rynki o największym potencjale/popycie na dany produkt wyłącznie z powodu uprzedniej działalności </w:t>
            </w:r>
            <w:r w:rsidRPr="00955057">
              <w:rPr>
                <w:rFonts w:ascii="Times New Roman" w:hAnsi="Times New Roman"/>
                <w:sz w:val="20"/>
                <w:szCs w:val="20"/>
              </w:rPr>
              <w:lastRenderedPageBreak/>
              <w:t>przedsiębiorcy z innymi produktami na danym rynku.</w:t>
            </w:r>
          </w:p>
        </w:tc>
        <w:tc>
          <w:tcPr>
            <w:tcW w:w="824" w:type="pct"/>
          </w:tcPr>
          <w:p w:rsidR="00477C01" w:rsidRPr="00955057" w:rsidRDefault="00477C01" w:rsidP="00942AD2">
            <w:pPr>
              <w:spacing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Uwaga uwzględniona częściowo.</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Dokonano przeformułowania kryterium poprzez odniesienie nowego rynku do rynku produktu a nie Wnioskodawcy.  </w:t>
            </w:r>
            <w:r w:rsidRPr="00955057">
              <w:rPr>
                <w:rFonts w:ascii="Times New Roman" w:hAnsi="Times New Roman"/>
                <w:sz w:val="20"/>
                <w:szCs w:val="20"/>
              </w:rPr>
              <w:br/>
            </w:r>
            <w:r w:rsidRPr="00955057">
              <w:rPr>
                <w:rStyle w:val="tl8wmeemohub"/>
                <w:rFonts w:ascii="Times New Roman" w:hAnsi="Times New Roman"/>
                <w:sz w:val="20"/>
                <w:szCs w:val="20"/>
              </w:rPr>
              <w:t xml:space="preserve">Deklaracja o wprowadzeniu nowego produktu/ usługi na jeden nowy rynek w ocenie IZ powinna być poparta przeprowadzoną przez Wnioskodawcę wcześniejszą analizą m.in. co do możliwości wprowadzenia danego produktu na dany rynek wraz ze wskazaniem planowanych do podjęcia działań. Co nie należy interpretować jako warunek ograniczający dostęp do środków EFRR jak wskazano w treści uzasadnienia, a premiowanie tych Wnioskodawców którzy wcześniej dokonali analizy nowego rynku dla </w:t>
            </w:r>
            <w:r w:rsidRPr="00955057">
              <w:rPr>
                <w:rStyle w:val="tl8wmeemohub"/>
                <w:rFonts w:ascii="Times New Roman" w:hAnsi="Times New Roman"/>
                <w:sz w:val="20"/>
                <w:szCs w:val="20"/>
              </w:rPr>
              <w:lastRenderedPageBreak/>
              <w:t xml:space="preserve">produktu/usługi i zaplanowali metody działania. </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 xml:space="preserve">Ponadto należy zauważyć, iż kryterium: „Internacjonalizacja” nie jest 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54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Agata Baran, </w:t>
            </w:r>
            <w:proofErr w:type="spellStart"/>
            <w:r w:rsidRPr="00955057">
              <w:rPr>
                <w:rFonts w:ascii="Times New Roman" w:hAnsi="Times New Roman"/>
                <w:sz w:val="20"/>
                <w:szCs w:val="20"/>
              </w:rPr>
              <w:t>agata.m.baran</w:t>
            </w:r>
            <w:proofErr w:type="spellEnd"/>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w:t>
            </w:r>
            <w:proofErr w:type="spellStart"/>
            <w:r w:rsidRPr="00955057">
              <w:rPr>
                <w:rFonts w:ascii="Times New Roman" w:hAnsi="Times New Roman"/>
                <w:sz w:val="20"/>
                <w:szCs w:val="20"/>
              </w:rPr>
              <w:t>up</w:t>
            </w:r>
            <w:proofErr w:type="spellEnd"/>
            <w:r w:rsidRPr="00955057">
              <w:rPr>
                <w:rFonts w:ascii="Times New Roman" w:hAnsi="Times New Roman"/>
                <w:sz w:val="20"/>
                <w:szCs w:val="20"/>
              </w:rPr>
              <w:t xml:space="preserve">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pStyle w:val="NormalnyWeb"/>
              <w:spacing w:before="0" w:beforeAutospacing="0" w:after="0"/>
              <w:rPr>
                <w:b/>
                <w:sz w:val="20"/>
                <w:szCs w:val="20"/>
              </w:rPr>
            </w:pPr>
            <w:r w:rsidRPr="00955057">
              <w:rPr>
                <w:sz w:val="20"/>
                <w:szCs w:val="20"/>
              </w:rPr>
              <w:t>Internacjonalizacja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kryterium będzie polegała na przyznaniu zdefiniowanej z góry liczby punktów (maksymalnie można uzyskać </w:t>
            </w:r>
            <w:r w:rsidRPr="00955057">
              <w:rPr>
                <w:rFonts w:ascii="Times New Roman" w:hAnsi="Times New Roman"/>
                <w:b/>
                <w:sz w:val="20"/>
                <w:szCs w:val="20"/>
              </w:rPr>
              <w:t>10</w:t>
            </w:r>
            <w:r w:rsidRPr="00955057">
              <w:rPr>
                <w:rFonts w:ascii="Times New Roman" w:hAnsi="Times New Roman"/>
                <w:sz w:val="20"/>
                <w:szCs w:val="20"/>
              </w:rPr>
              <w:t xml:space="preserve">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10</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Powinno się zlikwidować ogromne dysproporcje w punktacji pomiędzy kryteriami, które aktualnie prowadzą do dyskryminacji projektu typu: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„5. Wsparcie działań inwestycyjnych, związanych z rozszerzeniem działalności eksportowej np. zakup linii produkcyjnych dostosowanych </w:t>
            </w:r>
            <w:r w:rsidRPr="00955057">
              <w:rPr>
                <w:rFonts w:ascii="Times New Roman" w:hAnsi="Times New Roman"/>
                <w:sz w:val="20"/>
                <w:szCs w:val="20"/>
              </w:rPr>
              <w:lastRenderedPageBreak/>
              <w:t xml:space="preserve">do potrzeb nowego rynku zbytu;”. Przyznawanie 27 punktów za powiązanie projektu z typem 6. na tle aktualnie przyznawanych 3 punktów za powiązanie projektu z typem 5. stanowi </w:t>
            </w:r>
            <w:r w:rsidRPr="00955057">
              <w:rPr>
                <w:rFonts w:ascii="Times New Roman" w:hAnsi="Times New Roman"/>
                <w:b/>
                <w:sz w:val="20"/>
                <w:szCs w:val="20"/>
              </w:rPr>
              <w:t>dziewięciokrotną</w:t>
            </w:r>
            <w:r w:rsidRPr="00955057">
              <w:rPr>
                <w:rFonts w:ascii="Times New Roman" w:hAnsi="Times New Roman"/>
                <w:sz w:val="20"/>
                <w:szCs w:val="20"/>
              </w:rPr>
              <w:t xml:space="preserve"> dysproporcję. Nie da się nie zauważyć problemu w tym obszarze. Stąd powinno się wyrównać szanse pomiędzy różnymi typami projektów przyznając realizacji tego kryterium 10 punktów, zwłaszcza, iż projekty B+R są wspierane również przez działania w ramach osi priorytetowej 1. </w:t>
            </w:r>
          </w:p>
        </w:tc>
        <w:tc>
          <w:tcPr>
            <w:tcW w:w="824" w:type="pct"/>
          </w:tcPr>
          <w:p w:rsidR="00477C01" w:rsidRPr="00955057" w:rsidRDefault="00477C01" w:rsidP="000C48CF">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Uwaga nieuwzględniona.</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 xml:space="preserve">Uzasadnienie zwiększenia maksymalnej do uzyskania liczby punktów w ramach przedmiotowego kryterium z 3 pkt do 10 opiera się na błędnym założeniu, że projekty w ramach których zaplanowano rozszerzenie działalności eksportowej, na </w:t>
            </w:r>
            <w:r w:rsidRPr="00955057">
              <w:rPr>
                <w:rStyle w:val="tl8wmeemohub"/>
                <w:rFonts w:ascii="Times New Roman" w:hAnsi="Times New Roman"/>
                <w:sz w:val="20"/>
                <w:szCs w:val="20"/>
              </w:rPr>
              <w:lastRenderedPageBreak/>
              <w:t>etapie oceny merytorycznej (kryteria trafności merytorycznej) mogą uzyskać wyłącznie 3 punkty. Należy zauważyć, iż nie jest to jedyne kryterium w ramach którego takiego rodzaju projekty mogą uzyskać dodatkowe punkty.  Dodatkowo należy mieć na uwadze, iż zmniejszono liczbę punktów w kryteriach premiujących projekty polegające na wdrożeniu wyników prac badawczo-rozwojowych.</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55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Marta Frankowska, - osoba fizyczna , amoxyx@poczta.onet.pl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pStyle w:val="NormalnyWeb"/>
              <w:spacing w:before="0" w:beforeAutospacing="0" w:after="0"/>
              <w:rPr>
                <w:sz w:val="20"/>
                <w:szCs w:val="20"/>
              </w:rPr>
            </w:pPr>
            <w:r w:rsidRPr="00955057">
              <w:rPr>
                <w:b/>
                <w:sz w:val="20"/>
                <w:szCs w:val="20"/>
              </w:rPr>
              <w:t>3. Internacjonalizacja</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Wzrost lub osiągnięcie konkurencyjności przedsiębiorstwa oraz 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gdy wnioskodawca przedłoży plan rozwoju eksportu, z którego będzie wynikało, iż przynajmniej jeden z wprowadzonych w wyniku realizacji projektu produkt będzie sprzedawany lub przynajmniej jedna z wprowadzanych w wyniku </w:t>
            </w:r>
            <w:r w:rsidRPr="00955057">
              <w:rPr>
                <w:rFonts w:ascii="Times New Roman" w:hAnsi="Times New Roman"/>
                <w:sz w:val="20"/>
                <w:szCs w:val="20"/>
              </w:rPr>
              <w:lastRenderedPageBreak/>
              <w:t>realizacji projektu usługa będzie świadczona, na co najmniej jednym, nowym dla wnioskodawcy rynku zagranicznym.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Plan rozwoju eksportu powinien zawierać co najmniej wskazanie rynków docelowych działalności eksportowej pod kątem produktów lub usług planowanych do wprowadzenia w wyniku realizacji projektu, badanie wybranych rynków docelowych na podstawie przeprowadzonej analizy aktów prawnych, procedur, zwyczajów, praktyk handlowych i zasad warunkujących dostęp dla produktu lub usługi planowanej do wprowadzenia w wyniku realizacji projektu oraz wskazanie i uzasadnienie działań, które będą realizowane przez wnioskodawcę w celu wejścia na wybrane rynki np. udział w zagranicznych imprezach targowo-wystawienniczych, uzyskanie niezbędnych dokumentów uprawniających do wprowadzenia produktu/usługi na wybrany rynek docelowy, wyszukiwanie i dobór partnerów na rynkach docelowych</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Wzmocnienie lub osiągnięcie konkurencyjności na poziomie regionalnym. Poziom regionalny </w:t>
            </w:r>
            <w:r w:rsidRPr="00955057">
              <w:rPr>
                <w:rFonts w:ascii="Times New Roman" w:hAnsi="Times New Roman"/>
                <w:sz w:val="20"/>
                <w:szCs w:val="20"/>
              </w:rPr>
              <w:lastRenderedPageBreak/>
              <w:t xml:space="preserve">rozumiany jest jako obszar województwa. Punkty zostaną przyznane w przypadku, gdy zarówno skala jak i charakter dotychczasowej działalności Wnioskodawcy wykazują się konkurencyjnością na poziomie regionalnym lub Wnioskodawca przedstawił wiarygodne założenia wprowadzenia produktu/usługi na rynek regionalny, a brak jest przesłanek, aby uznać, że realizacja projektu zmieni zakres działania Wnioskodawcy na krajowy. Punkty zostaną przyznane na podstawie szczegółowej analizy oferowanych produktów oraz kanałów ich dystrybucji. </w:t>
            </w:r>
            <w:r w:rsidRPr="00955057">
              <w:rPr>
                <w:rFonts w:ascii="Times New Roman" w:hAnsi="Times New Roman"/>
                <w:b/>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Wzmocnienie lub osiągnięcie konkurencyjności </w:t>
            </w:r>
            <w:r w:rsidRPr="00955057">
              <w:rPr>
                <w:rFonts w:ascii="Times New Roman" w:hAnsi="Times New Roman"/>
                <w:b/>
                <w:sz w:val="20"/>
                <w:szCs w:val="20"/>
              </w:rPr>
              <w:t>na poziomie krajowym</w:t>
            </w:r>
            <w:r w:rsidRPr="00955057">
              <w:rPr>
                <w:rFonts w:ascii="Times New Roman" w:hAnsi="Times New Roman"/>
                <w:sz w:val="20"/>
                <w:szCs w:val="20"/>
              </w:rPr>
              <w:t xml:space="preserve">. Punkty zostaną przyznane w przypadku, gdy zarówno skala jak i charakter dotychczasowej działalności Wnioskodawcy wykazują się konkurencyjnością na poziomie krajowym lub Wnioskodawca przedstawił wiarygodne założenia wprowadzenia produktu/usługi na rynek krajowy. Punkty zostaną przyznane na podstawie szczegółowej analizy oferowanych produktów oraz kanałów ich dystrybucji. Deklaracja </w:t>
            </w:r>
            <w:r w:rsidRPr="00955057">
              <w:rPr>
                <w:rFonts w:ascii="Times New Roman" w:hAnsi="Times New Roman"/>
                <w:sz w:val="20"/>
                <w:szCs w:val="20"/>
              </w:rPr>
              <w:lastRenderedPageBreak/>
              <w:t xml:space="preserve">Wnioskodawcy, że będzie działał na rynku krajowym, nie jest wystarczającym powodem do przyznania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 szczególności, jeżeli charakter prowadzonej działalności jest zdecydowanie lokalny lub regionalny. </w:t>
            </w:r>
            <w:r w:rsidRPr="00955057">
              <w:rPr>
                <w:rFonts w:ascii="Times New Roman" w:hAnsi="Times New Roman"/>
                <w:b/>
                <w:sz w:val="20"/>
                <w:szCs w:val="20"/>
              </w:rPr>
              <w:t>Możliwe punkty: 3</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 (internacjonalizacja).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pStyle w:val="NormalnyWeb"/>
              <w:spacing w:before="0" w:beforeAutospacing="0" w:after="0"/>
              <w:rPr>
                <w:b/>
                <w:sz w:val="20"/>
                <w:szCs w:val="20"/>
              </w:rPr>
            </w:pPr>
            <w:r w:rsidRPr="00955057">
              <w:rPr>
                <w:sz w:val="20"/>
                <w:szCs w:val="20"/>
              </w:rPr>
              <w:t xml:space="preserve">Punkty zostaną przyznane w przypadku, gdy zarówno skala jak i charakter dotychczasowej działalności Wnioskodawcy wykazują się konkurencyjnością na poziomie międzynarodowym lub Wnioskodawca przedstawił wiarygodne założenia wprowadzenia </w:t>
            </w:r>
            <w:r w:rsidRPr="00955057">
              <w:rPr>
                <w:sz w:val="20"/>
                <w:szCs w:val="20"/>
              </w:rPr>
              <w:lastRenderedPageBreak/>
              <w:t xml:space="preserve">produktu/usługi na nowy rynek międzynarodowy. Punkty zostaną przyznane na podstawie szczegółowej analizy oferowanych produktów oraz kanałów ich dystrybucji. Deklaracja Wnioskodawcy, że będzie działał na rynku międzynarodowym, nie jest wystarczającym powodem do przyznania punktów w tym </w:t>
            </w:r>
            <w:proofErr w:type="spellStart"/>
            <w:r w:rsidRPr="00955057">
              <w:rPr>
                <w:sz w:val="20"/>
                <w:szCs w:val="20"/>
              </w:rPr>
              <w:t>podkryterium</w:t>
            </w:r>
            <w:proofErr w:type="spellEnd"/>
            <w:r w:rsidRPr="00955057">
              <w:rPr>
                <w:sz w:val="20"/>
                <w:szCs w:val="20"/>
              </w:rPr>
              <w:t xml:space="preserve">, w szczególności, jeżeli charakter prowadzonej działalności jest zdecydowanie regionalny lub krajowy. </w:t>
            </w:r>
            <w:r w:rsidRPr="00955057">
              <w:rPr>
                <w:b/>
                <w:sz w:val="20"/>
                <w:szCs w:val="20"/>
              </w:rPr>
              <w:t>Możliwe punkty: 4</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Należy wykluczyć możliwość uzyskania punktów wyłącznie za internacjonalizację, bowiem nie zapewnia to kryterium równych szans wszystkim Beneficjentom, których specyfika działalności wpisującej się regionalne inteligentne specjalizacje nie umożliwia świadczenie usług na rynku zagranicznym. Kryterium to można odnieść głównie do firm produkcyjnych, a nie </w:t>
            </w:r>
            <w:r w:rsidRPr="00955057">
              <w:rPr>
                <w:rFonts w:ascii="Times New Roman" w:hAnsi="Times New Roman"/>
                <w:sz w:val="20"/>
                <w:szCs w:val="20"/>
              </w:rPr>
              <w:lastRenderedPageBreak/>
              <w:t>usługowych. Warto nadmienić, że jest wiele obszarów działalności, których usług nie można eksportować za granicę. Głównym celem działania 3.7 zgodnym z jego nazwą jest wzrost konkurencyjności MŚP. W związku z tym dane kryterium powinno zostać rozbite na poszczególne rynki: regionalny, krajowy, międzynarodowy (internacjonalizacja) i zgodnie z zasięgiem działania przedsiębiorstwa powinna zostać przyznawana odpowiednia do zakresu liczba punktów. Zawarcie w katalogu kryterium Internacjonalizacja jest pogwałceniem zasady równego traktowania podmiotów uprawnionych do ubiegania się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Zgodnie z powyższym należy wykluczyć możliwość uzyskania punktów wyłącznie za internacjonalizację, bowiem nie zapewnia to kryterium </w:t>
            </w:r>
            <w:r w:rsidRPr="00955057">
              <w:rPr>
                <w:rFonts w:ascii="Times New Roman" w:hAnsi="Times New Roman"/>
                <w:sz w:val="20"/>
                <w:szCs w:val="20"/>
              </w:rPr>
              <w:lastRenderedPageBreak/>
              <w:t xml:space="preserve">równych szans wszystkim Beneficjentom, których specyfika działalności wpisującej się regionalne inteligentne specjalizacje nie umożliwia świadczenie usług na rynku zagranicznym. W zakres regionalny specjalizacji wchodzą między innymi branże medyczne i społeczne, których deficyt istnieje na rynku regionalnym i których wsparcie jest zasadne. Natomiast kryterium to można odnieść głównie do firm produkcyjnych, a nie usługowych. Warto nadmienić, że jest wiele obszarów działalności, których usług nie ma konieczności eksportować za granicę. Głównym celem działania 3.7 zgodnym z jego nazwą jest wzrost konkurencyjności MŚP. W związku z tym dane kryterium powinno zostać rozbite na poszczególne rynki: regionalny, krajowy, międzynarodowy (internacjonalizacja) i zgodnie z zasięgiem działania przedsiębiorstwa powinna zostać przyznawana odpowiednia do zakresu liczna punktów. W przeciwnym wypadku kryterium to jest </w:t>
            </w:r>
            <w:r w:rsidRPr="00955057">
              <w:rPr>
                <w:rFonts w:ascii="Times New Roman" w:hAnsi="Times New Roman"/>
                <w:sz w:val="20"/>
                <w:szCs w:val="20"/>
              </w:rPr>
              <w:lastRenderedPageBreak/>
              <w:t xml:space="preserve">niezgodne z zasadą zrównoważonego rozwoju oraz dokumentami programowymi. Punkty powinny być przyznawane począwszy od rynku na jakim działa dany Wnioskodawca, aby zachęcić przedsiębiorstwa do wzrostu i osiągania konkurencyjności na szerszych rynkach. Zasadnym będzie więc możliwość przyznawania punktów za poszczególne rynki.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warto nadmienić, iż jeżeli chodzi o internacjonalizację przedsiębiorstwa nie jest zasadne wymaganie od Beneficjentów Planu Rozwoju Eksportu. Beneficjentem działania są firmy mikro i małe. Wymaganie od nich wskazanej dokumentacji jest ponad ich potrzeby i możliwości. Bardziej zasadne byłoby to przy firmach średnich. Warto zaznaczyć, że aktualnie do 20 maja 2016 trwa nabór wniosków na działanie 1.2 Internacjonalizacja MŚP z Programu Operacyjnego Polska Wschodnia. Dopiero teraz przedsiębiorstwa </w:t>
            </w:r>
            <w:r w:rsidRPr="00955057">
              <w:rPr>
                <w:rFonts w:ascii="Times New Roman" w:hAnsi="Times New Roman"/>
                <w:sz w:val="20"/>
                <w:szCs w:val="20"/>
              </w:rPr>
              <w:lastRenderedPageBreak/>
              <w:t xml:space="preserve">planujące internacjonalizację swoich działalności mają możliwość składania wniosków na opracowanie nowego modelu biznesowego w ramach wchodzenia na nowe rynki międzynarodowe. Wymaganie na etapie tego konkursu już opracowanych Planów Rozwoju Eksportu nie współgra z pozostałymi programami pomocowymi co do chronologii realizacji projektów. Takie wymogi w zakresie internacjonalizacji pojawiają się za wcześnie w stosunku do prowadzonych naborów wniosków w tym zakresie. Nie pozwala to Beneficjentom wdrażać chronologiczne swoich projektów i zaburza proces ich realizacji. Z uwagi na to, że na tym etapie wymagany jest taki dokument, wiąże się dla Beneficjenta z ponoszeniem dodatkowych kosztów na opracowanie Planu Rozwoju Eksportu. Nie każda firma będąca mikro i małym przedsiębiorstwem będzie mogła sobie na to pozwolić aby na tym etapie zakupić jeszcze usługi doradcze w tym zakresie. Zamiast wskazanego dokumentu punkty powinny </w:t>
            </w:r>
            <w:r w:rsidRPr="00955057">
              <w:rPr>
                <w:rFonts w:ascii="Times New Roman" w:hAnsi="Times New Roman"/>
                <w:sz w:val="20"/>
                <w:szCs w:val="20"/>
              </w:rPr>
              <w:lastRenderedPageBreak/>
              <w:t xml:space="preserve">być przyznane w przypadku, gdy zarówno skala jak i charakter dotychczasowej działalności Wnioskodawcy wykazują się konkurencyjnością na poziomie międzynarodowym lub Wnioskodawca przedstawił wiarygodne założenia wprowadzenia produktu/usługi na nowy rynek międzynarodowy. Punkty powinny być przyznane na podstawie szczegółowej analizy oferowanych produktów oraz kanałów ich dystrybucji. Deklaracja Wnioskodawcy, że będzie działał na rynku międzynarodowym, nie jest wystarczającym powodem do przyznania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w szczególności, jeżeli charakter prowadzonej działalności jest zdecydowanie regionalny lub krajowy. Ponadto Wnioskodawca w ramach kryterium internacjonalizacji powinien przedstawić deklarację współpracy od podmiotów działających na rynku międzynarodowym.</w:t>
            </w:r>
          </w:p>
        </w:tc>
        <w:tc>
          <w:tcPr>
            <w:tcW w:w="824" w:type="pct"/>
          </w:tcPr>
          <w:p w:rsidR="00477C01" w:rsidRPr="00955057" w:rsidRDefault="00477C01" w:rsidP="00345B17">
            <w:pPr>
              <w:spacing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w:t>
            </w:r>
            <w:r w:rsidRPr="00955057">
              <w:rPr>
                <w:rStyle w:val="tl8wmeemohub"/>
                <w:rFonts w:ascii="Times New Roman" w:hAnsi="Times New Roman"/>
                <w:sz w:val="20"/>
                <w:szCs w:val="20"/>
              </w:rPr>
              <w:t xml:space="preserve">Zgodnie z zapisami programu celem wsparcia jest zwiększenie 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w:t>
            </w:r>
            <w:r w:rsidRPr="00955057">
              <w:rPr>
                <w:rStyle w:val="tl8wmeemohub"/>
                <w:rFonts w:ascii="Times New Roman" w:hAnsi="Times New Roman"/>
                <w:sz w:val="20"/>
                <w:szCs w:val="20"/>
              </w:rPr>
              <w:lastRenderedPageBreak/>
              <w:t xml:space="preserve">rozszerzenie działalności eksportowej. </w:t>
            </w:r>
            <w:r w:rsidRPr="00955057">
              <w:rPr>
                <w:rFonts w:ascii="Times New Roman" w:hAnsi="Times New Roman"/>
                <w:sz w:val="20"/>
                <w:szCs w:val="20"/>
              </w:rPr>
              <w:br/>
            </w:r>
            <w:r w:rsidRPr="00955057">
              <w:rPr>
                <w:rStyle w:val="tl8wmeemohub"/>
                <w:rFonts w:ascii="Times New Roman" w:hAnsi="Times New Roman"/>
                <w:sz w:val="20"/>
                <w:szCs w:val="20"/>
              </w:rPr>
              <w:t>Pobocznie należy zauważyć, iż kryterium: „Internacjonalizacja” nie jest 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56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MERITUM Lubelska Grupa Doradcza Sp. z o.o. </w:t>
            </w:r>
            <w:hyperlink r:id="rId23" w:history="1">
              <w:r w:rsidRPr="00955057">
                <w:rPr>
                  <w:rStyle w:val="Hipercze"/>
                  <w:rFonts w:ascii="Times New Roman" w:hAnsi="Times New Roman"/>
                  <w:color w:val="auto"/>
                  <w:sz w:val="20"/>
                  <w:szCs w:val="20"/>
                </w:rPr>
                <w:t>meritum@meritum-lublin.pl</w:t>
              </w:r>
            </w:hyperlink>
            <w:r w:rsidRPr="00955057">
              <w:rPr>
                <w:rFonts w:ascii="Times New Roman" w:hAnsi="Times New Roman"/>
                <w:sz w:val="20"/>
                <w:szCs w:val="20"/>
              </w:rPr>
              <w:t xml:space="preserve"> </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10</w:t>
            </w:r>
          </w:p>
        </w:tc>
        <w:tc>
          <w:tcPr>
            <w:tcW w:w="459" w:type="pct"/>
          </w:tcPr>
          <w:p w:rsidR="00477C01" w:rsidRPr="00955057" w:rsidRDefault="00477C01" w:rsidP="00C972B4">
            <w:pPr>
              <w:spacing w:after="0" w:line="240" w:lineRule="auto"/>
              <w:rPr>
                <w:rFonts w:ascii="Times New Roman" w:hAnsi="Times New Roman"/>
                <w:sz w:val="20"/>
                <w:szCs w:val="20"/>
              </w:rPr>
            </w:pPr>
            <w:proofErr w:type="spellStart"/>
            <w:r w:rsidRPr="00955057">
              <w:rPr>
                <w:rFonts w:ascii="Times New Roman" w:hAnsi="Times New Roman"/>
                <w:sz w:val="20"/>
                <w:szCs w:val="20"/>
              </w:rPr>
              <w:t>II.Ocena</w:t>
            </w:r>
            <w:proofErr w:type="spellEnd"/>
            <w:r w:rsidRPr="00955057">
              <w:rPr>
                <w:rFonts w:ascii="Times New Roman" w:hAnsi="Times New Roman"/>
                <w:sz w:val="20"/>
                <w:szCs w:val="20"/>
              </w:rPr>
              <w:t xml:space="preserve"> merytoryczna, </w:t>
            </w:r>
            <w:proofErr w:type="spellStart"/>
            <w:r w:rsidRPr="00955057">
              <w:rPr>
                <w:rFonts w:ascii="Times New Roman" w:hAnsi="Times New Roman"/>
                <w:sz w:val="20"/>
                <w:szCs w:val="20"/>
              </w:rPr>
              <w:t>F.Kryteria</w:t>
            </w:r>
            <w:proofErr w:type="spellEnd"/>
            <w:r w:rsidRPr="00955057">
              <w:rPr>
                <w:rFonts w:ascii="Times New Roman" w:hAnsi="Times New Roman"/>
                <w:sz w:val="20"/>
                <w:szCs w:val="20"/>
              </w:rPr>
              <w:t xml:space="preserve"> </w:t>
            </w:r>
            <w:r w:rsidRPr="00955057">
              <w:rPr>
                <w:rFonts w:ascii="Times New Roman" w:hAnsi="Times New Roman"/>
                <w:sz w:val="20"/>
                <w:szCs w:val="20"/>
              </w:rPr>
              <w:lastRenderedPageBreak/>
              <w:t>trafności merytorycznej</w:t>
            </w:r>
          </w:p>
        </w:tc>
        <w:tc>
          <w:tcPr>
            <w:tcW w:w="717" w:type="pct"/>
          </w:tcPr>
          <w:p w:rsidR="00477C01" w:rsidRPr="00955057" w:rsidRDefault="00477C01" w:rsidP="00C972B4">
            <w:pPr>
              <w:pStyle w:val="NormalnyWeb"/>
              <w:spacing w:before="0" w:beforeAutospacing="0" w:after="0"/>
              <w:rPr>
                <w:sz w:val="20"/>
                <w:szCs w:val="20"/>
              </w:rPr>
            </w:pPr>
            <w:r w:rsidRPr="00955057">
              <w:rPr>
                <w:sz w:val="20"/>
                <w:szCs w:val="20"/>
              </w:rPr>
              <w:lastRenderedPageBreak/>
              <w:t>3.Internacjonalizacja</w:t>
            </w:r>
          </w:p>
        </w:tc>
        <w:tc>
          <w:tcPr>
            <w:tcW w:w="1018" w:type="pct"/>
          </w:tcPr>
          <w:p w:rsidR="00477C01" w:rsidRPr="00955057" w:rsidRDefault="00477C01" w:rsidP="00C972B4">
            <w:pPr>
              <w:pStyle w:val="NormalnyWeb"/>
              <w:spacing w:before="0" w:beforeAutospacing="0" w:after="0"/>
              <w:rPr>
                <w:sz w:val="20"/>
                <w:szCs w:val="20"/>
              </w:rPr>
            </w:pPr>
            <w:r w:rsidRPr="00955057">
              <w:rPr>
                <w:b/>
                <w:sz w:val="20"/>
                <w:szCs w:val="20"/>
              </w:rPr>
              <w:t>Treść uwagi:</w:t>
            </w:r>
            <w:r w:rsidRPr="00955057">
              <w:rPr>
                <w:sz w:val="20"/>
                <w:szCs w:val="20"/>
              </w:rPr>
              <w:t xml:space="preserve">  Proponujemy rezygnację z konieczności przedkładania planu rozwoju </w:t>
            </w:r>
            <w:r w:rsidRPr="00955057">
              <w:rPr>
                <w:sz w:val="20"/>
                <w:szCs w:val="20"/>
              </w:rPr>
              <w:lastRenderedPageBreak/>
              <w:t>eksportu na rzecz konieczności przedłożenia dokumentów potwierdzających zainteresowanie ofertą na rynkach zagranicznych na których obecnie Wnioskodawca nie funkcjonuje.</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Zwracamy uwagę, że ocena tego kryterium winna skupiać się bardziej na weryfikacji </w:t>
            </w:r>
            <w:r w:rsidRPr="00955057">
              <w:rPr>
                <w:rFonts w:ascii="Times New Roman" w:hAnsi="Times New Roman"/>
                <w:sz w:val="20"/>
                <w:szCs w:val="20"/>
              </w:rPr>
              <w:lastRenderedPageBreak/>
              <w:t xml:space="preserve">faktycznego rozeznania rynku zagranicznego dokonanego przez samego Wnioskodawcę na podstawie przeprowadzonych rozmów, wstępnych porozumień w zakresie warunków współpracy, zebranych zapytań ofertowych itp. Takie dokumenty są dużo bardziej wiarygodne niż plan rozwoju eksportu i wskazują na duże prawdopodobieństwo rozwijania sprzedaży produktu/usługi na nowym dla wnioskodawcy rynku zagranicznym.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Obecne brzmienie kryterium nie wskazuje nawet by w jakikolwiek sposób weryfikowane były działania zaplanowane do realizacji w planie rozwoju eksportu. Taka sytuacja będzie prowadziła do przygotowywania planów rozwoju eksportu zawierających wymagane minimum formalne by spełnić przedmiotowe kryterium.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Spełnienie tego kryterium w takim brzmieniu dotyczy jedynie zweryfikowania czy Wnioskodawca załączył plan rozwoju eksportu i czy </w:t>
            </w:r>
            <w:r w:rsidRPr="00955057">
              <w:rPr>
                <w:rFonts w:ascii="Times New Roman" w:hAnsi="Times New Roman"/>
                <w:sz w:val="20"/>
                <w:szCs w:val="20"/>
              </w:rPr>
              <w:lastRenderedPageBreak/>
              <w:t>zawiera on informacje które są wymagane. Nie pozwoli zaś w żadnym wypadku dokonać oceny faktycznego potencjału Wnioskodawcy i jego oferty na rynkach zagranicznych.</w:t>
            </w:r>
          </w:p>
        </w:tc>
        <w:tc>
          <w:tcPr>
            <w:tcW w:w="824" w:type="pct"/>
          </w:tcPr>
          <w:p w:rsidR="00477C01" w:rsidRPr="00955057" w:rsidRDefault="00477C01" w:rsidP="006F5729">
            <w:pPr>
              <w:spacing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Uwaga nieuwzględniona.</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 xml:space="preserve">Należy zauważyć, iż w </w:t>
            </w:r>
            <w:r w:rsidRPr="00955057">
              <w:rPr>
                <w:rStyle w:val="tl8wmeemohub"/>
                <w:rFonts w:ascii="Times New Roman" w:hAnsi="Times New Roman"/>
                <w:sz w:val="20"/>
                <w:szCs w:val="20"/>
              </w:rPr>
              <w:lastRenderedPageBreak/>
              <w:t>ramach przedmiotowego kryterium nie jest weryfikowane wyłącznie czy Wnioskodawca posiada plan rozwoju eksportu i czy dokument spełnia opisane w kryterium wymogi formalne. Należy mieć na uwadze, iż w ramach kryterium weryfikowane jest czy Wnioskodawca w wyniku realizacji projektu rozszerzy działalność ekspertową poprzez wprowadzenie nowego produktu/usługi na nowy rynek zagraniczny, co powinno wynikać z planu rozwoju eksportu. Tym samy weryfikacji podlegać będzie merytoryczna zawartość załączonego planu rozwoju eksportu, a nie wyłącznie spełnianie formalnych wymagań, na co wskazano w treści uwagi.</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Konieczność przedłożenia planu rozwoju eksportu pozwala zweryfikować m.in., czy Wnioskodawca dokonał analizy nowego rynku dla produktu/usługi i zaplanował metody działania.</w:t>
            </w:r>
            <w:r w:rsidRPr="00955057">
              <w:rPr>
                <w:rFonts w:ascii="Times New Roman" w:hAnsi="Times New Roman"/>
                <w:sz w:val="20"/>
                <w:szCs w:val="20"/>
              </w:rPr>
              <w:br/>
            </w:r>
            <w:r w:rsidRPr="00955057">
              <w:rPr>
                <w:rStyle w:val="tl8wmeemohub"/>
                <w:rFonts w:ascii="Times New Roman" w:hAnsi="Times New Roman"/>
                <w:sz w:val="20"/>
                <w:szCs w:val="20"/>
              </w:rPr>
              <w:t> </w:t>
            </w:r>
            <w:r w:rsidRPr="00955057">
              <w:rPr>
                <w:rFonts w:ascii="Times New Roman" w:hAnsi="Times New Roman"/>
                <w:sz w:val="20"/>
                <w:szCs w:val="20"/>
              </w:rPr>
              <w:br/>
            </w:r>
            <w:r w:rsidRPr="00955057">
              <w:rPr>
                <w:rStyle w:val="tl8wmeemohub"/>
                <w:rFonts w:ascii="Times New Roman" w:hAnsi="Times New Roman"/>
                <w:sz w:val="20"/>
                <w:szCs w:val="20"/>
              </w:rPr>
              <w:t xml:space="preserve">Dodatkowo należy zauważyć, iż potencjał Wnioskodawcy w </w:t>
            </w:r>
            <w:r w:rsidRPr="00955057">
              <w:rPr>
                <w:rStyle w:val="tl8wmeemohub"/>
                <w:rFonts w:ascii="Times New Roman" w:hAnsi="Times New Roman"/>
                <w:sz w:val="20"/>
                <w:szCs w:val="20"/>
              </w:rPr>
              <w:lastRenderedPageBreak/>
              <w:t>zakresie realizacji projektu, w tym wykonalność projektu, badany jest na etapie oceny merytorycznej kryteria techniczne.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57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wnioskodawca przedłoży plan rozwoju eksportu, z którego będzie wynikało, iż przynajmniej jeden z wprowadzonych w wyniku realizacji projektu produkt będzie sprzedawany lub przynajmniej jedna z wprowadzanych w wyniku realizacji projektu usługa będzie świadczona, na co najmniej jednym, nowym dla wnioskodawcy rynku zagranicznym.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Plan rozwoju eksportu powinien zawierać co najmniej wskazanie rynków docelowych działalności eksportowej pod kątem produktów lub usług planowanych do wprowadzenia w wyniku realizacji projektu, badanie wybranych rynków docelowych na podstawie przeprowadzonej analizy aktów prawnych, procedur, zwyczajów, praktyk handlowych i zasad warunkujących dostęp dla produktu lub usługi planowanej do wprowadzenia w wyniku realizacji projektu oraz wskazanie i uzasadnienie działań, które będą realizowane przez wnioskodawcę w celu wejścia na wybrane rynki np. udział w zagranicznych imprezach targowo-wystawienniczych, uzyskanie niezbędnych dokumentów uprawniających do wprowadzenia produktu/usługi na wybrany rynek docelowy, wyszukiwanie i dobór partnerów na rynkach docelowych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brak zapisu kryterium</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Zawarcie kryterium w katalogu wyboru projektów RPO WL 2014-2020 powinno dawać wszystkim potencjalnym wnioskodawcom uprawnionym do udziału w konkursie szansę na jego spełnienie. W ramach pierwszego działania 3.7 Wzrost konkurencyjności MŚP podmiotami uprawnionymi do składania wniosków są mikro  oraz małe przedsiębiorstwa z terenu województwa lubelskiego zamierzające zrealizować projekty dotyczące wdrożenia wyników prac B+R bądź zamierzające zrealizować projekty wprowadzenia innowacji produktowej/procesowej wpisujące się w inteligentne specjalizacje regionu zgodne z kodami PKD 2007.</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W przypadku mikro i małych przedsiębiorstw prowadzących działalność w niektórych branżach uzyskanie punktów w ramach kryterium Internacjonalizacja jest niemożliwe. Trudno wyobrazić sobie np. indywidualną praktykę medyczną bądź stomatologiczną (działalności te uprawnione są do ubiegania się o dofinansowanie) świadczącą usługi na rynku zagranicznym. Co innego np. w przypadku działalności związanej z produkcją gdzie oferowanie produktów na rynkach zagranicznych jest naturalne i obecnie dość powszechne. Zawarcie w katalogu kryterium Internacjonalizacja jest pogwałceniem zasady równego traktowania podmiotów uprawnionych do ubiegania się o dofinansowanie. Kryterium powinno zostać usunięte, bądź zmienione w taki sposób by nie naruszać zasady równego traktowania. </w:t>
            </w:r>
          </w:p>
        </w:tc>
        <w:tc>
          <w:tcPr>
            <w:tcW w:w="824" w:type="pct"/>
          </w:tcPr>
          <w:p w:rsidR="00477C01" w:rsidRPr="00955057" w:rsidRDefault="00477C01" w:rsidP="007327BF">
            <w:pPr>
              <w:spacing w:after="0" w:line="240" w:lineRule="auto"/>
              <w:jc w:val="both"/>
              <w:rPr>
                <w:rStyle w:val="tl8wmeemohub"/>
                <w:rFonts w:ascii="Times New Roman" w:hAnsi="Times New Roman"/>
                <w:sz w:val="20"/>
                <w:szCs w:val="20"/>
              </w:rPr>
            </w:pPr>
            <w:r w:rsidRPr="00955057">
              <w:rPr>
                <w:rStyle w:val="tl8wmeemohub"/>
                <w:rFonts w:ascii="Times New Roman" w:hAnsi="Times New Roman"/>
                <w:sz w:val="20"/>
                <w:szCs w:val="20"/>
              </w:rPr>
              <w:lastRenderedPageBreak/>
              <w:t>Uwaga nieuwzględniona</w:t>
            </w:r>
          </w:p>
          <w:p w:rsidR="00477C01" w:rsidRPr="00955057" w:rsidRDefault="00477C01" w:rsidP="007327BF">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t>Zgodnie z zapisami Programu celem wsparcia jest zwiększenie 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rozszerzenie działalności eksportowej.</w:t>
            </w:r>
            <w:r w:rsidRPr="00955057">
              <w:rPr>
                <w:rFonts w:ascii="Times New Roman" w:hAnsi="Times New Roman"/>
                <w:sz w:val="20"/>
                <w:szCs w:val="20"/>
              </w:rPr>
              <w:br/>
            </w:r>
            <w:r w:rsidRPr="00955057">
              <w:rPr>
                <w:rStyle w:val="tl8wmeemohub"/>
                <w:rFonts w:ascii="Times New Roman" w:hAnsi="Times New Roman"/>
                <w:sz w:val="20"/>
                <w:szCs w:val="20"/>
              </w:rPr>
              <w:t xml:space="preserve">Pobocznie należy zauważyć, iż kryterium: „Internacjonalizacja” nie jest kryterium dostępowym. Jest to kryterium fakultatywne tj. spełnienie kryterium nie jest konieczne do przyznania dofinansowania (tj. przyznanie 0 punktów nie dyskwalifikuje z możliwości </w:t>
            </w:r>
            <w:r w:rsidRPr="00955057">
              <w:rPr>
                <w:rStyle w:val="tl8wmeemohub"/>
                <w:rFonts w:ascii="Times New Roman" w:hAnsi="Times New Roman"/>
                <w:sz w:val="20"/>
                <w:szCs w:val="20"/>
              </w:rPr>
              <w:lastRenderedPageBreak/>
              <w:t>uzyskania dofinansowania).  Należy mieć także na uwadze, iż celem trybu konkursowego jest wybranie do realizacji  projektów najbardziej wartościowych i najlepiej realizujących cele poszczególnych osi priorytetowych.</w:t>
            </w:r>
            <w:r w:rsidRPr="00955057">
              <w:rPr>
                <w:rStyle w:val="tl8wmeemohub"/>
                <w:rFonts w:ascii="Times New Roman" w:hAnsi="Times New Roman"/>
              </w:rPr>
              <w:t>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58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24"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Ocena merytoryczna</w:t>
            </w:r>
          </w:p>
        </w:tc>
        <w:tc>
          <w:tcPr>
            <w:tcW w:w="717" w:type="pct"/>
          </w:tcPr>
          <w:p w:rsidR="00477C01" w:rsidRPr="00955057" w:rsidRDefault="00477C01" w:rsidP="00C972B4">
            <w:pPr>
              <w:pStyle w:val="NormalnyWeb"/>
              <w:spacing w:before="0" w:beforeAutospacing="0" w:after="0"/>
              <w:rPr>
                <w:sz w:val="20"/>
                <w:szCs w:val="20"/>
              </w:rPr>
            </w:pPr>
            <w:r w:rsidRPr="00955057">
              <w:rPr>
                <w:sz w:val="20"/>
                <w:szCs w:val="20"/>
              </w:rPr>
              <w:t>Internacjonalizacja</w:t>
            </w:r>
          </w:p>
        </w:tc>
        <w:tc>
          <w:tcPr>
            <w:tcW w:w="1018"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Usunięcie kryterium. Przesunięcie punktów na kryterium nr 11. Nowe produkty/usługi </w:t>
            </w:r>
          </w:p>
          <w:p w:rsidR="00477C01" w:rsidRPr="00955057" w:rsidRDefault="00477C01" w:rsidP="00C972B4">
            <w:pPr>
              <w:pStyle w:val="NormalnyWeb"/>
              <w:spacing w:before="0" w:beforeAutospacing="0" w:after="0"/>
              <w:rPr>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Wielu wnioskodawców rozszerzy działalności o usługi/produkty, które są nowością na rynku </w:t>
            </w:r>
            <w:r w:rsidRPr="00955057">
              <w:rPr>
                <w:rFonts w:ascii="Times New Roman" w:hAnsi="Times New Roman"/>
                <w:sz w:val="20"/>
                <w:szCs w:val="20"/>
              </w:rPr>
              <w:lastRenderedPageBreak/>
              <w:t>międzynarodowym (przedłożą odpowiednią opinię o innowacyjności), ale z racji specyfiki prowadzonej działalności będą mogli ją wykonywać tylko na rynku lokalnym lub krajowym np. w niektórych przypadkach innowacyjne usługi nie będą mogły być oferowane w dużych odległościach od siedziby Wnioskodawcy (za granicą), co dyskwalifikuje innowacyjny, z dużym potencjałem projekt.</w:t>
            </w:r>
          </w:p>
        </w:tc>
        <w:tc>
          <w:tcPr>
            <w:tcW w:w="824" w:type="pct"/>
          </w:tcPr>
          <w:p w:rsidR="00477C01" w:rsidRPr="00955057" w:rsidRDefault="00477C01" w:rsidP="007327BF">
            <w:pPr>
              <w:spacing w:after="0" w:line="240" w:lineRule="auto"/>
              <w:jc w:val="both"/>
              <w:rPr>
                <w:rStyle w:val="tl8wmeemohub"/>
                <w:rFonts w:ascii="Times New Roman" w:hAnsi="Times New Roman"/>
                <w:sz w:val="20"/>
                <w:szCs w:val="20"/>
              </w:rPr>
            </w:pPr>
            <w:r w:rsidRPr="00955057">
              <w:rPr>
                <w:rStyle w:val="tl8wmeemohub"/>
                <w:rFonts w:ascii="Times New Roman" w:hAnsi="Times New Roman"/>
                <w:sz w:val="20"/>
                <w:szCs w:val="20"/>
              </w:rPr>
              <w:lastRenderedPageBreak/>
              <w:t>Uwaga nieuwzględniona</w:t>
            </w:r>
          </w:p>
          <w:p w:rsidR="00477C01" w:rsidRPr="00955057" w:rsidRDefault="00477C01" w:rsidP="007327BF">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t xml:space="preserve">Zgodnie z zapisami Programu celem wsparcia jest zwiększenie </w:t>
            </w:r>
            <w:r w:rsidRPr="00955057">
              <w:rPr>
                <w:rStyle w:val="tl8wmeemohub"/>
                <w:rFonts w:ascii="Times New Roman" w:hAnsi="Times New Roman"/>
                <w:sz w:val="20"/>
                <w:szCs w:val="20"/>
              </w:rPr>
              <w:lastRenderedPageBreak/>
              <w:t>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rozszerzenie działalności eksportowej.</w:t>
            </w:r>
            <w:r w:rsidRPr="00955057">
              <w:rPr>
                <w:rFonts w:ascii="Times New Roman" w:hAnsi="Times New Roman"/>
                <w:sz w:val="20"/>
                <w:szCs w:val="20"/>
              </w:rPr>
              <w:br/>
            </w:r>
            <w:r w:rsidRPr="00955057">
              <w:rPr>
                <w:rStyle w:val="tl8wmeemohub"/>
                <w:rFonts w:ascii="Times New Roman" w:hAnsi="Times New Roman"/>
                <w:sz w:val="20"/>
                <w:szCs w:val="20"/>
              </w:rPr>
              <w:t>Pobocznie należy zauważyć, iż kryterium: „Internacjonalizacja” nie jest 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w:t>
            </w:r>
            <w:r w:rsidRPr="00955057">
              <w:rPr>
                <w:rStyle w:val="tl8wmeemohub"/>
                <w:rFonts w:ascii="Times New Roman" w:hAnsi="Times New Roman"/>
              </w:rPr>
              <w:t>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59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pStyle w:val="NormalnyWeb"/>
              <w:spacing w:before="0" w:beforeAutospacing="0" w:after="0"/>
              <w:rPr>
                <w:sz w:val="20"/>
                <w:szCs w:val="20"/>
              </w:rPr>
            </w:pPr>
            <w:r w:rsidRPr="00955057">
              <w:rPr>
                <w:b/>
                <w:sz w:val="20"/>
                <w:szCs w:val="20"/>
              </w:rPr>
              <w:t>3. Internacjonalizacja</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Wzrost lub osiągnięcie konkurencyjności przedsiębiorstwa oraz 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 czy przynajmniej jeden z wprowadzonych w wyniku realizacji </w:t>
            </w:r>
            <w:r w:rsidRPr="00955057">
              <w:rPr>
                <w:rFonts w:ascii="Times New Roman" w:hAnsi="Times New Roman"/>
                <w:sz w:val="20"/>
                <w:szCs w:val="20"/>
              </w:rPr>
              <w:lastRenderedPageBreak/>
              <w:t>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wnioskodawca przedłoży plan rozwoju eksportu, z którego będzie wynikało, iż przynajmniej jeden z wprowadzonych w wyniku realizacji projektu produkt będzie sprzedawany lub przynajmniej jedna z wprowadzanych w wyniku realizacji projektu usługa będzie świadczona, na co najmniej jednym, nowym dla wnioskodawcy rynku zagranicznym.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Plan rozwoju eksportu powinien zawierać co najmniej wskazanie rynków docelowych działalności eksportowej pod kątem produktów lub usług planowanych do wprowadzenia w wyniku realizacji projektu, badanie wybranych rynków docelowych na podstawie przeprowadzonej analizy aktów prawnych, procedur, zwyczajów, praktyk handlowych i zasad warunkujących dostęp dla produktu lub usługi planowanej do wprowadzenia w wyniku realizacji projektu oraz wskazanie i </w:t>
            </w:r>
            <w:r w:rsidRPr="00955057">
              <w:rPr>
                <w:rFonts w:ascii="Times New Roman" w:hAnsi="Times New Roman"/>
                <w:sz w:val="20"/>
                <w:szCs w:val="20"/>
              </w:rPr>
              <w:lastRenderedPageBreak/>
              <w:t>uzasadnienie działań, które będą realizowane przez wnioskodawcę w celu wejścia na wybrane rynki np. udział w zagranicznych imprezach targowo-wystawienniczych, uzyskanie niezbędnych dokumentów uprawniających do wprowadzenia produktu/usługi na wybrany rynek docelowy, wyszukiwanie i dobór partnerów na rynkach docelowych</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Wzmocnienie lub osiągnięcie konkurencyjności na poziomie regionalnym. Poziom regionalny rozumiany jest jako obszar województwa. Punkty zostaną przyznane w przypadku, gdy zarówno skala jak i charakter dotychczasowej działalności Wnioskodawcy wykazują się konkurencyjnością na poziomie regionalnym lub Wnioskodawca przedstawił wiarygodne założenia wprowadzenia produktu/usługi na rynek regionalny, a brak jest przesłanek, aby uznać, że realizacja projektu zmieni zakres działania Wnioskodawcy na krajowy. Punkty zostaną przyznane na podstawie szczegółowej analizy oferowanych produktów oraz kanałów ich dystrybucji. </w:t>
            </w:r>
            <w:r w:rsidRPr="00955057">
              <w:rPr>
                <w:rFonts w:ascii="Times New Roman" w:hAnsi="Times New Roman"/>
                <w:b/>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Metody pomiaru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Wzmocnienie lub osiągnięcie konkurencyjności </w:t>
            </w:r>
            <w:r w:rsidRPr="00955057">
              <w:rPr>
                <w:rFonts w:ascii="Times New Roman" w:hAnsi="Times New Roman"/>
                <w:b/>
                <w:sz w:val="20"/>
                <w:szCs w:val="20"/>
              </w:rPr>
              <w:t>na poziomie krajowym</w:t>
            </w:r>
            <w:r w:rsidRPr="00955057">
              <w:rPr>
                <w:rFonts w:ascii="Times New Roman" w:hAnsi="Times New Roman"/>
                <w:sz w:val="20"/>
                <w:szCs w:val="20"/>
              </w:rPr>
              <w:t xml:space="preserve">. Punkty zostaną przyznane w przypadku, gdy zarówno skala jak i charakter dotychczasowej działalności Wnioskodawcy wykazują się konkurencyjnością na poziomie krajowym lub Wnioskodawca przedstawił wiarygodne założenia wprowadzenia produktu/usługi na rynek krajowy. Punkty zostaną przyznane na podstawie szczegółowej analizy oferowanych produktów oraz kanałów ich dystrybucji. Deklaracja Wnioskodawcy, że będzie działał na rynku krajowym, nie jest wystarczającym powodem do przyznania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 szczególności, jeżeli charakter prowadzonej działalności jest zdecydowanie lokalny lub regionalny. </w:t>
            </w:r>
            <w:r w:rsidRPr="00955057">
              <w:rPr>
                <w:rFonts w:ascii="Times New Roman" w:hAnsi="Times New Roman"/>
                <w:b/>
                <w:sz w:val="20"/>
                <w:szCs w:val="20"/>
              </w:rPr>
              <w:t>Możliwe punkty: 3</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 (internacjonalizacja).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 czy przynajmniej jeden z wprowadzonych w wyniku realizacji </w:t>
            </w:r>
            <w:r w:rsidRPr="00955057">
              <w:rPr>
                <w:rFonts w:ascii="Times New Roman" w:hAnsi="Times New Roman"/>
                <w:sz w:val="20"/>
                <w:szCs w:val="20"/>
              </w:rPr>
              <w:lastRenderedPageBreak/>
              <w:t>projektu produkt (nowy lub ulepszony) będzie sprzedawany lub usługa będzie świadczona, na co najmniej jednym, nowym dla wnioskodawcy rynku zagranicznym (na którym przed realizacją projektu nie prowadził działalności tj. nie prowadził sprzedaży/nie świadczył usług).</w:t>
            </w: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Punkty zostaną przyznane w przypadku, gdy zarówno skala jak i charakter dotychczasowej działalności Wnioskodawcy wykazują się konkurencyjnością na poziomie międzynarodowym lub Wnioskodawca przedstawił wiarygodne założenia wprowadzenia produktu/usługi na nowy rynek międzynarodowy. Punkty zostaną przyznane na podstawie szczegółowej analizy oferowanych produktów oraz kanałów ich dystrybucji. Deklaracja Wnioskodawcy, że będzie działał na rynku międzynarodowym, nie jest wystarczającym powodem do przyznania punktów w tym </w:t>
            </w:r>
            <w:proofErr w:type="spellStart"/>
            <w:r w:rsidRPr="00955057">
              <w:rPr>
                <w:rFonts w:ascii="Times New Roman" w:hAnsi="Times New Roman" w:cs="Times New Roman"/>
                <w:color w:val="auto"/>
                <w:sz w:val="20"/>
                <w:szCs w:val="20"/>
              </w:rPr>
              <w:t>podkryterium</w:t>
            </w:r>
            <w:proofErr w:type="spellEnd"/>
            <w:r w:rsidRPr="00955057">
              <w:rPr>
                <w:rFonts w:ascii="Times New Roman" w:hAnsi="Times New Roman" w:cs="Times New Roman"/>
                <w:color w:val="auto"/>
                <w:sz w:val="20"/>
                <w:szCs w:val="20"/>
              </w:rPr>
              <w:t xml:space="preserve">, w szczególności, jeżeli charakter prowadzonej działalności jest zdecydowanie regionalny lub krajowy. </w:t>
            </w:r>
            <w:r w:rsidRPr="00955057">
              <w:rPr>
                <w:rFonts w:ascii="Times New Roman" w:hAnsi="Times New Roman" w:cs="Times New Roman"/>
                <w:b/>
                <w:color w:val="auto"/>
                <w:sz w:val="20"/>
                <w:szCs w:val="20"/>
              </w:rPr>
              <w:t>Możliwe punkty: 4</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Należy wykluczyć możliwość uzyskania punktów wyłącznie za internacjonalizację, bowiem nie zapewnia to kryterium równych szans wszystkim Beneficjentom, których specyfika działalności wpisującej się regionalne inteligentne specjalizacje nie umożliwia świadczenie usług na rynku zagranicznym. Kryterium to można odnieść głównie do firm produkcyjnych, a nie usługowych. Warto nadmienić, że jest wiele obszarów działalności, których usług nie można eksportować za granicę. Głównym celem działania 3.7 zgodnym z jego nazwą jest wzrost konkurencyjności MŚP. W związku z tym dane kryterium powinno zostać rozbite na poszczególne rynki: regionalny, krajowy, międzynarodowy (internacjonalizacja) i zgodnie z zasięgiem działania przedsiębiorstwa powinna zostać przyznawana odpowiednia do zakresu liczba punktów. Zawarcie w katalogu </w:t>
            </w:r>
            <w:r w:rsidRPr="00955057">
              <w:rPr>
                <w:rFonts w:ascii="Times New Roman" w:hAnsi="Times New Roman"/>
                <w:sz w:val="20"/>
                <w:szCs w:val="20"/>
              </w:rPr>
              <w:lastRenderedPageBreak/>
              <w:t>kryterium Internacjonalizacja jest pogwałceniem zasady równego traktowania podmiotów uprawnionych do ubiegania się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Zgodnie z powyższym należy wykluczyć możliwość uzyskania punktów wyłącznie za internacjonalizację, bowiem nie zapewnia to kryterium równych szans wszystkim Beneficjentom, których specyfika działalności wpisującej się regionalne inteligentne specjalizacje nie umożliwia świadczenie usług na rynku zagranicznym. W zakres regionalny specjalizacji wchodzą między innymi branże medyczne i społeczne, których deficyt istnieje na rynku regionalnym i których wsparcie jest zasadne. Natomiast kryterium to można odnieść głównie do firm produkcyjnych, a nie usługowych. Warto nadmienić, że jest wiele obszarów działalności, których </w:t>
            </w:r>
            <w:r w:rsidRPr="00955057">
              <w:rPr>
                <w:rFonts w:ascii="Times New Roman" w:hAnsi="Times New Roman"/>
                <w:sz w:val="20"/>
                <w:szCs w:val="20"/>
              </w:rPr>
              <w:lastRenderedPageBreak/>
              <w:t xml:space="preserve">usług nie ma konieczności eksportować za granicę. Głównym celem działania 3.7 zgodnym z jego nazwą jest wzrost konkurencyjności MŚP. W związku z tym dane kryterium powinno zostać rozbite na poszczególne rynki: regionalny, krajowy, międzynarodowy (internacjonalizacja) i zgodnie z zasięgiem działania przedsiębiorstwa powinna zostać przyznawana odpowiednia do zakresu liczna punktów. W przeciwnym wypadku kryterium to jest niezgodne z zasadą zrównoważonego rozwoju oraz dokumentami programowymi. Punkty powinny być przyznawane począwszy od rynku na jakim działa dany Wnioskodawca, aby zachęcić przedsiębiorstwa do wzrostu i osiągania konkurencyjności na szerszych rynkach. Zasadnym będzie więc możliwość przyznawania punktów za poszczególne rynki.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warto nadmienić, iż jeżeli chodzi o internacjonalizację przedsiębiorstwa nie jest </w:t>
            </w:r>
            <w:r w:rsidRPr="00955057">
              <w:rPr>
                <w:rFonts w:ascii="Times New Roman" w:hAnsi="Times New Roman"/>
                <w:sz w:val="20"/>
                <w:szCs w:val="20"/>
              </w:rPr>
              <w:lastRenderedPageBreak/>
              <w:t xml:space="preserve">zasadne wymaganie od Beneficjentów Planu Rozwoju Eksportu. Beneficjentem działania są firmy mikro i małe. Wymaganie od nich wskazanej dokumentacji jest ponad ich potrzeby i możliwości. Bardziej zasadne byłoby to przy firmach średnich. Warto zaznaczyć, że aktualnie do 20 maja 2016 trwa nabór wniosków na działanie 1.2 Internacjonalizacja MŚP z Programu Operacyjnego Polska Wschodnia. Dopiero teraz przedsiębiorstwa planujące internacjonalizację swoich działalności mają możliwość składania wniosków na opracowanie nowego modelu biznesowego w ramach wchodzenia na nowe rynki międzynarodowe. Wymaganie na etapie tego konkursu już opracowanych Planów Rozwoju Eksportu nie współgra z pozostałymi programami pomocowymi co do chronologii realizacji projektów. Takie wymogi w zakresie internacjonalizacji pojawiają się za wcześnie w stosunku do prowadzonych naborów wniosków w tym zakresie. Nie pozwala to </w:t>
            </w:r>
            <w:r w:rsidRPr="00955057">
              <w:rPr>
                <w:rFonts w:ascii="Times New Roman" w:hAnsi="Times New Roman"/>
                <w:sz w:val="20"/>
                <w:szCs w:val="20"/>
              </w:rPr>
              <w:lastRenderedPageBreak/>
              <w:t xml:space="preserve">Beneficjentom wdrażać chronologiczne swoich projektów i zaburza proces ich realizacji. Z uwagi na to, że na tym etapie wymagany jest taki dokument, wiąże się dla Beneficjenta z ponoszeniem dodatkowych kosztów na opracowanie Planu Rozwoju Eksportu. Nie każda firma będąca mikro i małym przedsiębiorstwem będzie mogła sobie na to pozwolić aby na tym etapie zakupić jeszcze usługi doradcze w tym zakresie. Zamiast wskazanego dokumentu punkty powinny być przyznane w przypadku, gdy zarówno skala jak i charakter dotychczasowej działalności Wnioskodawcy wykazują się konkurencyjnością na poziomie międzynarodowym lub Wnioskodawca przedstawił wiarygodne założenia wprowadzenia produktu/usługi na nowy rynek międzynarodowy. Punkty powinny być przyznane na podstawie szczegółowej analizy oferowanych produktów oraz kanałów ich dystrybucji. Deklaracja Wnioskodawcy, że będzie działał na rynku </w:t>
            </w:r>
            <w:r w:rsidRPr="00955057">
              <w:rPr>
                <w:rFonts w:ascii="Times New Roman" w:hAnsi="Times New Roman"/>
                <w:sz w:val="20"/>
                <w:szCs w:val="20"/>
              </w:rPr>
              <w:lastRenderedPageBreak/>
              <w:t xml:space="preserve">międzynarodowym, nie jest wystarczającym powodem do przyznania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w szczególności, jeżeli charakter prowadzonej działalności jest zdecydowanie regionalny lub krajowy. Ponadto Wnioskodawca w ramach kryterium internacjonalizacji powinien przedstawić deklarację współpracy od podmiotów działających na rynku międzynarodowym.</w:t>
            </w:r>
          </w:p>
        </w:tc>
        <w:tc>
          <w:tcPr>
            <w:tcW w:w="824" w:type="pct"/>
          </w:tcPr>
          <w:p w:rsidR="00477C01" w:rsidRPr="00955057" w:rsidRDefault="00477C01" w:rsidP="00234FB1">
            <w:pPr>
              <w:spacing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w:t>
            </w:r>
            <w:r w:rsidRPr="00955057">
              <w:rPr>
                <w:rStyle w:val="tl8wmeemohub"/>
                <w:rFonts w:ascii="Times New Roman" w:hAnsi="Times New Roman"/>
                <w:sz w:val="20"/>
                <w:szCs w:val="20"/>
              </w:rPr>
              <w:t xml:space="preserve">Zgodnie z zapisami programu celem wsparcia jest zwiększenie 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rozszerzenie działalności eksportowej. </w:t>
            </w:r>
            <w:r w:rsidRPr="00955057">
              <w:rPr>
                <w:rFonts w:ascii="Times New Roman" w:hAnsi="Times New Roman"/>
                <w:sz w:val="20"/>
                <w:szCs w:val="20"/>
              </w:rPr>
              <w:br/>
            </w:r>
            <w:r w:rsidRPr="00955057">
              <w:rPr>
                <w:rStyle w:val="tl8wmeemohub"/>
                <w:rFonts w:ascii="Times New Roman" w:hAnsi="Times New Roman"/>
                <w:sz w:val="20"/>
                <w:szCs w:val="20"/>
              </w:rPr>
              <w:t xml:space="preserve">Pobocznie należy zauważyć, iż kryterium: „Internacjonalizacja” nie jest 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w:t>
            </w:r>
            <w:r w:rsidRPr="00955057">
              <w:rPr>
                <w:rStyle w:val="tl8wmeemohub"/>
                <w:rFonts w:ascii="Times New Roman" w:hAnsi="Times New Roman"/>
                <w:sz w:val="20"/>
                <w:szCs w:val="20"/>
              </w:rPr>
              <w:lastRenderedPageBreak/>
              <w:t>najlepiej realizujących cele poszczególnych osi priorytetowych.</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60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Internacjonalizacja </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przynajmniej jeden z wprowadzonych w wyniku realizacji projektu produkt (nowy lub ulepszony) będzie sprzedawany lub usługa będzie świadczona, dla podmiotów, lub osób (klientów)  z co najmniej jednego, nowego dla wnioskodawcy rynku zagranicznego (na którym przed realizacją projektu nie prowadził działalności tj. nie prowadził sprzedaży/nie uzyskiwał przychodów z tytułu świadczonych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gdy wnioskodawca przedłoży plan rozwoju eksportu, z którego będzie wynikało, iż przynajmniej jeden z wprowadzonych w wyniku realizacji </w:t>
            </w:r>
            <w:r w:rsidRPr="00955057">
              <w:rPr>
                <w:rFonts w:ascii="Times New Roman" w:hAnsi="Times New Roman"/>
                <w:sz w:val="20"/>
                <w:szCs w:val="20"/>
              </w:rPr>
              <w:lastRenderedPageBreak/>
              <w:t>projektu produkt będzie sprzedawany lub przynajmniej jedna z wprowadzanych w wyniku realizacji projektu usługa będzie świadczona, na co najmniej jednym, nowym dla wnioskodawcy rynku zagranicznym.</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Plan rozwoju eksportu powinien zawierać co najmniej wskazanie rynków docelowych działalności eksportowej pod kątem produktów lub usług planowanych do wprowadzenia w wyniku realizacji projektu, badanie wybranych rynków docelowych na podstawie przeprowadzonej analizy aktów prawnych, procedur, zwyczajów, praktyk handlowych i zasad warunkujących dostęp dla produktu lub usługi planowanej do wprowadzenia w wyniku realizacji projektu oraz wskazanie i uzasadnienie działań, które będą realizowane przez wnioskodawcę w celu wejścia na wybrane rynki np. udział w zagranicznych imprezach targowo-wystawienniczych, uzyskanie niezbędnych dokumentów uprawniających do wprowadzenia produktu/usługi na wybrany rynek docelowy, wyszukiwanie i dobór partnerów na rynkach docelowych</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lastRenderedPageBreak/>
              <w:t xml:space="preserve">Zmiana zapisów ma na celu umożliwić podmiotom świadczącym usługi stacjonarne np. wynikające z charakteru działalności np. usługi obróbki metali, usługi medyczne w miejscu lokalizacji projektu tj. na terenie województwa lubelskiego. </w:t>
            </w:r>
          </w:p>
        </w:tc>
        <w:tc>
          <w:tcPr>
            <w:tcW w:w="824" w:type="pct"/>
          </w:tcPr>
          <w:p w:rsidR="00477C01" w:rsidRPr="00955057" w:rsidRDefault="00477C01" w:rsidP="00BB4FD6">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w:t>
            </w:r>
            <w:r w:rsidRPr="00955057">
              <w:rPr>
                <w:rStyle w:val="tl8wmeemohub"/>
                <w:rFonts w:ascii="Times New Roman" w:hAnsi="Times New Roman"/>
                <w:sz w:val="20"/>
                <w:szCs w:val="20"/>
              </w:rPr>
              <w:t xml:space="preserve">Zgodnie z zapisami programu celem wsparcia jest zwiększenie konkurencyjności przedsiębiorstw z sektora MŚP oraz zwiększenie skali prowadzonej działalności. Dodatkowo zapisy programu odnoszą się wprost do wsparcia działań inwestycyjnych związanych z rozszerzeniem działalności eksportowej. Z powyższego wynika konieczność przyznania preferencji dla projektów zakładających rozszerzenie działalności eksportowej. </w:t>
            </w:r>
            <w:r w:rsidRPr="00955057">
              <w:rPr>
                <w:rFonts w:ascii="Times New Roman" w:hAnsi="Times New Roman"/>
                <w:sz w:val="20"/>
                <w:szCs w:val="20"/>
              </w:rPr>
              <w:br/>
            </w:r>
            <w:r w:rsidRPr="00955057">
              <w:rPr>
                <w:rStyle w:val="tl8wmeemohub"/>
                <w:rFonts w:ascii="Times New Roman" w:hAnsi="Times New Roman"/>
                <w:sz w:val="20"/>
                <w:szCs w:val="20"/>
              </w:rPr>
              <w:t xml:space="preserve">Pobocznie należy zauważyć, iż kryterium: „Internacjonalizacja” nie jest </w:t>
            </w:r>
            <w:r w:rsidRPr="00955057">
              <w:rPr>
                <w:rStyle w:val="tl8wmeemohub"/>
                <w:rFonts w:ascii="Times New Roman" w:hAnsi="Times New Roman"/>
                <w:sz w:val="20"/>
                <w:szCs w:val="20"/>
              </w:rPr>
              <w:lastRenderedPageBreak/>
              <w:t>kryterium dostępowym. Jest to kryterium fakultatywne tj. spełnienie kryterium nie jest konieczne do przyznania dofinansowania (tj. przyznanie 0 punktów nie dyskwalifikuje z możliwości uzyskania dofinansowania).  Należy mieć także na uwadze, iż celem trybu konkursowego jest wybranie do realizacji  projektów najbardziej wartościowych i najlepiej realizujących cele poszczególnych osi priorytetowych.</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61</w:t>
            </w:r>
          </w:p>
        </w:tc>
        <w:tc>
          <w:tcPr>
            <w:tcW w:w="636" w:type="pct"/>
          </w:tcPr>
          <w:p w:rsidR="00477C01" w:rsidRPr="00955057" w:rsidRDefault="00477C01" w:rsidP="00C972B4">
            <w:pPr>
              <w:spacing w:after="0" w:line="240" w:lineRule="auto"/>
              <w:rPr>
                <w:rFonts w:ascii="Times New Roman" w:hAnsi="Times New Roman"/>
                <w:sz w:val="20"/>
                <w:szCs w:val="20"/>
              </w:rPr>
            </w:pPr>
            <w:proofErr w:type="spellStart"/>
            <w:r w:rsidRPr="00955057">
              <w:rPr>
                <w:rFonts w:ascii="Times New Roman" w:hAnsi="Times New Roman"/>
                <w:sz w:val="20"/>
                <w:szCs w:val="20"/>
              </w:rPr>
              <w:t>EuroCompass</w:t>
            </w:r>
            <w:proofErr w:type="spellEnd"/>
            <w:r w:rsidRPr="00955057">
              <w:rPr>
                <w:rFonts w:ascii="Times New Roman" w:hAnsi="Times New Roman"/>
                <w:sz w:val="20"/>
                <w:szCs w:val="20"/>
              </w:rPr>
              <w:t xml:space="preserve"> Sp. z o.o.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magdalena.kulczynska@eurocmopass.pl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Innowacyjność projektu oraz intensywność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Wymaganie dotyczące wpisywania się projektu w działalności gospodarcze o wyłącznie wysokim lub przynajmniej średnio wysokim </w:t>
            </w:r>
            <w:r w:rsidRPr="00955057">
              <w:rPr>
                <w:rFonts w:ascii="Times New Roman" w:hAnsi="Times New Roman"/>
                <w:sz w:val="20"/>
                <w:szCs w:val="20"/>
              </w:rPr>
              <w:lastRenderedPageBreak/>
              <w:t xml:space="preserve">poziomie intensywności B+R jest powieleniem wymagań w ramach I Osi priorytetowej RPO WL, m.in. dla działania 1.2. Jest to zbyt wysokim wymaganiem w stosunku do przedsiębiorców aplikujących o środki na rozwój działalności w oparciu o inwestycje w środki trwałe.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będzie weryfikowane w oparciu o dokument, który nie jest dostępny, co uniemożliwia pełne odniesienie się do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zmiana: usunięcie kryterium dot. Intensywności B+R</w:t>
            </w:r>
          </w:p>
        </w:tc>
        <w:tc>
          <w:tcPr>
            <w:tcW w:w="856" w:type="pct"/>
            <w:vAlign w:val="center"/>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Wskazane wymaganie pokazuje brak podejścia regionalnego – odpowiadania na potrzeby przedsiębiorców z </w:t>
            </w:r>
            <w:r w:rsidRPr="00955057">
              <w:rPr>
                <w:rFonts w:ascii="Times New Roman" w:hAnsi="Times New Roman"/>
                <w:sz w:val="20"/>
                <w:szCs w:val="20"/>
              </w:rPr>
              <w:lastRenderedPageBreak/>
              <w:t>Lubelszczyzny i ich realne możliwości.</w:t>
            </w:r>
          </w:p>
        </w:tc>
        <w:tc>
          <w:tcPr>
            <w:tcW w:w="824" w:type="pct"/>
          </w:tcPr>
          <w:p w:rsidR="00477C01" w:rsidRPr="00955057" w:rsidRDefault="00477C01" w:rsidP="00636485">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w:t>
            </w:r>
          </w:p>
          <w:p w:rsidR="00477C01" w:rsidRPr="00955057" w:rsidRDefault="00477C01" w:rsidP="00636485">
            <w:pPr>
              <w:spacing w:after="0" w:line="240" w:lineRule="auto"/>
              <w:jc w:val="both"/>
              <w:rPr>
                <w:rFonts w:ascii="Times New Roman" w:hAnsi="Times New Roman"/>
                <w:sz w:val="20"/>
                <w:szCs w:val="20"/>
              </w:rPr>
            </w:pPr>
          </w:p>
          <w:p w:rsidR="00477C01" w:rsidRPr="00955057" w:rsidRDefault="00477C01" w:rsidP="00636485">
            <w:pPr>
              <w:spacing w:after="0" w:line="240" w:lineRule="auto"/>
              <w:jc w:val="both"/>
              <w:rPr>
                <w:rFonts w:ascii="Times New Roman" w:hAnsi="Times New Roman"/>
                <w:sz w:val="20"/>
                <w:szCs w:val="20"/>
              </w:rPr>
            </w:pPr>
            <w:r w:rsidRPr="00955057">
              <w:rPr>
                <w:rFonts w:ascii="Times New Roman" w:hAnsi="Times New Roman"/>
                <w:sz w:val="20"/>
                <w:szCs w:val="20"/>
              </w:rPr>
              <w:t xml:space="preserve">Konieczność premiowania działalności gospodarczej o </w:t>
            </w:r>
            <w:r w:rsidRPr="00955057">
              <w:rPr>
                <w:rFonts w:ascii="Times New Roman" w:hAnsi="Times New Roman"/>
                <w:sz w:val="20"/>
                <w:szCs w:val="20"/>
              </w:rPr>
              <w:lastRenderedPageBreak/>
              <w:t>wysokim lub średnio - wysokim poziomie „intensywności B+R” wynika z zapisów RPO WL na lata 2014 – 2020. Przedsiębiorstwa prowadzące działalność na terenie województwa lubelskiego w niewielkim stopniu podejmują działalność w obrębie nowoczesnych usług i działalności innowacyjnej.  W związku z powyższym w ofercie przedsiębiorstw przeważają produkty średniej i niskiej techniki (zgodnie z danymi GUS). Celem Działania 3.7 jest zwiększenie konkurencyjności, podniesienie produktywności, wydajności pracy oraz skali prowadzenia działalności gospodarczej przedsiębiorstw z województwa lubelskiego przede wszystkim dzięki wprowadzaniu innowacyjnych rozwiązań.</w:t>
            </w:r>
          </w:p>
          <w:p w:rsidR="00477C01" w:rsidRPr="00955057" w:rsidRDefault="00477C01" w:rsidP="00636485">
            <w:pPr>
              <w:spacing w:after="0" w:line="240" w:lineRule="auto"/>
              <w:jc w:val="both"/>
              <w:rPr>
                <w:rFonts w:ascii="Times New Roman" w:hAnsi="Times New Roman"/>
                <w:sz w:val="20"/>
                <w:szCs w:val="20"/>
              </w:rPr>
            </w:pPr>
            <w:r w:rsidRPr="00955057">
              <w:rPr>
                <w:rFonts w:ascii="Times New Roman" w:hAnsi="Times New Roman"/>
                <w:sz w:val="20"/>
                <w:szCs w:val="20"/>
              </w:rPr>
              <w:t xml:space="preserve">Należy ponadto zauważyć, iż dokument na podstawie którego przyznawane będą punkty w przedmiotowym kryterium </w:t>
            </w:r>
            <w:r w:rsidRPr="00955057">
              <w:rPr>
                <w:rFonts w:ascii="Times New Roman" w:hAnsi="Times New Roman"/>
                <w:i/>
                <w:iCs/>
                <w:sz w:val="20"/>
                <w:szCs w:val="20"/>
              </w:rPr>
              <w:t xml:space="preserve">Katalog dziedzin gospodarczych o wysokim poziomie „intensywności </w:t>
            </w:r>
            <w:r w:rsidRPr="00955057">
              <w:rPr>
                <w:rFonts w:ascii="Times New Roman" w:hAnsi="Times New Roman"/>
                <w:i/>
                <w:iCs/>
                <w:sz w:val="20"/>
                <w:szCs w:val="20"/>
              </w:rPr>
              <w:lastRenderedPageBreak/>
              <w:t xml:space="preserve">B+R” sporządzony na potrzeby oceny wniosków o dofinansowanie w ramach RPO WL 2014-2020 </w:t>
            </w:r>
            <w:r w:rsidRPr="00955057">
              <w:rPr>
                <w:rFonts w:ascii="Times New Roman" w:hAnsi="Times New Roman"/>
                <w:iCs/>
                <w:sz w:val="20"/>
                <w:szCs w:val="20"/>
              </w:rPr>
              <w:t>będzie dostępny dla potencjalnych wnioskodawców jako załącznik do Regulaminu konkursu.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62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Innowacyjność projektu oraz intensywność B+R</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zmiana dotyczy zastąpienia „</w:t>
            </w:r>
            <w:r w:rsidRPr="00955057">
              <w:rPr>
                <w:rFonts w:ascii="Times New Roman" w:hAnsi="Times New Roman"/>
                <w:i/>
                <w:sz w:val="20"/>
                <w:szCs w:val="20"/>
              </w:rPr>
              <w:t xml:space="preserve">Katalogu dziedzin gospodarczych </w:t>
            </w:r>
            <w:r w:rsidRPr="00955057">
              <w:rPr>
                <w:rFonts w:ascii="Times New Roman" w:hAnsi="Times New Roman"/>
                <w:i/>
                <w:iCs/>
                <w:sz w:val="20"/>
                <w:szCs w:val="20"/>
              </w:rPr>
              <w:t xml:space="preserve">o wysokim poziomie „intensywności B+R” sporządzony na potrzeby oceny wniosków o dofinansowanie w ramach RPO WL 2014-2020” </w:t>
            </w:r>
            <w:r w:rsidRPr="00955057">
              <w:rPr>
                <w:rFonts w:ascii="Times New Roman" w:hAnsi="Times New Roman"/>
                <w:sz w:val="20"/>
                <w:szCs w:val="20"/>
              </w:rPr>
              <w:t>, poprzez odniesienie w  ramach przedmiotowego kryterium do działalności gospodarczych zgodnych z inteligentnymi specjalizacjami określonymi w Regionalnej Strategii Innowacji Województwa Lubelskiego do 2020.</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Ujednolicenie w zakresie odniesienia innowacyjności projektu bezpośrednio do inteligentnych specjalizacji RSIWL 2020, do których odnosi się m.in. wdrożenie w ramach projektu wyników pracy B+R (jeśli dotyczy).</w:t>
            </w:r>
          </w:p>
        </w:tc>
        <w:tc>
          <w:tcPr>
            <w:tcW w:w="824" w:type="pct"/>
          </w:tcPr>
          <w:p w:rsidR="00477C01" w:rsidRPr="00955057" w:rsidRDefault="00477C01" w:rsidP="00494DE6">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w:t>
            </w:r>
          </w:p>
          <w:p w:rsidR="00477C01" w:rsidRPr="00955057" w:rsidRDefault="00477C01" w:rsidP="00494DE6">
            <w:pPr>
              <w:spacing w:after="0" w:line="240" w:lineRule="auto"/>
              <w:jc w:val="both"/>
              <w:rPr>
                <w:rFonts w:ascii="Times New Roman" w:hAnsi="Times New Roman"/>
                <w:sz w:val="20"/>
                <w:szCs w:val="20"/>
              </w:rPr>
            </w:pPr>
          </w:p>
          <w:p w:rsidR="00477C01" w:rsidRPr="00955057" w:rsidRDefault="00477C01" w:rsidP="00494DE6">
            <w:pPr>
              <w:spacing w:after="0" w:line="240" w:lineRule="auto"/>
              <w:jc w:val="both"/>
              <w:rPr>
                <w:rFonts w:ascii="Times New Roman" w:hAnsi="Times New Roman"/>
                <w:sz w:val="20"/>
                <w:szCs w:val="20"/>
              </w:rPr>
            </w:pPr>
            <w:r w:rsidRPr="00955057">
              <w:rPr>
                <w:rFonts w:ascii="Times New Roman" w:hAnsi="Times New Roman"/>
                <w:sz w:val="20"/>
                <w:szCs w:val="20"/>
              </w:rPr>
              <w:t xml:space="preserve">Na podstawie doświadczeń z ubiegłej perspektywy pozostawiono jako źródło weryfikacji przedmiotowego kryterium </w:t>
            </w:r>
            <w:r w:rsidRPr="00955057">
              <w:rPr>
                <w:rFonts w:ascii="Times New Roman" w:hAnsi="Times New Roman"/>
                <w:i/>
                <w:iCs/>
                <w:sz w:val="20"/>
                <w:szCs w:val="20"/>
              </w:rPr>
              <w:t>Katalog dziedzin gospodarczych o wysokim poziomie „intensywności B+R” sporządzony na potrzeby oceny wniosków o dofinansowanie w ramach RPO WL 2014-2020</w:t>
            </w:r>
            <w:r w:rsidRPr="00955057">
              <w:rPr>
                <w:rFonts w:ascii="Times New Roman" w:hAnsi="Times New Roman"/>
                <w:iCs/>
                <w:sz w:val="20"/>
                <w:szCs w:val="20"/>
              </w:rPr>
              <w:t xml:space="preserve">.  Dokument opublikowany przez niezależną instytucję tj. Europejski Urząd Statystyczny stanowi najbardziej obiektywną metodę premiowania </w:t>
            </w:r>
            <w:r w:rsidRPr="00955057">
              <w:rPr>
                <w:rFonts w:ascii="Times New Roman" w:hAnsi="Times New Roman"/>
                <w:sz w:val="20"/>
                <w:szCs w:val="20"/>
              </w:rPr>
              <w:t xml:space="preserve">działalności gospodarczej o wysokim lub średnio - wysokim poziomie „intensywności B+R”. Należy ponadto zauważyć, że zgodność projektu z RSI, a zgodność projektu z katalogiem </w:t>
            </w:r>
            <w:r w:rsidRPr="00955057">
              <w:rPr>
                <w:rFonts w:ascii="Times New Roman" w:hAnsi="Times New Roman"/>
                <w:i/>
                <w:sz w:val="20"/>
                <w:szCs w:val="20"/>
              </w:rPr>
              <w:t xml:space="preserve">dziedzin gospodarczych </w:t>
            </w:r>
            <w:r w:rsidRPr="00955057">
              <w:rPr>
                <w:rFonts w:ascii="Times New Roman" w:hAnsi="Times New Roman"/>
                <w:i/>
                <w:iCs/>
                <w:sz w:val="20"/>
                <w:szCs w:val="20"/>
              </w:rPr>
              <w:t xml:space="preserve">o wysokim </w:t>
            </w:r>
            <w:r w:rsidRPr="00955057">
              <w:rPr>
                <w:rFonts w:ascii="Times New Roman" w:hAnsi="Times New Roman"/>
                <w:i/>
                <w:iCs/>
                <w:sz w:val="20"/>
                <w:szCs w:val="20"/>
              </w:rPr>
              <w:lastRenderedPageBreak/>
              <w:t xml:space="preserve">poziomie „intensywności B+R” </w:t>
            </w:r>
            <w:r w:rsidRPr="00955057">
              <w:rPr>
                <w:rFonts w:ascii="Times New Roman" w:hAnsi="Times New Roman"/>
                <w:iCs/>
                <w:sz w:val="20"/>
                <w:szCs w:val="20"/>
              </w:rPr>
              <w:t>stanowi odrębne obszary tematyczne.</w:t>
            </w:r>
            <w:r w:rsidRPr="00955057">
              <w:rPr>
                <w:rFonts w:ascii="Times New Roman" w:hAnsi="Times New Roman"/>
                <w:i/>
                <w:iCs/>
                <w:sz w:val="20"/>
                <w:szCs w:val="20"/>
              </w:rPr>
              <w:t xml:space="preserve">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63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EMIKS Lublin, emiks@emiks.pl, działalność gosp. </w:t>
            </w:r>
            <w:proofErr w:type="spellStart"/>
            <w:r w:rsidRPr="00955057">
              <w:rPr>
                <w:rFonts w:ascii="Times New Roman" w:hAnsi="Times New Roman"/>
                <w:sz w:val="20"/>
                <w:szCs w:val="20"/>
              </w:rPr>
              <w:t>prow</w:t>
            </w:r>
            <w:proofErr w:type="spellEnd"/>
            <w:r w:rsidRPr="00955057">
              <w:rPr>
                <w:rFonts w:ascii="Times New Roman" w:hAnsi="Times New Roman"/>
                <w:sz w:val="20"/>
                <w:szCs w:val="20"/>
              </w:rPr>
              <w:t>. przez os. fizyczną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Innowacyjność projektu oraz intensywność B+R.</w:t>
            </w:r>
          </w:p>
        </w:tc>
        <w:tc>
          <w:tcPr>
            <w:tcW w:w="1018" w:type="pct"/>
          </w:tcPr>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Proponujemy zmianę aktualnego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weryfikowane będzie na podstawie wniosku o dofinansowanie i załączników (w szczególności na podstawie opinii o innowacyjności, spełniającej wymogi określone w Regulaminie konkursu sporządzonej na wymaganym wzorze oraz na podstawie Katalogu dziedzin gospodarczych o wysokim poziomie „intensywności B+R” sporządzony na potrzeby oceny wniosków o dofinansowanie w ramach RPO WL 2014-2020”).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weryfikowane będzie, czy projekt dotyczy działalności gospodarczej o wyłącznie wysokim lub przynajmniej średnio wysokim poziomie intensywności B+R oraz czy projekt dotyczy innowacji produktowej/procesowej/</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kraju lub w skali międzynarodowej.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Propozycja nowego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weryfikowane będzie na podstawie wniosku o dofinansowanie i załączników (w szczególności na podstawie opinii o </w:t>
            </w:r>
            <w:r w:rsidRPr="00955057">
              <w:rPr>
                <w:rFonts w:ascii="Times New Roman" w:hAnsi="Times New Roman"/>
                <w:sz w:val="20"/>
                <w:szCs w:val="20"/>
              </w:rPr>
              <w:lastRenderedPageBreak/>
              <w:t xml:space="preserve">innowacyjności, spełniającej wymogi określone w Regulaminie konkursu sporządzonej na wymaganym wzorze </w:t>
            </w:r>
            <w:r w:rsidRPr="00955057">
              <w:rPr>
                <w:rFonts w:ascii="Times New Roman" w:hAnsi="Times New Roman"/>
                <w:strike/>
                <w:sz w:val="20"/>
                <w:szCs w:val="20"/>
              </w:rPr>
              <w:t>oraz na podstawie Katalogu dziedzin gospodarczych o wysokim poziomie „intensywności B+R” sporządzony na potrzeby oceny wniosków o dofinansowanie w ramach RPO WL 2014-2020”).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weryfikowane będzie, </w:t>
            </w:r>
            <w:r w:rsidRPr="00955057">
              <w:rPr>
                <w:rFonts w:ascii="Times New Roman" w:hAnsi="Times New Roman"/>
                <w:strike/>
                <w:sz w:val="20"/>
                <w:szCs w:val="20"/>
              </w:rPr>
              <w:t>czy projekt dotyczy działalności gospodarczej o wyłącznie wysokim lub przynajmniej średnio wysokim poziomie intensywności B+R oraz</w:t>
            </w:r>
            <w:r w:rsidRPr="00955057">
              <w:rPr>
                <w:rFonts w:ascii="Times New Roman" w:hAnsi="Times New Roman"/>
                <w:sz w:val="20"/>
                <w:szCs w:val="20"/>
              </w:rPr>
              <w:t xml:space="preserve"> czy projekt dotyczy innowacji produktowej/procesowej/</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kraju lub w skali międzynarodowej.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oraz jako konsekwencje powyższych propozycji postulujemy usunięcie z kryteriów następujących metod pomiaru: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wyłącznie działalności gospodarczej o wysokim poziomie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 (Ilość punktów: 8)</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Projekt dotyczy działalności gospodarczej o przynajmniej średnio-wysokim poziomie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 (Ilość punktów: 6)</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lastRenderedPageBreak/>
              <w:t xml:space="preserve">Katalog dziedzin gospodarczych o wysokim poziomie intensywności B+R jest sporządzony na podstawie historycznych danych Eurostatu. Działanie 3.7 dotyczy zaś projektów nowych. Nie można więc z góry zakładać, iż po nowej perspektywie unijnej dane Eurostatu nie ulegną istotnym zmianom. Dane statystyczne odnoszą się do całości zarówno obszarów, wszystkich działalności gospodarczych obecnych we wszystkich krajach w Unii Europejskiej i nie uwzględnia ani rzeczywistego rozkładu geograficznego nakładów w powiązaniu z gospodarką danego kraju i regionu. Dodatkowo fakt, iż dana działalność znajduje się wysoko w historycznych danych Eurostatu wcale nie oznacza, że inne działalności gospodarcze nie mogą aktualnych liderów zdystansować w przyszłości. Nie ma bowiem bezpośredniego związku, ani nawet zwiększonego </w:t>
            </w:r>
            <w:r w:rsidRPr="00955057">
              <w:rPr>
                <w:rFonts w:ascii="Times New Roman" w:hAnsi="Times New Roman"/>
                <w:sz w:val="20"/>
                <w:szCs w:val="20"/>
              </w:rPr>
              <w:lastRenderedPageBreak/>
              <w:t>prawdopodobieństwa, w fakcie, że działalności dotychczasowo mocniej wspierające prace B+R nadal będą to robić w tej samej skali lub, że inne innowacyjne gałęzie gospodarki nie zdetronizują aktualnych liderów.</w:t>
            </w:r>
          </w:p>
        </w:tc>
        <w:tc>
          <w:tcPr>
            <w:tcW w:w="824" w:type="pct"/>
          </w:tcPr>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 xml:space="preserve">Konieczność premiowania działalności gospodarczej o wysokim lub średnio - wysokim poziomie „intensywności B+R” wynika z zapisów RPO WL na lata 2014 – 2020. Przedsiębiorstwa prowadzące działalność na terenie województwa lubelskiego w niewielkim stopniu podejmują działalność w obrębie nowoczesnych usług i działalności innowacyjnej.  W związku z powyższym w ofercie przedsiębiorstw przeważają produkty średniej i niskiej techniki (zgodnie z danymi GUS). Na podstawie doświadczeń z ubiegłej perspektywy pozostawiono jako źródło weryfikacji przedmiotowego kryterium </w:t>
            </w:r>
            <w:r w:rsidRPr="00955057">
              <w:rPr>
                <w:rFonts w:ascii="Times New Roman" w:hAnsi="Times New Roman"/>
                <w:i/>
                <w:iCs/>
                <w:sz w:val="20"/>
                <w:szCs w:val="20"/>
              </w:rPr>
              <w:t>Katalog dziedzin gospodarczych o wysokim poziomie „intensywności B+R” sporządzony na potrzeby oceny wniosków o dofinansowanie w ramach RPO WL 2014-2020</w:t>
            </w:r>
            <w:r w:rsidRPr="00955057">
              <w:rPr>
                <w:rFonts w:ascii="Times New Roman" w:hAnsi="Times New Roman"/>
                <w:iCs/>
                <w:sz w:val="20"/>
                <w:szCs w:val="20"/>
              </w:rPr>
              <w:t xml:space="preserve">.  Dokument opublikowany </w:t>
            </w:r>
            <w:r w:rsidRPr="00955057">
              <w:rPr>
                <w:rFonts w:ascii="Times New Roman" w:hAnsi="Times New Roman"/>
                <w:iCs/>
                <w:sz w:val="20"/>
                <w:szCs w:val="20"/>
              </w:rPr>
              <w:lastRenderedPageBreak/>
              <w:t xml:space="preserve">przez niezależną instytucję tj. Europejski Urząd Statystyczny stanowi najbardziej aktualną i obiektywną metodę premiowania </w:t>
            </w:r>
            <w:r w:rsidRPr="00955057">
              <w:rPr>
                <w:rFonts w:ascii="Times New Roman" w:hAnsi="Times New Roman"/>
                <w:sz w:val="20"/>
                <w:szCs w:val="20"/>
              </w:rPr>
              <w:t>działalności gospodarczej o wysokim lub średnio - wysokim poziomie „intensywności B+R”.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64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10-16</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p>
          <w:p w:rsidR="00477C01" w:rsidRPr="00955057" w:rsidRDefault="00477C01" w:rsidP="00C972B4">
            <w:pPr>
              <w:pStyle w:val="NormalnyWeb"/>
              <w:spacing w:before="0" w:beforeAutospacing="0" w:after="0"/>
              <w:rPr>
                <w:b/>
                <w:sz w:val="20"/>
                <w:szCs w:val="20"/>
              </w:rPr>
            </w:pPr>
            <w:r w:rsidRPr="00955057">
              <w:rPr>
                <w:b/>
                <w:sz w:val="20"/>
                <w:szCs w:val="20"/>
              </w:rPr>
              <w:t>Innowacyjność projektu oraz intensywność B+R.</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zakłada wprowadzenie innowacji produktowej/procesowej w skali przedsiębiorstwa oraz wprowadzenie na rynek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rynku krajowego lub międzynarodowego</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Punkty zostaną przyznane, gdy projekt zakłada wprowadzenie innowacji produktowej/procesowej w skali przedsiębiorstwa oraz dodatkowo wprowadzenie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rynku polskiego lub międzynarodowego.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nie zostaną przyznane w przypadku, gdy wnioskodawca na dzień złożenia wniosku o dofinansowanie nie przedłoży opinii o innowacyjności (dotyczy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spełniającej wymagania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Wdrożenie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musi znajdować odzwierciedlenie w wybranych przez wnioskodawcę wskaźnikach rezultatu bezpośredniego, tj. m.in. „Liczba wprowadzonych innowacji </w:t>
            </w:r>
            <w:proofErr w:type="spellStart"/>
            <w:r w:rsidRPr="00955057">
              <w:rPr>
                <w:rFonts w:ascii="Times New Roman" w:hAnsi="Times New Roman"/>
                <w:sz w:val="20"/>
                <w:szCs w:val="20"/>
              </w:rPr>
              <w:t>nietechnologicznych</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wyklucza możliwość uzyskania punktów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„Projekt zakłada wprowadzenie na rynek innowacji produktowej lub procesowej w skali rynku międzynarodowego, tzn. produktu/usługi/procesu charakteryzującego się nowością lub znacznym ulepszeniem w odniesieniu do posiadanych uprzednio cech i funkcjonalności, w porównaniu do rozwiązań dostępnych na rynku międzynarodowym”</w:t>
            </w:r>
            <w:r w:rsidRPr="00955057">
              <w:rPr>
                <w:rFonts w:ascii="Times New Roman" w:hAnsi="Times New Roman"/>
                <w:sz w:val="20"/>
                <w:szCs w:val="20"/>
              </w:rPr>
              <w:t xml:space="preserve"> oraz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„Projekt zakłada wprowadzenie na rynek innowacji produktowej lub procesowej w skali rynku krajowego, tzn. produktu/usługi/procesu charakteryzującego się nowością lub znacznym ulepszeniem w odniesieniu do posiadanych uprzednio cech i funkcjonalności, w porównaniu do rozwiązań dostępnych na rynku polskim”</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Projekt zakłada wprowadzenie innowacji produktowej/procesowej w skali przedsiębiorstwa.</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gdy projekt zakłada wprowadzenie innowacji produktowej/procesowej w skali przedsiębiorstwa.</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innowacji produktowej/procesowej musi znajdować odzwierciedlenie w wybranych przez wnioskodawcę wskaźnikach rezultatu bezpośredniego, tj. m.in. „Liczba wprowadzonych innowacji produktowych”, „Liczba wprowadzonych innowacji procesowych”, „Przychody ze sprzedaży nowych lub udoskonalonych produktów/procesów”.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wyklucza możliwość uzyskania punktów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„Projekt zakłada wprowadzenie na rynek innowacji produktowej lub procesowej w skali rynku międzynarodowego, tzn. produktu/usługi/procesu charakteryzującego się nowością lub znacznym ulepszeniem w odniesieniu do posiadanych uprzednio cech i funkcjonalności, w porównaniu do rozwiązań dostępnych na rynku międzynarodowym”</w:t>
            </w:r>
            <w:r w:rsidRPr="00955057">
              <w:rPr>
                <w:rFonts w:ascii="Times New Roman" w:hAnsi="Times New Roman"/>
                <w:sz w:val="20"/>
                <w:szCs w:val="20"/>
              </w:rPr>
              <w:t xml:space="preserve"> oraz w </w:t>
            </w:r>
            <w:proofErr w:type="spellStart"/>
            <w:r w:rsidRPr="00955057">
              <w:rPr>
                <w:rFonts w:ascii="Times New Roman" w:hAnsi="Times New Roman"/>
                <w:sz w:val="20"/>
                <w:szCs w:val="20"/>
              </w:rPr>
              <w:lastRenderedPageBreak/>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„Projekt zakłada wprowadzenie na rynek innowacji produktowej lub procesowej w skali rynku krajowego, tzn. produktu/usługi/procesu charakteryzującego się nowością lub znacznym ulepszeniem w odniesieniu do posiadanych uprzednio cech i funkcjonalności, w porównaniu do rozwiązań dostępnych na rynku polskim”</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Treść kryterium dotycząca wprowadzania innowacji na poziomie przedsiębiorstwa jest niespójna z kryteriami zakładającymi wprowadzenie innowacji produktowej/procesowej na poziomie międzynarodowym i krajowym. Kryterium "najniższe" za które można uzyskać 10 punktów zakłada wprowadzenie innowacji produktowej/procesowej w skali przedsiębiorstwa oraz dodatkowo wprowadzenie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rynku polskiego lub międzynarodowego. Kryteria wyższe odnoszą się jedynie do wprowadzenia innowacji produktowej/procesowej na  bezpośrednich rynkach czyli międzynarodowym - 18 pkt i </w:t>
            </w:r>
            <w:r w:rsidRPr="00955057">
              <w:rPr>
                <w:rFonts w:ascii="Times New Roman" w:hAnsi="Times New Roman"/>
                <w:sz w:val="20"/>
                <w:szCs w:val="20"/>
              </w:rPr>
              <w:lastRenderedPageBreak/>
              <w:t xml:space="preserve">krajowym 14 pkt. Nie zawierają one dodatkowych wymagań jak kryterium za 10 pkt. Kryterium "najniższe" mimo, że zakłada wprowadzenie  innowacji w skali przedsiębiorstwa łączy się także w pewien sposób z kryteriami "wyższymi" dodatkowym wymogiem wprowadzenia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rynku polskiego lub międzynarodowego.</w:t>
            </w:r>
          </w:p>
        </w:tc>
        <w:tc>
          <w:tcPr>
            <w:tcW w:w="824" w:type="pct"/>
          </w:tcPr>
          <w:p w:rsidR="00477C01" w:rsidRPr="00955057" w:rsidRDefault="00477C01" w:rsidP="00E5336F">
            <w:pPr>
              <w:spacing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 xml:space="preserve">Uwaga nieuwzględniona. W związku z uwagą Komisji Europejskiej przesłaną w ramach konsultacji przedmiotowych kryteriów dokonano zmiany w zakresie kryteriów merytorycznych specyficznych  polegającą na dopuszczeniu w ramach wsparcia dotacyjnego wyłącznie innowacyjnych projektów w skali co najmniej rynku regionalnego wpisujących się  w inteligentne specjalizacje określone w ”Regionalnej Strategii Innowacji Województwa Lubelskiego do 2020 r.” lub projektów polegających na wdrożeniu wyników prac badawczo-rozwojowych.  Powyższa zmiana implikowała konieczność przeformułowania kryterium </w:t>
            </w:r>
            <w:r w:rsidRPr="00955057">
              <w:rPr>
                <w:rStyle w:val="tl8wmeemohub"/>
                <w:rFonts w:ascii="Times New Roman" w:hAnsi="Times New Roman"/>
                <w:sz w:val="20"/>
                <w:szCs w:val="20"/>
              </w:rPr>
              <w:lastRenderedPageBreak/>
              <w:t xml:space="preserve">odnoszącego się do innowacyjności. Ponadto dokonano zmiany w zakresie innowacji </w:t>
            </w:r>
            <w:proofErr w:type="spellStart"/>
            <w:r w:rsidRPr="00955057">
              <w:rPr>
                <w:rStyle w:val="tl8wmeemohub"/>
                <w:rFonts w:ascii="Times New Roman" w:hAnsi="Times New Roman"/>
                <w:sz w:val="20"/>
                <w:szCs w:val="20"/>
              </w:rPr>
              <w:t>nietechnologicznej</w:t>
            </w:r>
            <w:proofErr w:type="spellEnd"/>
            <w:r w:rsidRPr="00955057">
              <w:rPr>
                <w:rStyle w:val="tl8wmeemohub"/>
                <w:rFonts w:ascii="Times New Roman" w:hAnsi="Times New Roman"/>
                <w:sz w:val="20"/>
                <w:szCs w:val="20"/>
              </w:rPr>
              <w:t xml:space="preserve">, wskazując, że może stanowić dodatkowy element realizacji projektu, co nie wyklucza możliwości uzyskania punktów w ramach </w:t>
            </w:r>
            <w:proofErr w:type="spellStart"/>
            <w:r w:rsidRPr="00955057">
              <w:rPr>
                <w:rStyle w:val="tl8wmeemohub"/>
                <w:rFonts w:ascii="Times New Roman" w:hAnsi="Times New Roman"/>
                <w:sz w:val="20"/>
                <w:szCs w:val="20"/>
              </w:rPr>
              <w:t>podkryterium</w:t>
            </w:r>
            <w:proofErr w:type="spellEnd"/>
            <w:r w:rsidRPr="00955057">
              <w:rPr>
                <w:rStyle w:val="tl8wmeemohub"/>
                <w:rFonts w:ascii="Times New Roman" w:hAnsi="Times New Roman"/>
                <w:sz w:val="20"/>
                <w:szCs w:val="20"/>
              </w:rPr>
              <w:t>: „Projekt zakłada wprowadzenie na rynek innowacji produktowej lub procesowej w skali rynku międzynarodowego (...)” oraz „Projekt zakłada wprowadzenie na rynek innowacji produktowej lub procesowej w skali rynku krajowego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65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10-16</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pStyle w:val="NormalnyWeb"/>
              <w:spacing w:before="0" w:beforeAutospacing="0" w:after="0"/>
              <w:rPr>
                <w:b/>
                <w:sz w:val="20"/>
                <w:szCs w:val="20"/>
              </w:rPr>
            </w:pPr>
            <w:r w:rsidRPr="00955057">
              <w:rPr>
                <w:b/>
                <w:sz w:val="20"/>
                <w:szCs w:val="20"/>
              </w:rPr>
              <w:t>4. Innowacyjność projektu oraz intensywność B+R</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wyłącznie działalności gospodarczej </w:t>
            </w:r>
            <w:r w:rsidRPr="00955057">
              <w:rPr>
                <w:rFonts w:ascii="Times New Roman" w:hAnsi="Times New Roman"/>
                <w:sz w:val="20"/>
                <w:szCs w:val="20"/>
                <w:u w:val="single"/>
              </w:rPr>
              <w:t>o wysokim poziomie</w:t>
            </w:r>
            <w:r w:rsidRPr="00955057">
              <w:rPr>
                <w:rFonts w:ascii="Times New Roman" w:hAnsi="Times New Roman"/>
                <w:sz w:val="20"/>
                <w:szCs w:val="20"/>
              </w:rPr>
              <w:t xml:space="preserv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iCs/>
                <w:sz w:val="20"/>
                <w:szCs w:val="20"/>
              </w:rPr>
              <w:t>Możliwe punkty: 8</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wyłącznie działalności gospodarczej </w:t>
            </w:r>
            <w:r w:rsidRPr="00955057">
              <w:rPr>
                <w:rFonts w:ascii="Times New Roman" w:hAnsi="Times New Roman"/>
                <w:sz w:val="20"/>
                <w:szCs w:val="20"/>
                <w:u w:val="single"/>
              </w:rPr>
              <w:t>o wysokim poziomie</w:t>
            </w:r>
            <w:r w:rsidRPr="00955057">
              <w:rPr>
                <w:rFonts w:ascii="Times New Roman" w:hAnsi="Times New Roman"/>
                <w:sz w:val="20"/>
                <w:szCs w:val="20"/>
              </w:rPr>
              <w:t xml:space="preserv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iCs/>
                <w:sz w:val="20"/>
                <w:szCs w:val="20"/>
              </w:rPr>
              <w:lastRenderedPageBreak/>
              <w:t>Możliwe punkty: 6</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działalności gospodarczej o przynajmniej </w:t>
            </w:r>
            <w:r w:rsidRPr="00955057">
              <w:rPr>
                <w:rFonts w:ascii="Times New Roman" w:hAnsi="Times New Roman"/>
                <w:sz w:val="20"/>
                <w:szCs w:val="20"/>
                <w:u w:val="single"/>
              </w:rPr>
              <w:t>średnio-wysokim poziomie</w:t>
            </w:r>
            <w:r w:rsidRPr="00955057">
              <w:rPr>
                <w:rFonts w:ascii="Times New Roman" w:hAnsi="Times New Roman"/>
                <w:sz w:val="20"/>
                <w:szCs w:val="20"/>
              </w:rPr>
              <w:t xml:space="preserv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w:t>
            </w:r>
          </w:p>
          <w:p w:rsidR="00477C01" w:rsidRPr="00955057" w:rsidRDefault="00477C01" w:rsidP="00C972B4">
            <w:pPr>
              <w:spacing w:after="0" w:line="240" w:lineRule="auto"/>
              <w:rPr>
                <w:rFonts w:ascii="Times New Roman" w:hAnsi="Times New Roman"/>
                <w:b/>
                <w:iCs/>
                <w:sz w:val="20"/>
                <w:szCs w:val="20"/>
              </w:rPr>
            </w:pPr>
            <w:r w:rsidRPr="00955057">
              <w:rPr>
                <w:rFonts w:ascii="Times New Roman" w:hAnsi="Times New Roman"/>
                <w:b/>
                <w:iCs/>
                <w:sz w:val="20"/>
                <w:szCs w:val="20"/>
              </w:rPr>
              <w:t>Możliwe punkty: 4</w:t>
            </w:r>
          </w:p>
          <w:p w:rsidR="00477C01" w:rsidRPr="00955057" w:rsidRDefault="00477C01" w:rsidP="00C972B4">
            <w:pPr>
              <w:spacing w:after="0" w:line="240" w:lineRule="auto"/>
              <w:rPr>
                <w:rFonts w:ascii="Times New Roman" w:hAnsi="Times New Roman"/>
                <w:b/>
                <w:iCs/>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działalności gospodarczej o przynajmniej </w:t>
            </w:r>
            <w:r w:rsidRPr="00955057">
              <w:rPr>
                <w:rFonts w:ascii="Times New Roman" w:hAnsi="Times New Roman"/>
                <w:sz w:val="20"/>
                <w:szCs w:val="20"/>
                <w:u w:val="single"/>
              </w:rPr>
              <w:t>średnio-wysokim poziomie</w:t>
            </w:r>
            <w:r w:rsidRPr="00955057">
              <w:rPr>
                <w:rFonts w:ascii="Times New Roman" w:hAnsi="Times New Roman"/>
                <w:sz w:val="20"/>
                <w:szCs w:val="20"/>
              </w:rPr>
              <w:t xml:space="preserve"> „intensywności B+R” zgodnie z </w:t>
            </w:r>
            <w:r w:rsidRPr="00955057">
              <w:rPr>
                <w:rFonts w:ascii="Times New Roman" w:hAnsi="Times New Roman"/>
                <w:i/>
                <w:iCs/>
                <w:sz w:val="20"/>
                <w:szCs w:val="20"/>
              </w:rPr>
              <w:t xml:space="preserve">„Katalogiem dziedzin gospodarczych o wysokim poziomie „intensywności B+R” sporządzonym na potrzeby oceny wniosków o </w:t>
            </w:r>
            <w:r w:rsidRPr="00955057">
              <w:rPr>
                <w:rFonts w:ascii="Times New Roman" w:hAnsi="Times New Roman"/>
                <w:i/>
                <w:iCs/>
                <w:sz w:val="20"/>
                <w:szCs w:val="20"/>
              </w:rPr>
              <w:lastRenderedPageBreak/>
              <w:t>dofinansowanie w ramach RPO WL 2014-2020”.</w:t>
            </w:r>
          </w:p>
          <w:p w:rsidR="00477C01" w:rsidRPr="00955057" w:rsidRDefault="00477C01" w:rsidP="00C972B4">
            <w:pPr>
              <w:spacing w:after="0" w:line="240" w:lineRule="auto"/>
              <w:rPr>
                <w:rFonts w:ascii="Times New Roman" w:hAnsi="Times New Roman"/>
                <w:b/>
                <w:iCs/>
                <w:sz w:val="20"/>
                <w:szCs w:val="20"/>
              </w:rPr>
            </w:pPr>
            <w:r w:rsidRPr="00955057">
              <w:rPr>
                <w:rFonts w:ascii="Times New Roman" w:hAnsi="Times New Roman"/>
                <w:b/>
                <w:iCs/>
                <w:sz w:val="20"/>
                <w:szCs w:val="20"/>
              </w:rPr>
              <w:t>Możliwe punkty: 3</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3</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zakłada wprowadzenie innowacji produktowej/procesowej w skali przedsiębiorstwa oraz wprowadzenie na rynek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rynku krajowego lub międzynarodowego.</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10</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3:</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zakłada wprowadzenie innowacji produktowej/procesowej w skali przedsiębiorstwa albo wprowadzenie na rynek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co najmniej regionalnej.</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10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 1:</w:t>
            </w:r>
          </w:p>
          <w:p w:rsidR="00477C01" w:rsidRPr="00955057" w:rsidRDefault="00477C01" w:rsidP="00C972B4">
            <w:pPr>
              <w:spacing w:after="0" w:line="240" w:lineRule="auto"/>
              <w:rPr>
                <w:rFonts w:ascii="Times New Roman" w:hAnsi="Times New Roman"/>
                <w:iCs/>
                <w:sz w:val="20"/>
                <w:szCs w:val="20"/>
              </w:rPr>
            </w:pPr>
            <w:r w:rsidRPr="00955057">
              <w:rPr>
                <w:rFonts w:ascii="Times New Roman" w:hAnsi="Times New Roman"/>
                <w:sz w:val="20"/>
                <w:szCs w:val="20"/>
              </w:rPr>
              <w:t xml:space="preserve">Zaproponowano zmniejszenie ilości przyznawanych punktów w zakresie projektów dotyczących wyłącznie działalności gospodarczej </w:t>
            </w:r>
            <w:r w:rsidRPr="00955057">
              <w:rPr>
                <w:rFonts w:ascii="Times New Roman" w:hAnsi="Times New Roman"/>
                <w:sz w:val="20"/>
                <w:szCs w:val="20"/>
                <w:u w:val="single"/>
              </w:rPr>
              <w:t>o wysokim poziomie</w:t>
            </w:r>
            <w:r w:rsidRPr="00955057">
              <w:rPr>
                <w:rFonts w:ascii="Times New Roman" w:hAnsi="Times New Roman"/>
                <w:sz w:val="20"/>
                <w:szCs w:val="20"/>
              </w:rPr>
              <w:t xml:space="preserve"> „intensywności B+R” zgodnie z </w:t>
            </w:r>
            <w:r w:rsidRPr="00955057">
              <w:rPr>
                <w:rFonts w:ascii="Times New Roman" w:hAnsi="Times New Roman"/>
                <w:i/>
                <w:iCs/>
                <w:sz w:val="20"/>
                <w:szCs w:val="20"/>
              </w:rPr>
              <w:t xml:space="preserve">„Katalogiem dziedzin gospodarczych o wysokim poziomie „intensywności B+R” sporządzonym na potrzeby oceny wniosków o dofinansowanie w ramach RPO WL 2014-2020”. </w:t>
            </w:r>
            <w:r w:rsidRPr="00955057">
              <w:rPr>
                <w:rFonts w:ascii="Times New Roman" w:hAnsi="Times New Roman"/>
                <w:iCs/>
                <w:sz w:val="20"/>
                <w:szCs w:val="20"/>
              </w:rPr>
              <w:t xml:space="preserve">Bazując na wcześniejszym katalogu działalności w ramach programowania 2007-2013 bardzo mało działalności wpisywało się wtedy w ten dokument. Nie jest to również zagwarantowanie równego dostępu Beneficjentom, którzy </w:t>
            </w:r>
            <w:r w:rsidRPr="00955057">
              <w:rPr>
                <w:rFonts w:ascii="Times New Roman" w:hAnsi="Times New Roman"/>
                <w:iCs/>
                <w:sz w:val="20"/>
                <w:szCs w:val="20"/>
              </w:rPr>
              <w:lastRenderedPageBreak/>
              <w:t>wpisują się inteligentne specjalizacje i wdrażają innowacje, a nie wyniki badań B+R. Jest to kolejne kryterium, które pochłania bardzo dużo punktów a bardzo mocno zawęża wymagania konkursu co w przypadku mikro i małych przedsiębiorstw jest niezasadne. Lista indykatywnych kodów wpisujących się w inteligentne specjalizacje już jest wystarczającym zawężeniem działalności przedsiębiorstw, które mogą się ubiegać o dofinansowanie. Nie powinno się jeszcze bardziej wykluczać Beneficjentów, a zachęcać i stwarzać im możliwości do wdrażania innowacji.</w:t>
            </w:r>
          </w:p>
          <w:p w:rsidR="00477C01" w:rsidRPr="00955057" w:rsidRDefault="00477C01" w:rsidP="00C972B4">
            <w:pPr>
              <w:spacing w:after="0" w:line="240" w:lineRule="auto"/>
              <w:rPr>
                <w:rFonts w:ascii="Times New Roman" w:hAnsi="Times New Roman"/>
                <w:iCs/>
                <w:sz w:val="20"/>
                <w:szCs w:val="20"/>
              </w:rPr>
            </w:pPr>
          </w:p>
          <w:p w:rsidR="00477C01" w:rsidRPr="00955057" w:rsidRDefault="00477C01" w:rsidP="00C972B4">
            <w:pPr>
              <w:spacing w:after="0" w:line="240" w:lineRule="auto"/>
              <w:rPr>
                <w:rFonts w:ascii="Times New Roman" w:hAnsi="Times New Roman"/>
                <w:iCs/>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iCs/>
                <w:sz w:val="20"/>
                <w:szCs w:val="20"/>
              </w:rPr>
            </w:pPr>
            <w:r w:rsidRPr="00955057">
              <w:rPr>
                <w:rFonts w:ascii="Times New Roman" w:hAnsi="Times New Roman"/>
                <w:sz w:val="20"/>
                <w:szCs w:val="20"/>
              </w:rPr>
              <w:t xml:space="preserve">Adekwatnie do powyższego zaproponowano zmniejszenie ilości przyznawanych punktów w zakresie projektów dotyczących wyłącznie działalności gospodarczej </w:t>
            </w:r>
            <w:r w:rsidRPr="00955057">
              <w:rPr>
                <w:rFonts w:ascii="Times New Roman" w:hAnsi="Times New Roman"/>
                <w:sz w:val="20"/>
                <w:szCs w:val="20"/>
                <w:u w:val="single"/>
              </w:rPr>
              <w:t>o średnio- wysokim poziomie</w:t>
            </w:r>
            <w:r w:rsidRPr="00955057">
              <w:rPr>
                <w:rFonts w:ascii="Times New Roman" w:hAnsi="Times New Roman"/>
                <w:sz w:val="20"/>
                <w:szCs w:val="20"/>
              </w:rPr>
              <w:t xml:space="preserve"> „intensywności B+R” zgodnie </w:t>
            </w:r>
            <w:r w:rsidRPr="00955057">
              <w:rPr>
                <w:rFonts w:ascii="Times New Roman" w:hAnsi="Times New Roman"/>
                <w:sz w:val="20"/>
                <w:szCs w:val="20"/>
              </w:rPr>
              <w:lastRenderedPageBreak/>
              <w:t xml:space="preserve">z </w:t>
            </w:r>
            <w:r w:rsidRPr="00955057">
              <w:rPr>
                <w:rFonts w:ascii="Times New Roman" w:hAnsi="Times New Roman"/>
                <w:i/>
                <w:iCs/>
                <w:sz w:val="20"/>
                <w:szCs w:val="20"/>
              </w:rPr>
              <w:t xml:space="preserve">„Katalogiem dziedzin gospodarczych o wysokim poziomie „intensywności B+R” sporządzonym na potrzeby oceny wniosków o dofinansowanie w ramach RPO WL 2014-2020”. </w:t>
            </w:r>
            <w:r w:rsidRPr="00955057">
              <w:rPr>
                <w:rFonts w:ascii="Times New Roman" w:hAnsi="Times New Roman"/>
                <w:iCs/>
                <w:sz w:val="20"/>
                <w:szCs w:val="20"/>
              </w:rPr>
              <w:t xml:space="preserve">Bazując na wcześniejszym katalogu działalności w ramach programowania 2007-2013 bardzo mało działalności wpisywało się wtedy w ten dokument. Nie jest to również zagwarantowanie równego dostępu Beneficjentom, którzy wpisują się inteligentne specjalizacje i wdrażają innowacje, a nie wyniki badań B+R. Jest to kolejne kryterium, które pochłania bardzo dużo punktów a bardzo mocno zawęża wymagania konkursu co w przypadku mikro i małych przedsiębiorstw jest niezasadne.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3:</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Kryterium to niby wskazuje na możliwość wdrożenia innowacji na poziomie przedsiębiorstwa jednak tylko </w:t>
            </w:r>
            <w:r w:rsidRPr="00955057">
              <w:rPr>
                <w:rFonts w:ascii="Times New Roman" w:hAnsi="Times New Roman"/>
                <w:sz w:val="20"/>
                <w:szCs w:val="20"/>
              </w:rPr>
              <w:lastRenderedPageBreak/>
              <w:t xml:space="preserve">pod warunkiem, że dane przedsiębiorstwo wdroży i tak innowację w skali krajowej lub międzynarodowej. Jest to kryterium bardzo krzywdzące dla mikro i małych przedsiębiorstw, których innowacje najczęściej są innowacjami w skali przedsiębiorstwa bądź regionu. Należy dobrze doprecyzować wskazane zapisy. Ponadto bardzo ciężko udowodnić innowację </w:t>
            </w:r>
            <w:proofErr w:type="spellStart"/>
            <w:r w:rsidRPr="00955057">
              <w:rPr>
                <w:rFonts w:ascii="Times New Roman" w:hAnsi="Times New Roman"/>
                <w:sz w:val="20"/>
                <w:szCs w:val="20"/>
              </w:rPr>
              <w:t>nietechnologiczną</w:t>
            </w:r>
            <w:proofErr w:type="spellEnd"/>
            <w:r w:rsidRPr="00955057">
              <w:rPr>
                <w:rFonts w:ascii="Times New Roman" w:hAnsi="Times New Roman"/>
                <w:sz w:val="20"/>
                <w:szCs w:val="20"/>
              </w:rPr>
              <w:t xml:space="preserve">. Często dla różnego rodzaju branż wpisujących się w inteligentne specjalizacje regionu wdrożenie takiej innowacji jest wydatkiem nie potrzebnym a nawet zbędnym nieadekwatnym do potrzeb. Co innego przy innowacji produktowej bądź technologicznej, gdzie bardziej zrozumiałe byłoby przyznawanie punktów w tym zakresie. W związku z tym aby kryterium nie przymuszało i tak nie mającego równych szans na podstawie wcześniejszych kryteriów przedsiębiorstwa do wdrażania „na </w:t>
            </w:r>
            <w:proofErr w:type="spellStart"/>
            <w:r w:rsidRPr="00955057">
              <w:rPr>
                <w:rFonts w:ascii="Times New Roman" w:hAnsi="Times New Roman"/>
                <w:sz w:val="20"/>
                <w:szCs w:val="20"/>
              </w:rPr>
              <w:t>siłe</w:t>
            </w:r>
            <w:proofErr w:type="spellEnd"/>
            <w:r w:rsidRPr="00955057">
              <w:rPr>
                <w:rFonts w:ascii="Times New Roman" w:hAnsi="Times New Roman"/>
                <w:sz w:val="20"/>
                <w:szCs w:val="20"/>
              </w:rPr>
              <w:t xml:space="preserve">” czegoś co nie ma racji bytu powinno się ustalić bardziej elastyczne </w:t>
            </w:r>
            <w:r w:rsidRPr="00955057">
              <w:rPr>
                <w:rFonts w:ascii="Times New Roman" w:hAnsi="Times New Roman"/>
                <w:sz w:val="20"/>
                <w:szCs w:val="20"/>
              </w:rPr>
              <w:lastRenderedPageBreak/>
              <w:t>kryterium polegająca na wdrożeniu innowacji produktowej, procesowej lub nie technologicznej.</w:t>
            </w:r>
          </w:p>
        </w:tc>
        <w:tc>
          <w:tcPr>
            <w:tcW w:w="824" w:type="pct"/>
          </w:tcPr>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1,2 częściowo uwzględniona </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Dokonano zmniejszenia ilości możliwych do uzyskania punktów  do 7.</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Uwaga 3</w:t>
            </w: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Uwaga częściowo uwzględniona</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 xml:space="preserve">Dokonano zmian w zakresie premiowania poszczególnych innowacji w kryteriach trafności merytorycznej. Przyjęto, iż innowacja </w:t>
            </w:r>
            <w:proofErr w:type="spellStart"/>
            <w:r w:rsidRPr="00955057">
              <w:rPr>
                <w:rFonts w:ascii="Times New Roman" w:hAnsi="Times New Roman"/>
                <w:sz w:val="20"/>
                <w:szCs w:val="20"/>
              </w:rPr>
              <w:t>nietechnologiczna</w:t>
            </w:r>
            <w:proofErr w:type="spellEnd"/>
            <w:r w:rsidRPr="00955057">
              <w:rPr>
                <w:rFonts w:ascii="Times New Roman" w:hAnsi="Times New Roman"/>
                <w:sz w:val="20"/>
                <w:szCs w:val="20"/>
              </w:rPr>
              <w:t xml:space="preserve"> musi dotyczyć co najmniej skali rynku regionalnego, natomiast innowacja produktowa/procesowa musi być stosowana nie dłużej niż 3 lata w skali kraju lub w skali międzynarodowej. Taka konstrukcja kryterium </w:t>
            </w:r>
            <w:r w:rsidRPr="00955057">
              <w:rPr>
                <w:rFonts w:ascii="Times New Roman" w:hAnsi="Times New Roman"/>
                <w:sz w:val="20"/>
                <w:szCs w:val="20"/>
              </w:rPr>
              <w:lastRenderedPageBreak/>
              <w:t xml:space="preserve">wynika z analizy ex – </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zgodnie z którą wsparcie dotacyjne w ramach Działania 3.7 możliwe jest tylko dla projektów wdrażających wyniki prac badawczo-rozwojowych oraz </w:t>
            </w:r>
            <w:r w:rsidRPr="00955057">
              <w:rPr>
                <w:rFonts w:ascii="Times New Roman" w:hAnsi="Times New Roman"/>
                <w:b/>
                <w:sz w:val="20"/>
                <w:szCs w:val="20"/>
              </w:rPr>
              <w:t>innowacje ze szczególnym uwzględnieniem projektów innowacyjnych na poziomie krajowym</w:t>
            </w:r>
            <w:r w:rsidRPr="00955057">
              <w:rPr>
                <w:rFonts w:ascii="Times New Roman" w:hAnsi="Times New Roman"/>
                <w:sz w:val="20"/>
                <w:szCs w:val="20"/>
              </w:rPr>
              <w:t xml:space="preserve">, a wpisujących się w ramy określone przez inteligentne specjalizacje wyznaczone dla województwa lubelskiego.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66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25"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12-13</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Ocena merytoryczna</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Katalogiem dziedzin gospodarczych o wysokim/średnio-wysokim poziomie „intensywności B+R” sporządzonym na potrzeby oceny </w:t>
            </w:r>
            <w:r w:rsidRPr="00955057">
              <w:rPr>
                <w:rFonts w:ascii="Times New Roman" w:hAnsi="Times New Roman"/>
                <w:sz w:val="20"/>
                <w:szCs w:val="20"/>
              </w:rPr>
              <w:t>wniosków o dofinansowanie w ramach RPO WL 2014-2020</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tożsame z kryteriami konkursów 1.2 i 1.3 RPO WL, co potwierdza tezę, że konkurs 3.7 jest kolejnym konkursem dedykowanym przedsiębiorcom prowadzącym prace B+R. Ponownie wymaga się od Wnioskodawcy sprawozdania GUS PNT-01.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Usunięcie kryterium</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Współpraca z jednostką naukową nie jest konieczna do podniesienia konkurencyjności przedsiębiorstwa. W SZOOP wskazano, że celem szczegółowym jest: „wzrost innowacji […] zapewniony m.in. poprzez wsparcie inwestycyjne przeznaczone na realizację wyników prac badawczych”. Cel ten wskazuje, że realizacja wyników B+R jest jednym ze sposobów na zwiększenie konkurencyjności przedsiębiorstw WL. Przy czym w kryteriów wyboru wynika, ze właściwie jest to jedyna droga. Przedsiębiorca nie zakładający działalności B+R traci aż 35 punktów.</w:t>
            </w:r>
          </w:p>
        </w:tc>
        <w:tc>
          <w:tcPr>
            <w:tcW w:w="824" w:type="pct"/>
          </w:tcPr>
          <w:p w:rsidR="00477C01" w:rsidRPr="00955057" w:rsidRDefault="00477C01" w:rsidP="00862E2C">
            <w:pPr>
              <w:spacing w:after="0" w:line="240" w:lineRule="auto"/>
              <w:jc w:val="both"/>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Uzasadnienie i treść uwagi nie dotyczą zakwestionowanego kryterium.</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67</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13</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wyłącznie działalności gospodarczej o wysokim poziomie „intensywności B+R” zgodnie z </w:t>
            </w:r>
            <w:r w:rsidRPr="00955057">
              <w:rPr>
                <w:rFonts w:ascii="Times New Roman" w:hAnsi="Times New Roman"/>
                <w:i/>
                <w:iCs/>
                <w:sz w:val="20"/>
                <w:szCs w:val="20"/>
              </w:rPr>
              <w:t xml:space="preserve">„Katalogiem dziedzin gospodarczych o wysokim poziomie „intensywności B+R” sporządzonym na potrzeby oceny wniosków </w:t>
            </w:r>
            <w:r w:rsidRPr="00955057">
              <w:rPr>
                <w:rFonts w:ascii="Times New Roman" w:hAnsi="Times New Roman"/>
                <w:i/>
                <w:iCs/>
                <w:sz w:val="20"/>
                <w:szCs w:val="20"/>
              </w:rPr>
              <w:lastRenderedPageBreak/>
              <w:t>o dofinansowanie w ramach RPO WL 2014-2020”.</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Max liczba punktów 8</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- 6</w:t>
            </w:r>
          </w:p>
        </w:tc>
        <w:tc>
          <w:tcPr>
            <w:tcW w:w="856" w:type="pct"/>
          </w:tcPr>
          <w:p w:rsidR="00477C01" w:rsidRPr="00955057" w:rsidRDefault="00477C01" w:rsidP="00C972B4">
            <w:pPr>
              <w:spacing w:after="0" w:line="240" w:lineRule="auto"/>
              <w:rPr>
                <w:rFonts w:ascii="Times New Roman" w:hAnsi="Times New Roman"/>
                <w:b/>
                <w:sz w:val="20"/>
                <w:szCs w:val="20"/>
              </w:rPr>
            </w:pPr>
          </w:p>
        </w:tc>
        <w:tc>
          <w:tcPr>
            <w:tcW w:w="824" w:type="pct"/>
          </w:tcPr>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Uwaga uwzględniona częściowo.</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Dokonano zmniejszenia ilości możliwych do uzyskania punktów  do 7.</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68</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13</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i/>
                <w:iCs/>
                <w:sz w:val="20"/>
                <w:szCs w:val="20"/>
              </w:rPr>
            </w:pPr>
            <w:r w:rsidRPr="00955057">
              <w:rPr>
                <w:rFonts w:ascii="Times New Roman" w:hAnsi="Times New Roman"/>
                <w:sz w:val="20"/>
                <w:szCs w:val="20"/>
              </w:rPr>
              <w:t xml:space="preserve">Projekt dotyczy działalności gospodarczej o przynajmniej średnio-wysokim poziomie „intensywności B+R” zgodnie z </w:t>
            </w:r>
            <w:r w:rsidRPr="00955057">
              <w:rPr>
                <w:rFonts w:ascii="Times New Roman" w:hAnsi="Times New Roman"/>
                <w:i/>
                <w:iCs/>
                <w:sz w:val="20"/>
                <w:szCs w:val="20"/>
              </w:rPr>
              <w:t>„Katalogiem dziedzin gospodarczych o wysokim poziomie „intensywności B+R” sporządzonym na potrzeby oceny wniosków o dofinansowanie w ramach RPO WL 2014-2020”.</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6</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- 4</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Katalog dziedzin o wysokim lub średnim poziomie intensywności B+R nie powinien mieć tak dużej wagi przy ocenie projektów.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Katalog dziedzin o wysokich lub średnio wysokich w jest katalogiem co prawda szerszym niż Katalog RIS jednakże w większości się pokrywającym. W związku z czym część projektów będzie nadmiernie premiowana punktowo na tle innych projektów.</w:t>
            </w:r>
          </w:p>
        </w:tc>
        <w:tc>
          <w:tcPr>
            <w:tcW w:w="824" w:type="pct"/>
          </w:tcPr>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uwzględniona częściowo. </w:t>
            </w:r>
          </w:p>
          <w:p w:rsidR="00477C01" w:rsidRPr="00955057" w:rsidRDefault="00477C01" w:rsidP="00B74C95">
            <w:pPr>
              <w:spacing w:after="0" w:line="240" w:lineRule="auto"/>
              <w:jc w:val="both"/>
              <w:rPr>
                <w:rFonts w:ascii="Times New Roman" w:hAnsi="Times New Roman"/>
                <w:sz w:val="20"/>
                <w:szCs w:val="20"/>
              </w:rPr>
            </w:pPr>
          </w:p>
          <w:p w:rsidR="00477C01" w:rsidRPr="00955057" w:rsidRDefault="00477C01" w:rsidP="00B74C95">
            <w:pPr>
              <w:spacing w:after="0" w:line="240" w:lineRule="auto"/>
              <w:jc w:val="both"/>
              <w:rPr>
                <w:rFonts w:ascii="Times New Roman" w:hAnsi="Times New Roman"/>
                <w:sz w:val="20"/>
                <w:szCs w:val="20"/>
              </w:rPr>
            </w:pPr>
            <w:r w:rsidRPr="00955057">
              <w:rPr>
                <w:rFonts w:ascii="Times New Roman" w:hAnsi="Times New Roman"/>
                <w:sz w:val="20"/>
                <w:szCs w:val="20"/>
              </w:rPr>
              <w:t>Dokonano zmniejszenia ilości możliwych do uzyskania punktów  do 5.</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69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zakłada wprowadzenie na rynek innowacji produktowej lub procesowej w skali rynku krajowego, tzn. produktu/usługi/procesu charakteryzującego się nowością lub znacznym ulepszeniem w odniesieniu do posiadanych uprzednio cech i funkcjonalności, w porównaniu do rozwiązań dostępnych na rynku polskim.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lastRenderedPageBreak/>
              <w:t>Punkty zostaną przyznane, gdy projekt zakłada wprowadzenie innowacji produktowej/procesowej w skali rynku polskiego.</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nie zostaną przyznane w przypadku, gdy wnioskodawca na dzień złożenia wniosku o dofinansowanie nie przedłoży opinii o innowacyjności, spełniającej wymagania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Wdrożenie innowacji produktowej/procesowej musi znajdować odzwierciedlenie w wybranych przez wnioskodawcę wskaźnikach rezultatu bezpośredniego, tj. m.in. „Liczba wprowadzonych innowacji produktowych”, „Liczba wprowadzonych innowacji procesowych”, „Przychody ze sprzedaży </w:t>
            </w:r>
            <w:r w:rsidRPr="00955057">
              <w:rPr>
                <w:rFonts w:ascii="Times New Roman" w:hAnsi="Times New Roman"/>
                <w:sz w:val="20"/>
                <w:szCs w:val="20"/>
              </w:rPr>
              <w:lastRenderedPageBreak/>
              <w:t>nowych lub udoskonalonych produktów/procesów”.</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wyklucza możliwość uzyskania punktów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„Projekt zakłada wprowadzenie na rynek innowacji produktowej lub procesowej w skali rynku międzynarodowego, tzn. produktu/usługi/procesu charakteryzującego się nowością lub znacznym ulepszeniem w odniesieniu do posiadanych uprzednio cech i funkcjonalności, w porównaniu do rozwiązań dostępnych na rynku międzynarodowym”</w:t>
            </w:r>
            <w:r w:rsidRPr="00955057">
              <w:rPr>
                <w:rFonts w:ascii="Times New Roman" w:hAnsi="Times New Roman"/>
                <w:sz w:val="20"/>
                <w:szCs w:val="20"/>
              </w:rPr>
              <w:t xml:space="preserve"> oraz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 xml:space="preserve">„Projekt zakłada wprowadzenie innowacji produktowej/procesowej w skali przedsiębiorstwa oraz wprowadzenie na rynek innowacji </w:t>
            </w:r>
            <w:proofErr w:type="spellStart"/>
            <w:r w:rsidRPr="00955057">
              <w:rPr>
                <w:rFonts w:ascii="Times New Roman" w:hAnsi="Times New Roman"/>
                <w:i/>
                <w:sz w:val="20"/>
                <w:szCs w:val="20"/>
              </w:rPr>
              <w:t>nietechnologicznej</w:t>
            </w:r>
            <w:proofErr w:type="spellEnd"/>
            <w:r w:rsidRPr="00955057">
              <w:rPr>
                <w:rFonts w:ascii="Times New Roman" w:hAnsi="Times New Roman"/>
                <w:i/>
                <w:sz w:val="20"/>
                <w:szCs w:val="20"/>
              </w:rPr>
              <w:t xml:space="preserve"> w skali rynku krajowego lub międzynarodowego”</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Max liczba punktów 18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punktów - 15</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Mając na uwadze poziom konkurencyjności przedsiębiorstw na terenie województwa lubelskiego stawianie kryterium innowacyjności na terenie rynku międzynarodowego bez podania czasookresu w jakim dane rozwiązanie należy traktować jako innowacyjne, powoduje nadmierne uwypuklenie tego kryterium na tle całości kryteriów oceny. Mając na uwadze powyższe należy mieć na uwadze, iż wprowadzone w wyniku realizacji produkty lub procesy </w:t>
            </w:r>
            <w:r w:rsidRPr="00955057">
              <w:rPr>
                <w:rFonts w:ascii="Times New Roman" w:hAnsi="Times New Roman"/>
                <w:sz w:val="20"/>
                <w:szCs w:val="20"/>
              </w:rPr>
              <w:lastRenderedPageBreak/>
              <w:t xml:space="preserve">świadczenia usług/produkcji będą wyłącznie w incydentalnym charakterze innowacyjne w skali światowej. Tak postawione kryterium powoduje, iż nowy produkt lub proces musi być wdrożony po raz pierwszy na świecie.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związku z powyższym należy zmniejszyć znaczenie tego kryterium na rzecz innowacyjności na poziomie krajowym, albowiem to właśnie na tym poziomie mikro i małe przedsiębiorstwa z terenu województwa lubelskiego mogą podjąć równorzędną walkę konkurencyjną z innymi podmiotami w skali kraju</w:t>
            </w:r>
          </w:p>
        </w:tc>
        <w:tc>
          <w:tcPr>
            <w:tcW w:w="824" w:type="pct"/>
          </w:tcPr>
          <w:p w:rsidR="00477C01" w:rsidRPr="00955057" w:rsidRDefault="00477C01" w:rsidP="00FC682D">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 xml:space="preserve">Uwaga uwzględniona częściowo. Dokonano zmniejszenia liczby przyznawanych punktów za wprowadzenie na rynek innowacji produktowej lub procesowej w skali rynku międzynarodowego z 18 pkt. do 17 pkt. W związku z tym, że dodatkowo wprowadzono okres przez jaki planowane do wprowadzenia rozwiązanie może być już stosowane odpowiednio w skali międzynarodowej oraz krajowej (tj. nie dłużej niż 3 </w:t>
            </w:r>
            <w:r w:rsidRPr="00955057">
              <w:rPr>
                <w:rStyle w:val="tl8wmeemohub"/>
                <w:rFonts w:ascii="Times New Roman" w:hAnsi="Times New Roman"/>
                <w:sz w:val="20"/>
                <w:szCs w:val="20"/>
              </w:rPr>
              <w:lastRenderedPageBreak/>
              <w:t>lata) obniżono punktację wyłącznie o 1 pkt.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70</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15</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wprowadzenie na rynek innowacji produktowej lub procesowej w skali rynku międzynarodowego, tzn. produktu/usługi/procesu charakteryzującego się nowością lub znacznym ulepszeniem w odniesieniu do posiadanych uprzednio cech i funkcjonalności, w porównaniu do rozwiązań dostępnych na rynku międzynarodowym.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projekt zakłada wprowadzenie innowacji produktowej/procesowej w skali rynku międzynarodowego.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nie zostaną przyznane w przypadku, gdy wnioskodawca na dzień złożenia wniosku o dofinansowanie nie przedłoży opinii o innowacyjności, spełniającej wymagania określone w Regulaminie konkursu (w </w:t>
            </w:r>
            <w:r w:rsidRPr="00955057">
              <w:rPr>
                <w:rFonts w:ascii="Times New Roman" w:hAnsi="Times New Roman"/>
                <w:sz w:val="20"/>
                <w:szCs w:val="20"/>
              </w:rPr>
              <w:lastRenderedPageBreak/>
              <w:t>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innowacji produktowej/procesowej musi znajdować odzwierciedlenie w wybranych przez wnioskodawcę wskaźnikach rezultatu bezpośredniego, tj. m.in. „Liczba wprowadzonych innowacji produktowych”, „Liczba wprowadzonych innowacji procesowych”, „Przychody ze sprzedaży nowych lub udoskonalonych produktów/procesów”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Przyznanie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wyklucza możliwość uzyskania punktów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 xml:space="preserve">„Projekt zakłada wprowadzenie na rynek innowacji produktowej lub procesowej w skali rynku krajowego, tzn. produktu/usługi/procesu charakteryzującego się nowością lub znacznym ulepszeniem w </w:t>
            </w:r>
            <w:r w:rsidRPr="00955057">
              <w:rPr>
                <w:rFonts w:ascii="Times New Roman" w:hAnsi="Times New Roman"/>
                <w:i/>
                <w:sz w:val="20"/>
                <w:szCs w:val="20"/>
              </w:rPr>
              <w:lastRenderedPageBreak/>
              <w:t>odniesieniu do posiadanych uprzednio cech i funkcjonalności, w porównaniu do rozwiązań dostępnych na rynku polskim”</w:t>
            </w:r>
            <w:r w:rsidRPr="00955057">
              <w:rPr>
                <w:rFonts w:ascii="Times New Roman" w:hAnsi="Times New Roman"/>
                <w:sz w:val="20"/>
                <w:szCs w:val="20"/>
              </w:rPr>
              <w:t xml:space="preserve"> oraz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 xml:space="preserve">„Projekt zakłada wprowadzenie innowacji produktowej/procesowej w skali przedsiębiorstwa oraz wprowadzenie na rynek innowacji </w:t>
            </w:r>
            <w:proofErr w:type="spellStart"/>
            <w:r w:rsidRPr="00955057">
              <w:rPr>
                <w:rFonts w:ascii="Times New Roman" w:hAnsi="Times New Roman"/>
                <w:i/>
                <w:sz w:val="20"/>
                <w:szCs w:val="20"/>
              </w:rPr>
              <w:t>nietechnologicznej</w:t>
            </w:r>
            <w:proofErr w:type="spellEnd"/>
            <w:r w:rsidRPr="00955057">
              <w:rPr>
                <w:rFonts w:ascii="Times New Roman" w:hAnsi="Times New Roman"/>
                <w:i/>
                <w:sz w:val="20"/>
                <w:szCs w:val="20"/>
              </w:rPr>
              <w:t xml:space="preserve"> w skali rynku krajowego lub międzynarodowego”</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Max liczba punktów 18</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- 15</w:t>
            </w:r>
          </w:p>
        </w:tc>
        <w:tc>
          <w:tcPr>
            <w:tcW w:w="856" w:type="pct"/>
            <w:vAlign w:val="center"/>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Mając na uwadze poziom konkurencyjności przedsiębiorstw na terenie województwa lubelskiego stawianie kryterium innowacyjności na terenie rynku międzynarodowego bez podania czasookresu w jakim dane rozwiązanie należy traktować jako innowacyjne, powoduje nadmierne uwypuklenie tego kryterium na tle całości kryteriów oceny. Mając na uwadze powyższe należy mieć na uwadze, iż wprowadzone w wyniku realizacji produkty lub procesy świadczenia usług/produkcji będą wyłącznie w incydentalnym charakterze innowacyjne w skali światowej. Tak postawione kryterium powoduje, iż nowy produkt lub proces musi być wdrożony po raz pierwszy na świecie.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 związku z powyższym należy zmniejszyć znaczenie tego kryterium na rzecz innowacyjności na poziomie krajowym, albowiem to właśnie na tym poziomie mikro i małe przedsiębiorstwa z terenu województwa lubelskiego mogą podjąć </w:t>
            </w:r>
            <w:r w:rsidRPr="00955057">
              <w:rPr>
                <w:rFonts w:ascii="Times New Roman" w:hAnsi="Times New Roman"/>
                <w:sz w:val="20"/>
                <w:szCs w:val="20"/>
              </w:rPr>
              <w:lastRenderedPageBreak/>
              <w:t xml:space="preserve">równorzędną walkę konkurencyjną z innymi podmiotami w skali kraju. </w:t>
            </w:r>
          </w:p>
        </w:tc>
        <w:tc>
          <w:tcPr>
            <w:tcW w:w="824" w:type="pct"/>
          </w:tcPr>
          <w:p w:rsidR="00477C01" w:rsidRPr="00955057" w:rsidRDefault="00477C01" w:rsidP="00FC682D">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Uwaga uwzględniona częściowo. Dokonano zmniejszenia liczby przyznawanych punktów za wprowadzenie na rynek innowacji produktowej lub procesowej w skali rynku międzynarodowego z 18 pkt. do 17 pkt. W związku z tym, że dodatkowo wprowadzono okres przez jaki planowane do wprowadzenia rozwiązanie może być już stosowane odpowiednio w skali międzynarodowej oraz krajowej (tj. nie dłużej niż 3 lata) obniżono punktację wyłącznie o 1 pkt.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71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15-16</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Innowacyjność projektu oraz intensywność B+R.</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zakłada wprowadzenie innowacji produktowej/procesowej w skali przedsiębiorstwa oraz wprowadzenie na rynek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rynku krajowego lub międzynarodowego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Punkty zostaną przyznane, gdy projekt zakłada wprowadzenie innowacji produktowej/procesowej w skali przedsiębiorstwa oraz dodatkowo wprowadzenie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rynku polskiego lub międzynarodowego.</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nie zostaną przyznane w przypadku, gdy wnioskodawca na dzień złożenia wniosku o </w:t>
            </w:r>
            <w:r w:rsidRPr="00955057">
              <w:rPr>
                <w:rFonts w:ascii="Times New Roman" w:hAnsi="Times New Roman"/>
                <w:sz w:val="20"/>
                <w:szCs w:val="20"/>
              </w:rPr>
              <w:lastRenderedPageBreak/>
              <w:t xml:space="preserve">dofinansowanie nie przedłoży opinii o innowacyjności (dotyczy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spełniającej wymagania określone w Regulaminie konkursu (w szczególności w Instrukcji wypełniania załączników do wniosku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Wdrożenie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musi znajdować odzwierciedlenie w wybranych przez wnioskodawcę wskaźnikach rezultatu bezpośredniego, tj. m.in. „Liczba wprowadzonych innowacji </w:t>
            </w:r>
            <w:proofErr w:type="spellStart"/>
            <w:r w:rsidRPr="00955057">
              <w:rPr>
                <w:rFonts w:ascii="Times New Roman" w:hAnsi="Times New Roman"/>
                <w:sz w:val="20"/>
                <w:szCs w:val="20"/>
              </w:rPr>
              <w:t>nietechnologicznych</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wyklucza możliwość uzyskania punktów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„Projekt zakłada wprowadzenie na rynek innowacji produktowej lub procesowej w skali rynku międzynarodowego, tzn. produktu/usługi/procesu charakteryzującego się nowością lub znacznym ulepszeniem w odniesieniu do posiadanych uprzednio cech i funkcjonalności, w porównaniu do rozwiązań dostępnych na rynku międzynarodowym”</w:t>
            </w:r>
            <w:r w:rsidRPr="00955057">
              <w:rPr>
                <w:rFonts w:ascii="Times New Roman" w:hAnsi="Times New Roman"/>
                <w:sz w:val="20"/>
                <w:szCs w:val="20"/>
              </w:rPr>
              <w:t xml:space="preserve"> oraz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 xml:space="preserve">„Projekt zakłada wprowadzenie na rynek innowacji produktowej lub procesowej w skali rynku krajowego, tzn. produktu/usługi/procesu charakteryzującego się nowością lub </w:t>
            </w:r>
            <w:r w:rsidRPr="00955057">
              <w:rPr>
                <w:rFonts w:ascii="Times New Roman" w:hAnsi="Times New Roman"/>
                <w:i/>
                <w:sz w:val="20"/>
                <w:szCs w:val="20"/>
              </w:rPr>
              <w:lastRenderedPageBreak/>
              <w:t>znacznym ulepszeniem w odniesieniu do posiadanych uprzednio cech i funkcjonalności, w porównaniu do rozwiązań dostępnych na rynku polskim”</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zakłada wprowadzenie innowacji produktowej/procesowej w skali przedsiębiorstwa.</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gdy projekt zakłada wprowadzenie innowacji produktowej/procesowej w skali przedsiębiorstwa.</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Wdrożenie innowacji produktowej/procesowej musi znajdować odzwierciedlenie w wybranych przez wnioskodawcę wskaźnikach rezultatu bezpośredniego, tj. m.in. „Liczba wprowadzonych innowacji produktowych”, „Liczba wprowadzonych innowacji procesowych”, „Przychody ze sprzedaży nowych lub udoskonalonych produktów/procesów”.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wyklucza możliwość uzyskania punktów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 xml:space="preserve">„Projekt zakłada wprowadzenie na rynek innowacji produktowej lub </w:t>
            </w:r>
            <w:r w:rsidRPr="00955057">
              <w:rPr>
                <w:rFonts w:ascii="Times New Roman" w:hAnsi="Times New Roman"/>
                <w:i/>
                <w:sz w:val="20"/>
                <w:szCs w:val="20"/>
              </w:rPr>
              <w:lastRenderedPageBreak/>
              <w:t>procesowej w skali rynku międzynarodowego, tzn. produktu/usługi/procesu charakteryzującego się nowością lub znacznym ulepszeniem w odniesieniu do posiadanych uprzednio cech i funkcjonalności, w porównaniu do rozwiązań dostępnych na rynku międzynarodowym”</w:t>
            </w:r>
            <w:r w:rsidRPr="00955057">
              <w:rPr>
                <w:rFonts w:ascii="Times New Roman" w:hAnsi="Times New Roman"/>
                <w:sz w:val="20"/>
                <w:szCs w:val="20"/>
              </w:rPr>
              <w:t xml:space="preserve"> oraz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„Projekt zakłada wprowadzenie na rynek innowacji produktowej lub procesowej w skali rynku krajowego, tzn. produktu/usługi/procesu charakteryzującego się nowością lub znacznym ulepszeniem w odniesieniu do posiadanych uprzednio cech i funkcjonalności, w porównaniu do rozwiązań dostępnych na rynku polskim”</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Treść kryterium dotycząca wprowadzania innowacji na poziomie przedsiębiorstwa jest niespójna z kryteriami zakładającymi wprowadzenie innowacji produktowej/procesowej na poziomie międzynarodowym i krajowym. Kryterium "najniższe" za które można uzyskać 10 punktów zakłada wprowadzenie innowacji produktowej/procesowej w skali przedsiębiorstwa oraz dodatkowo wprowadzenie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rynku polskiego lub międzynarodowego. Kryteria </w:t>
            </w:r>
            <w:r w:rsidRPr="00955057">
              <w:rPr>
                <w:rFonts w:ascii="Times New Roman" w:hAnsi="Times New Roman"/>
                <w:sz w:val="20"/>
                <w:szCs w:val="20"/>
              </w:rPr>
              <w:lastRenderedPageBreak/>
              <w:t xml:space="preserve">wyższe odnoszą się jedynie do wprowadzenia innowacji produktowej/procesowej na  bezpośrednich rynkach czyli międzynarodowym - 18 pkt i krajowym 14 pkt. Nie zawierają one dodatkowych wymagań jak kryterium za 10 pkt. Kryterium "najniższe" mimo, że zakłada wprowadzenie  innowacji w skali przedsiębiorstwa łączy się także w pewien sposób z kryteriami "wyższymi" dodatkowym wymogiem wprowadzenia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rynku polskiego lub międzynarodowego. Dla </w:t>
            </w:r>
            <w:proofErr w:type="spellStart"/>
            <w:r w:rsidRPr="00955057">
              <w:rPr>
                <w:rFonts w:ascii="Times New Roman" w:hAnsi="Times New Roman"/>
                <w:sz w:val="20"/>
                <w:szCs w:val="20"/>
              </w:rPr>
              <w:t>uspójnienia</w:t>
            </w:r>
            <w:proofErr w:type="spellEnd"/>
            <w:r w:rsidRPr="00955057">
              <w:rPr>
                <w:rFonts w:ascii="Times New Roman" w:hAnsi="Times New Roman"/>
                <w:sz w:val="20"/>
                <w:szCs w:val="20"/>
              </w:rPr>
              <w:t xml:space="preserve"> wymagań należy usunąć zapis dotyczący wprowadzenia innowacji </w:t>
            </w:r>
            <w:proofErr w:type="spellStart"/>
            <w:r w:rsidRPr="00955057">
              <w:rPr>
                <w:rFonts w:ascii="Times New Roman" w:hAnsi="Times New Roman"/>
                <w:sz w:val="20"/>
                <w:szCs w:val="20"/>
              </w:rPr>
              <w:t>nietechnologicznych</w:t>
            </w:r>
            <w:proofErr w:type="spellEnd"/>
            <w:r w:rsidRPr="00955057">
              <w:rPr>
                <w:rFonts w:ascii="Times New Roman" w:hAnsi="Times New Roman"/>
                <w:sz w:val="20"/>
                <w:szCs w:val="20"/>
              </w:rPr>
              <w:t xml:space="preserve"> w skali rynku polskiego lub międzynarodowego w przypadku innowacji w skali przedsiębiorstwa bądź zmienić go na za "wprowadzenie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przedsiębiorstwa". </w:t>
            </w:r>
          </w:p>
        </w:tc>
        <w:tc>
          <w:tcPr>
            <w:tcW w:w="824" w:type="pct"/>
          </w:tcPr>
          <w:p w:rsidR="00477C01" w:rsidRPr="00955057" w:rsidRDefault="00477C01" w:rsidP="00FC682D">
            <w:pPr>
              <w:spacing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 xml:space="preserve">Uwaga nieuwzględniona. W związku z uwagą Komisji Europejskiej przesłaną w ramach konsultacji przedmiotowych kryteriów dokonano zmiany w zakresie kryteriów merytorycznych specyficznych  polegającą na dopuszczeniu w ramach wsparcia dotacyjnego wyłącznie innowacyjnych projektów w skali co najmniej rynku regionalnego wpisujących się  w inteligentne specjalizacje określone w ”Regionalnej Strategii Innowacji Województwa Lubelskiego do 2020 r.” lub projektów polegających na wdrożeniu </w:t>
            </w:r>
            <w:r w:rsidRPr="00955057">
              <w:rPr>
                <w:rStyle w:val="tl8wmeemohub"/>
                <w:rFonts w:ascii="Times New Roman" w:hAnsi="Times New Roman"/>
                <w:sz w:val="20"/>
                <w:szCs w:val="20"/>
              </w:rPr>
              <w:lastRenderedPageBreak/>
              <w:t xml:space="preserve">wyników prac badawczo-rozwojowych.  Powyższa zmiana implikowała konieczność przeformułowania kryterium odnoszącego się do innowacyjności. Ponadto dokonano zmiany w zakresie innowacji </w:t>
            </w:r>
            <w:proofErr w:type="spellStart"/>
            <w:r w:rsidRPr="00955057">
              <w:rPr>
                <w:rStyle w:val="tl8wmeemohub"/>
                <w:rFonts w:ascii="Times New Roman" w:hAnsi="Times New Roman"/>
                <w:sz w:val="20"/>
                <w:szCs w:val="20"/>
              </w:rPr>
              <w:t>nietechnologicznej</w:t>
            </w:r>
            <w:proofErr w:type="spellEnd"/>
            <w:r w:rsidRPr="00955057">
              <w:rPr>
                <w:rStyle w:val="tl8wmeemohub"/>
                <w:rFonts w:ascii="Times New Roman" w:hAnsi="Times New Roman"/>
                <w:sz w:val="20"/>
                <w:szCs w:val="20"/>
              </w:rPr>
              <w:t xml:space="preserve">, wskazując, że może stanowić dodatkowy element realizacji projektu, co nie wyklucza możliwości uzyskania punktów w ramach </w:t>
            </w:r>
            <w:proofErr w:type="spellStart"/>
            <w:r w:rsidRPr="00955057">
              <w:rPr>
                <w:rStyle w:val="tl8wmeemohub"/>
                <w:rFonts w:ascii="Times New Roman" w:hAnsi="Times New Roman"/>
                <w:sz w:val="20"/>
                <w:szCs w:val="20"/>
              </w:rPr>
              <w:t>podkryterium</w:t>
            </w:r>
            <w:proofErr w:type="spellEnd"/>
            <w:r w:rsidRPr="00955057">
              <w:rPr>
                <w:rStyle w:val="tl8wmeemohub"/>
                <w:rFonts w:ascii="Times New Roman" w:hAnsi="Times New Roman"/>
                <w:sz w:val="20"/>
                <w:szCs w:val="20"/>
              </w:rPr>
              <w:t>: „</w:t>
            </w:r>
            <w:r w:rsidRPr="00955057">
              <w:rPr>
                <w:rStyle w:val="tl8wmeemohub"/>
                <w:rFonts w:ascii="Times New Roman" w:hAnsi="Times New Roman"/>
                <w:i/>
                <w:iCs/>
                <w:sz w:val="20"/>
                <w:szCs w:val="20"/>
              </w:rPr>
              <w:t>Projekt zakłada wprowadzenie na rynek innowacji produktowej lub procesowej w skali rynku międzynarodowego</w:t>
            </w:r>
            <w:r w:rsidRPr="00955057">
              <w:rPr>
                <w:rStyle w:val="tl8wmeemohub"/>
                <w:rFonts w:ascii="Times New Roman" w:hAnsi="Times New Roman"/>
                <w:sz w:val="20"/>
                <w:szCs w:val="20"/>
              </w:rPr>
              <w:t xml:space="preserve"> (...)” oraz „</w:t>
            </w:r>
            <w:r w:rsidRPr="00955057">
              <w:rPr>
                <w:rStyle w:val="tl8wmeemohub"/>
                <w:rFonts w:ascii="Times New Roman" w:hAnsi="Times New Roman"/>
                <w:i/>
                <w:iCs/>
                <w:sz w:val="20"/>
                <w:szCs w:val="20"/>
              </w:rPr>
              <w:t>Projekt zakłada wprowadzenie na rynek innowacji produktowej lub procesowej w skali rynku krajowego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72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Agata Baran, </w:t>
            </w:r>
            <w:proofErr w:type="spellStart"/>
            <w:r w:rsidRPr="00955057">
              <w:rPr>
                <w:rFonts w:ascii="Times New Roman" w:hAnsi="Times New Roman"/>
                <w:sz w:val="20"/>
                <w:szCs w:val="20"/>
              </w:rPr>
              <w:t>agata.m.baran</w:t>
            </w:r>
            <w:proofErr w:type="spellEnd"/>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w:t>
            </w:r>
            <w:proofErr w:type="spellStart"/>
            <w:r w:rsidRPr="00955057">
              <w:rPr>
                <w:rFonts w:ascii="Times New Roman" w:hAnsi="Times New Roman"/>
                <w:sz w:val="20"/>
                <w:szCs w:val="20"/>
              </w:rPr>
              <w:t>up</w:t>
            </w:r>
            <w:proofErr w:type="spellEnd"/>
            <w:r w:rsidRPr="00955057">
              <w:rPr>
                <w:rFonts w:ascii="Times New Roman" w:hAnsi="Times New Roman"/>
                <w:sz w:val="20"/>
                <w:szCs w:val="20"/>
              </w:rPr>
              <w:t xml:space="preserve">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16 - 17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Wartość dodana projektu</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kryterium będzie polegała na przyznaniu zdefiniowanej z góry liczby punktów (maksymalnie można uzyskać </w:t>
            </w:r>
            <w:r w:rsidRPr="00955057">
              <w:rPr>
                <w:rFonts w:ascii="Times New Roman" w:hAnsi="Times New Roman"/>
                <w:b/>
                <w:sz w:val="20"/>
                <w:szCs w:val="20"/>
              </w:rPr>
              <w:t>10</w:t>
            </w:r>
            <w:r w:rsidRPr="00955057">
              <w:rPr>
                <w:rFonts w:ascii="Times New Roman" w:hAnsi="Times New Roman"/>
                <w:sz w:val="20"/>
                <w:szCs w:val="20"/>
              </w:rPr>
              <w:t xml:space="preserve">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10</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Powinno się zlikwidować ogromne dysproporcje w punktacji pomiędzy kryteriami, które aktualnie prowadzą do dyskryminacji projektu typu: </w:t>
            </w:r>
          </w:p>
          <w:p w:rsidR="00477C01" w:rsidRPr="00955057" w:rsidRDefault="00477C01" w:rsidP="00C972B4">
            <w:pPr>
              <w:pStyle w:val="Akapitzlist"/>
              <w:spacing w:after="0" w:line="240" w:lineRule="auto"/>
              <w:rPr>
                <w:rFonts w:ascii="Times New Roman" w:hAnsi="Times New Roman"/>
                <w:sz w:val="20"/>
                <w:szCs w:val="20"/>
              </w:rPr>
            </w:pPr>
            <w:r w:rsidRPr="00955057">
              <w:rPr>
                <w:rFonts w:ascii="Times New Roman" w:hAnsi="Times New Roman"/>
                <w:sz w:val="20"/>
                <w:szCs w:val="20"/>
              </w:rPr>
              <w:t xml:space="preserve">„1. Inwestycje w rzeczowe aktywa trwałe oraz wartości niematerialne i prawne związane ze zwiększeniem zdolności produkcyjnej/usługowej istniejącego </w:t>
            </w:r>
            <w:r w:rsidRPr="00955057">
              <w:rPr>
                <w:rFonts w:ascii="Times New Roman" w:hAnsi="Times New Roman"/>
                <w:sz w:val="20"/>
                <w:szCs w:val="20"/>
              </w:rPr>
              <w:lastRenderedPageBreak/>
              <w:t xml:space="preserve">przedsiębiorstwa;”. Przyznawanie 27 punktów za powiązanie projektu z typem 6. na tle aktualnie przyznawanych 6 punktów za powiązanie projektu z typem 1. stanowi </w:t>
            </w:r>
            <w:r w:rsidRPr="00955057">
              <w:rPr>
                <w:rFonts w:ascii="Times New Roman" w:hAnsi="Times New Roman"/>
                <w:b/>
                <w:sz w:val="20"/>
                <w:szCs w:val="20"/>
              </w:rPr>
              <w:t>ponad</w:t>
            </w:r>
            <w:r w:rsidRPr="00955057">
              <w:rPr>
                <w:rFonts w:ascii="Times New Roman" w:hAnsi="Times New Roman"/>
                <w:sz w:val="20"/>
                <w:szCs w:val="20"/>
              </w:rPr>
              <w:t xml:space="preserve"> </w:t>
            </w:r>
            <w:r w:rsidRPr="00955057">
              <w:rPr>
                <w:rFonts w:ascii="Times New Roman" w:hAnsi="Times New Roman"/>
                <w:b/>
                <w:sz w:val="20"/>
                <w:szCs w:val="20"/>
              </w:rPr>
              <w:t>czterokrotną</w:t>
            </w:r>
            <w:r w:rsidRPr="00955057">
              <w:rPr>
                <w:rFonts w:ascii="Times New Roman" w:hAnsi="Times New Roman"/>
                <w:sz w:val="20"/>
                <w:szCs w:val="20"/>
              </w:rPr>
              <w:t xml:space="preserve"> dysproporcję. Nie da się nie zauważyć problemu w tym obszarze. Stąd powinno się wyrównać szanse pomiędzy różnymi typami projektów przyznając realizacji tego kryterium 10 punktów, zwłaszcza, iż projekty B+R są wspierane również przez działania w ramach osi priorytetowej 1.</w:t>
            </w:r>
          </w:p>
        </w:tc>
        <w:tc>
          <w:tcPr>
            <w:tcW w:w="824" w:type="pct"/>
          </w:tcPr>
          <w:p w:rsidR="00477C01" w:rsidRPr="00955057" w:rsidRDefault="00477C01" w:rsidP="006B0ECC">
            <w:pPr>
              <w:spacing w:before="100" w:beforeAutospacing="1" w:after="0" w:line="240" w:lineRule="auto"/>
              <w:jc w:val="both"/>
              <w:rPr>
                <w:rFonts w:ascii="Times New Roman" w:hAnsi="Times New Roman"/>
                <w:sz w:val="24"/>
                <w:szCs w:val="24"/>
              </w:rPr>
            </w:pPr>
            <w:r w:rsidRPr="00955057">
              <w:rPr>
                <w:rFonts w:ascii="Times New Roman" w:hAnsi="Times New Roman"/>
                <w:sz w:val="20"/>
                <w:szCs w:val="20"/>
              </w:rPr>
              <w:lastRenderedPageBreak/>
              <w:t>Uwaga nieuwzględniona.</w:t>
            </w:r>
            <w:r w:rsidRPr="00955057">
              <w:rPr>
                <w:rFonts w:ascii="Times New Roman" w:hAnsi="Times New Roman"/>
                <w:sz w:val="20"/>
                <w:szCs w:val="20"/>
              </w:rPr>
              <w:br/>
              <w:t> </w:t>
            </w:r>
            <w:r w:rsidRPr="00955057">
              <w:rPr>
                <w:rFonts w:ascii="Times New Roman" w:hAnsi="Times New Roman"/>
                <w:sz w:val="20"/>
                <w:szCs w:val="20"/>
              </w:rPr>
              <w:br/>
              <w:t>Uzasadnienie zwiększenia maksymalnej do uzyskania liczby punktów w ramach przedmiotowego kryteriu</w:t>
            </w:r>
            <w:r w:rsidRPr="00955057">
              <w:rPr>
                <w:rFonts w:ascii="Times New Roman" w:hAnsi="Times New Roman"/>
                <w:sz w:val="20"/>
              </w:rPr>
              <w:t xml:space="preserve">m z </w:t>
            </w:r>
            <w:r w:rsidRPr="00955057">
              <w:rPr>
                <w:rFonts w:ascii="Times New Roman" w:hAnsi="Times New Roman"/>
                <w:sz w:val="20"/>
                <w:szCs w:val="20"/>
              </w:rPr>
              <w:t>6 pkt do 10 opiera się na błędnym założeniu, że projekty dotycz</w:t>
            </w:r>
            <w:r w:rsidRPr="00955057">
              <w:rPr>
                <w:rFonts w:ascii="Times New Roman" w:hAnsi="Times New Roman"/>
                <w:sz w:val="20"/>
              </w:rPr>
              <w:t xml:space="preserve">ące </w:t>
            </w:r>
            <w:r w:rsidRPr="00955057">
              <w:rPr>
                <w:rFonts w:ascii="Times New Roman" w:hAnsi="Times New Roman"/>
                <w:sz w:val="20"/>
                <w:szCs w:val="20"/>
              </w:rPr>
              <w:t>działalności gospodarczej wpisującej się w inteligentne specjalizacje regionu na etapie oceny merytorycznej (kryteria trafności merytor</w:t>
            </w:r>
            <w:r w:rsidRPr="00955057">
              <w:rPr>
                <w:rFonts w:ascii="Times New Roman" w:hAnsi="Times New Roman"/>
                <w:sz w:val="20"/>
              </w:rPr>
              <w:t xml:space="preserve">ycznej) mogą </w:t>
            </w:r>
            <w:r w:rsidRPr="00955057">
              <w:rPr>
                <w:rFonts w:ascii="Times New Roman" w:hAnsi="Times New Roman"/>
                <w:sz w:val="20"/>
              </w:rPr>
              <w:lastRenderedPageBreak/>
              <w:t xml:space="preserve">uzyskać wyłącznie </w:t>
            </w:r>
            <w:r w:rsidRPr="00955057">
              <w:rPr>
                <w:rFonts w:ascii="Times New Roman" w:hAnsi="Times New Roman"/>
                <w:sz w:val="20"/>
                <w:szCs w:val="20"/>
              </w:rPr>
              <w:t xml:space="preserve">6 punktów. Należy zauważyć, iż nie jest to jedyne kryterium premiujące </w:t>
            </w:r>
            <w:r w:rsidRPr="00955057">
              <w:rPr>
                <w:rFonts w:ascii="Times New Roman" w:hAnsi="Times New Roman"/>
                <w:sz w:val="20"/>
              </w:rPr>
              <w:t>projekty</w:t>
            </w:r>
            <w:r w:rsidRPr="00955057">
              <w:rPr>
                <w:rFonts w:ascii="Times New Roman" w:hAnsi="Times New Roman"/>
                <w:sz w:val="20"/>
                <w:szCs w:val="20"/>
              </w:rPr>
              <w:t xml:space="preserve"> dotycz</w:t>
            </w:r>
            <w:r w:rsidRPr="00955057">
              <w:rPr>
                <w:rFonts w:ascii="Times New Roman" w:hAnsi="Times New Roman"/>
                <w:sz w:val="20"/>
              </w:rPr>
              <w:t>ące</w:t>
            </w:r>
            <w:r w:rsidRPr="00955057">
              <w:rPr>
                <w:rFonts w:ascii="Times New Roman" w:hAnsi="Times New Roman"/>
                <w:sz w:val="20"/>
                <w:szCs w:val="20"/>
              </w:rPr>
              <w:t xml:space="preserve"> działalności gospodarczej wpisującej się w inteligentne specjalizacje regionu.</w:t>
            </w:r>
            <w:r w:rsidRPr="00955057">
              <w:rPr>
                <w:rFonts w:ascii="Times New Roman" w:hAnsi="Times New Roman"/>
                <w:sz w:val="20"/>
                <w:szCs w:val="20"/>
              </w:rPr>
              <w:br/>
              <w:t xml:space="preserve">W celu zmniejszenia dysproporcji punktowej pomiędzy różnymi typami projektów w kryterium </w:t>
            </w:r>
            <w:r w:rsidRPr="00955057">
              <w:rPr>
                <w:rFonts w:ascii="Times New Roman" w:hAnsi="Times New Roman"/>
                <w:b/>
                <w:sz w:val="20"/>
                <w:szCs w:val="20"/>
              </w:rPr>
              <w:t xml:space="preserve">Wdrożenie wyników prac B+R z zakresu zgodnego z Regionalną Strategią Innowacji Województwa Lubelskiego do 2020 </w:t>
            </w:r>
            <w:r w:rsidRPr="00955057">
              <w:rPr>
                <w:rFonts w:ascii="Times New Roman" w:hAnsi="Times New Roman"/>
                <w:sz w:val="20"/>
                <w:szCs w:val="20"/>
              </w:rPr>
              <w:t>zmniejszono możliwą do uzyskania liczbę punktów  przenosząc je na pozostałe kryteria odnoszące się zarówno do projektów wdrążających wyniki prac B+R, jak i projektów dotyczących działalności gospodarczej wpisującej się w inteligentne specjalizacje regionu.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73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Wzrost zatrudnienia w wyniku realizacji projektu</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usunięcie 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wyniku realizacji projektu założono zatrudnienie wysoko wykwalifikowanego personelu.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Wysoko wykwalifikowany personel oznacza specjalistów posiadających </w:t>
            </w:r>
            <w:r w:rsidRPr="00955057">
              <w:rPr>
                <w:rFonts w:ascii="Times New Roman" w:hAnsi="Times New Roman"/>
                <w:sz w:val="20"/>
                <w:szCs w:val="20"/>
              </w:rPr>
              <w:lastRenderedPageBreak/>
              <w:t>wyższe wykształcenie kierunkowe (przy czym kierunek musi być zgodny z charakterem stanowiska, na którym planowane jest zatrudnienie w ramach projektu) lub oznacza osoby posiadające odpowiednie  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pStyle w:val="NormalnyWeb"/>
              <w:spacing w:before="0" w:beforeAutospacing="0" w:after="0"/>
              <w:rPr>
                <w:iCs/>
                <w:sz w:val="20"/>
                <w:szCs w:val="20"/>
              </w:rPr>
            </w:pPr>
            <w:r w:rsidRPr="00955057">
              <w:rPr>
                <w:rStyle w:val="Uwydatnienie"/>
                <w:iCs/>
                <w:sz w:val="20"/>
                <w:szCs w:val="20"/>
              </w:rPr>
              <w:t>Przyrost zatrudnienia netto w wyniku realizacji projektu o co najmniej dwa lub więcej pełnych etatów – 6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Analiza SWOT zawarta w RSIWL 2020, odnośni się w sposób jednoznaczny do kwalifikacji personelu: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struktura kształcenia i dokształcania oraz przekwalifikowywania kadr niespójna z potrzebami </w:t>
            </w:r>
            <w:r w:rsidRPr="00955057">
              <w:rPr>
                <w:rFonts w:ascii="Times New Roman" w:hAnsi="Times New Roman"/>
                <w:sz w:val="20"/>
                <w:szCs w:val="20"/>
              </w:rPr>
              <w:lastRenderedPageBreak/>
              <w:t xml:space="preserve">rozwoju regionalnych obszarów inteligentnej specjalizacji, zwłaszcza w odniesieniu do kadr inżynieryjno-technicznych i przemysłowych kadr działów </w:t>
            </w:r>
            <w:proofErr w:type="spellStart"/>
            <w:r w:rsidRPr="00955057">
              <w:rPr>
                <w:rFonts w:ascii="Times New Roman" w:hAnsi="Times New Roman"/>
                <w:sz w:val="20"/>
                <w:szCs w:val="20"/>
              </w:rPr>
              <w:t>badawczorozwojowych</w:t>
            </w:r>
            <w:proofErr w:type="spellEnd"/>
            <w:r w:rsidRPr="00955057">
              <w:rPr>
                <w:rFonts w:ascii="Times New Roman" w:hAnsi="Times New Roman"/>
                <w:sz w:val="20"/>
                <w:szCs w:val="20"/>
              </w:rPr>
              <w:t xml:space="preserve"> firm.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Przywołana bariera jednoznacznie wskazuje na problem z jakim borykają się bardzo często przedsiębiorczy działający na terenie województwa lubelskiego – tj. brak odpowiednio wykształconej kadry.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Akapitzlist"/>
              <w:spacing w:after="0" w:line="240" w:lineRule="auto"/>
              <w:rPr>
                <w:rFonts w:ascii="Times New Roman" w:hAnsi="Times New Roman"/>
                <w:sz w:val="20"/>
                <w:szCs w:val="20"/>
              </w:rPr>
            </w:pPr>
            <w:r w:rsidRPr="00955057">
              <w:rPr>
                <w:rFonts w:ascii="Times New Roman" w:hAnsi="Times New Roman"/>
                <w:sz w:val="20"/>
                <w:szCs w:val="20"/>
              </w:rPr>
              <w:t xml:space="preserve">Proponowana jest więc całkowita rezygnacja z tak zdefiniowanej metody pomiaru, tym bardziej, że źródłem weryfikacji dla obu metod pomiaru jest ten sam wskaźnik rezultatu bezpośredniego </w:t>
            </w:r>
            <w:r w:rsidRPr="00955057">
              <w:rPr>
                <w:rFonts w:ascii="Times New Roman" w:hAnsi="Times New Roman"/>
                <w:i/>
                <w:sz w:val="20"/>
                <w:szCs w:val="20"/>
              </w:rPr>
              <w:t>„Wzrost zatrudnienia we wspieranych przedsiębiorstwach (CI8)”.i</w:t>
            </w:r>
            <w:r w:rsidRPr="00955057">
              <w:rPr>
                <w:rFonts w:ascii="Times New Roman" w:hAnsi="Times New Roman"/>
                <w:sz w:val="20"/>
                <w:szCs w:val="20"/>
              </w:rPr>
              <w:t xml:space="preserve"> pozostawienie metody pomiaru „</w:t>
            </w:r>
            <w:r w:rsidRPr="00955057">
              <w:rPr>
                <w:rStyle w:val="Uwydatnienie"/>
                <w:rFonts w:ascii="Times New Roman" w:hAnsi="Times New Roman"/>
                <w:iCs/>
                <w:sz w:val="20"/>
                <w:szCs w:val="20"/>
              </w:rPr>
              <w:t xml:space="preserve">Przyrost zatrudnienia netto </w:t>
            </w:r>
            <w:r w:rsidRPr="00955057">
              <w:rPr>
                <w:rStyle w:val="Uwydatnienie"/>
                <w:rFonts w:ascii="Times New Roman" w:hAnsi="Times New Roman"/>
                <w:iCs/>
                <w:sz w:val="20"/>
                <w:szCs w:val="20"/>
              </w:rPr>
              <w:lastRenderedPageBreak/>
              <w:t>w wyniku realizacji projektu…”</w:t>
            </w:r>
          </w:p>
        </w:tc>
        <w:tc>
          <w:tcPr>
            <w:tcW w:w="824" w:type="pct"/>
          </w:tcPr>
          <w:p w:rsidR="00477C01" w:rsidRPr="00955057" w:rsidRDefault="00477C01" w:rsidP="00A50AB8">
            <w:pPr>
              <w:spacing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Uwaga nieuwzględniona. Kryterium zostało wprowadzone na podstawie zaleceń analizy ex-</w:t>
            </w:r>
            <w:proofErr w:type="spellStart"/>
            <w:r w:rsidRPr="00955057">
              <w:rPr>
                <w:rStyle w:val="tl8wmeemohub"/>
                <w:rFonts w:ascii="Times New Roman" w:hAnsi="Times New Roman"/>
                <w:sz w:val="20"/>
                <w:szCs w:val="20"/>
              </w:rPr>
              <w:t>ante</w:t>
            </w:r>
            <w:proofErr w:type="spellEnd"/>
            <w:r w:rsidRPr="00955057">
              <w:rPr>
                <w:rStyle w:val="tl8wmeemohub"/>
                <w:rFonts w:ascii="Times New Roman" w:hAnsi="Times New Roman"/>
                <w:sz w:val="20"/>
                <w:szCs w:val="20"/>
              </w:rPr>
              <w:t xml:space="preserve"> „</w:t>
            </w:r>
            <w:r w:rsidRPr="00955057">
              <w:rPr>
                <w:rStyle w:val="tl8wmeemohub"/>
                <w:rFonts w:ascii="Times New Roman" w:hAnsi="Times New Roman"/>
                <w:i/>
                <w:iCs/>
                <w:sz w:val="20"/>
                <w:szCs w:val="20"/>
              </w:rPr>
              <w:t xml:space="preserve">Ocena wpływu dotacji z RPO WL na wzrost konkurencyjności oraz innowacyjności </w:t>
            </w:r>
            <w:r w:rsidRPr="00955057">
              <w:rPr>
                <w:rStyle w:val="tl8wmeemohub"/>
                <w:rFonts w:ascii="Times New Roman" w:hAnsi="Times New Roman"/>
                <w:i/>
                <w:iCs/>
                <w:sz w:val="20"/>
                <w:szCs w:val="20"/>
              </w:rPr>
              <w:lastRenderedPageBreak/>
              <w:t>beneficjentów z sektora MŚP</w:t>
            </w:r>
            <w:r w:rsidRPr="00955057">
              <w:rPr>
                <w:rStyle w:val="tl8wmeemohub"/>
                <w:rFonts w:ascii="Times New Roman" w:hAnsi="Times New Roman"/>
                <w:sz w:val="20"/>
                <w:szCs w:val="20"/>
              </w:rPr>
              <w:t>”.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Przedmiotowe kryterium nie jest kryterium dostępowym, zatem wnioskodawca nie ma obowiązku zatrudniania wysoko wykwalifikowanego personelu (posiadającego co najmniej trzyletni staż pracy).</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74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Stosunek przychodów ze sprzedaży nowych lub udoskonalonych produktów/usług do wartości wnioskowanego wsparcia wynosi więcej niż 1.</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 przypadku, gdy wartość przychodów ze sprzedaży nowych lub udoskonalonych produktów/usług w okresie trzech lat od zakończenia rzeczowego realizacji projektu (suma przychodów w wartościach niezdyskontowanych) przewyższa kwotę wnioskowanego dofinansowania tj. stosunek przychodów ze sprzedaży do wnioskowanego wsparcia w ramach projektu jest większy niż 1.</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Stosunek przychodów ze sprzedaży nowych lub udoskonalonych produktów/usług do wartości wnioskowanego wsparcia wynosi więcej niż 0,5.</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wartość przychodów ze sprzedaży nowych lub udoskonalonych produktów/usług w okresie trzech lat od zakończenia rzeczowego realizacji projektu (suma przychodów w wartościach niezdyskontowanych) przewyższa kwotę wnioskowanego dofinansowania tj. stosunek przychodów ze sprzedaży do wnioskowanego wsparcia w ramach projektu jest większy niż 0,5.</w:t>
            </w:r>
          </w:p>
        </w:tc>
        <w:tc>
          <w:tcPr>
            <w:tcW w:w="856" w:type="pct"/>
          </w:tcPr>
          <w:p w:rsidR="00477C01" w:rsidRPr="00955057" w:rsidRDefault="00477C01" w:rsidP="00C972B4">
            <w:pPr>
              <w:pStyle w:val="Akapitzlist"/>
              <w:spacing w:after="0" w:line="240" w:lineRule="auto"/>
              <w:rPr>
                <w:rFonts w:ascii="Times New Roman" w:hAnsi="Times New Roman"/>
                <w:sz w:val="20"/>
                <w:szCs w:val="20"/>
              </w:rPr>
            </w:pPr>
            <w:r w:rsidRPr="00955057">
              <w:rPr>
                <w:rFonts w:ascii="Times New Roman" w:hAnsi="Times New Roman"/>
                <w:sz w:val="20"/>
                <w:szCs w:val="20"/>
              </w:rPr>
              <w:t>Kryterium jak najbardziej racjonalne, wątpliwości budzi jedynie założona wartość przychodów do osiągnięcia, która wydaje się być zbyt duża, w szczególności w sytuacji gdy konkurs dotyczy mikro i małych przedsiębiorstw. Proponowana zmiana wskaźnika do poziomu 0,5 – 0,6</w:t>
            </w:r>
          </w:p>
        </w:tc>
        <w:tc>
          <w:tcPr>
            <w:tcW w:w="824" w:type="pct"/>
          </w:tcPr>
          <w:p w:rsidR="00477C01" w:rsidRPr="00955057" w:rsidRDefault="00477C01" w:rsidP="00596927">
            <w:pPr>
              <w:spacing w:line="240" w:lineRule="auto"/>
              <w:jc w:val="both"/>
              <w:rPr>
                <w:rFonts w:ascii="Times New Roman" w:hAnsi="Times New Roman"/>
                <w:sz w:val="20"/>
                <w:szCs w:val="20"/>
              </w:rPr>
            </w:pPr>
            <w:r w:rsidRPr="00955057">
              <w:rPr>
                <w:rStyle w:val="tl8wmeemohub"/>
                <w:rFonts w:ascii="Times New Roman" w:hAnsi="Times New Roman"/>
                <w:sz w:val="20"/>
                <w:szCs w:val="20"/>
              </w:rPr>
              <w:t>Uwaga nieuwzględniona.</w:t>
            </w:r>
            <w:r w:rsidRPr="00955057">
              <w:rPr>
                <w:rFonts w:ascii="Times New Roman" w:hAnsi="Times New Roman"/>
                <w:sz w:val="20"/>
                <w:szCs w:val="20"/>
              </w:rPr>
              <w:t xml:space="preserve"> </w:t>
            </w:r>
            <w:r w:rsidRPr="00955057">
              <w:rPr>
                <w:rStyle w:val="tl8wmeemohub"/>
                <w:rFonts w:ascii="Times New Roman" w:hAnsi="Times New Roman"/>
                <w:sz w:val="20"/>
                <w:szCs w:val="20"/>
              </w:rPr>
              <w:t xml:space="preserve">Premiowane są projekty, w ramach których zadeklarowana wartość przychodów ze sprzedaży nowych lub udoskonalonych produktów/usług  w okresie 3 lat od rzeczowego zakończenia projektu wynosi więcej niż wnioskowana kwota wsparcia. </w:t>
            </w:r>
            <w:r w:rsidRPr="00955057">
              <w:rPr>
                <w:rFonts w:ascii="Times New Roman" w:hAnsi="Times New Roman"/>
                <w:sz w:val="20"/>
                <w:szCs w:val="20"/>
              </w:rPr>
              <w:br/>
            </w:r>
            <w:r w:rsidRPr="00955057">
              <w:rPr>
                <w:rStyle w:val="tl8wmeemohub"/>
                <w:rFonts w:ascii="Times New Roman" w:hAnsi="Times New Roman"/>
                <w:sz w:val="20"/>
                <w:szCs w:val="20"/>
              </w:rPr>
              <w:t>Kryterium pozwala w szczególności określić efektywność ekonomiczną planowanej do realizacji inwestycji oraz zmobilizować przedsiębiorców do maksymalizacji efektów.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Wzrost zatrudnienia w wyniku realizacji projektu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Wysoko wykwalifikowany personel oznacza specjalistów posiadających wyższe wykształcenie kierunkowe (przy czym kierunek musi być zgodny z charakterem stanowiska, na którym planowane jest zatrudnienie w ramach projektu) lub oznacza osoby posiadające odpowiednie  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Punkty zostaną przyznane na podstawie oświadczenia wnioskodawcy, wyłącznie w przypadku, </w:t>
            </w:r>
            <w:r w:rsidRPr="00955057">
              <w:rPr>
                <w:rFonts w:ascii="Times New Roman" w:hAnsi="Times New Roman"/>
                <w:sz w:val="20"/>
                <w:szCs w:val="20"/>
              </w:rPr>
              <w:lastRenderedPageBreak/>
              <w:t xml:space="preserve">gdy ww. wysoko wykwalifikowany personel jest angażowany przez wnioskodawcę w wyniku realizacji projektu w oparciu o umowę o pracę, co znajdzie odzwierciedlenie we wskaźniku rezultatu bezpośredniego </w:t>
            </w:r>
            <w:r w:rsidRPr="00955057">
              <w:rPr>
                <w:rFonts w:ascii="Times New Roman" w:hAnsi="Times New Roman"/>
                <w:i/>
                <w:sz w:val="20"/>
                <w:szCs w:val="20"/>
              </w:rPr>
              <w:t>„Wzrost zatrudnienia we wspieranych przedsiębiorstwach (CI8)”.</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Kwestia ww. kwalifikacji oraz doświadczenia zawodowego będzie podlegała monitorowaniu i kontroli na etapie realizacji i trwałości projektu. Wnioskodawca będzie zobligowany do potwierdzenia i udokumentowania posiadanego przez zatrudnionych pracowników kierunkowego wykształcenia wyższego, zgodnego z charakterem utworzonego stanowiska pracy lub potwierdzenia i </w:t>
            </w:r>
            <w:r w:rsidRPr="00955057">
              <w:rPr>
                <w:rFonts w:ascii="Times New Roman" w:hAnsi="Times New Roman"/>
                <w:sz w:val="20"/>
                <w:szCs w:val="20"/>
              </w:rPr>
              <w:lastRenderedPageBreak/>
              <w:t>udokumentowania posiadanych przez zatrudnionych pracowników uprawnień/kwalifikacji oraz wymaganego stażu pracy, zgodnych z charakterem utworzonego stanowiska pracy (dyplomy, dokumenty potwierdzające posiadanie odpowiednich uprawnień,  certyfikaty kursy, szkolenia, itp.)</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Max liczba punktów 4</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punktów - 6</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Mając na uwadze niekorzystne wskaźniki zatrudnienia w województwie lubelskim należy w sposób szczególny zatrudnianie wysoko </w:t>
            </w:r>
            <w:proofErr w:type="spellStart"/>
            <w:r w:rsidRPr="00955057">
              <w:rPr>
                <w:rFonts w:ascii="Times New Roman" w:hAnsi="Times New Roman"/>
                <w:sz w:val="20"/>
                <w:szCs w:val="20"/>
              </w:rPr>
              <w:lastRenderedPageBreak/>
              <w:t>wykwalifkowanego</w:t>
            </w:r>
            <w:proofErr w:type="spellEnd"/>
            <w:r w:rsidRPr="00955057">
              <w:rPr>
                <w:rFonts w:ascii="Times New Roman" w:hAnsi="Times New Roman"/>
                <w:sz w:val="20"/>
                <w:szCs w:val="20"/>
              </w:rPr>
              <w:t xml:space="preserve"> personelu. Stąd proponowane zwiększenie maksymalnej liczby punktów.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Wątpliwość budzi zapis odnoszący się do definicji netto zatrudnienia w przedsiębiorstwie, czyli do zwiększenia poziomu zatrudnienia z uwzględnieniem obecnego personelu.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Należy w tym punkcie kryterium podać definicję zatrudnienia netto wraz z przykładem i sposobem wyliczenia wartości bazowej wskaźnika lub odnieść się do dokumentów (z podaniem sekcji lub rozdziału ) gdzie  taką definicję można odnaleźć.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Akapitzlist"/>
              <w:spacing w:after="0" w:line="240" w:lineRule="auto"/>
              <w:rPr>
                <w:rFonts w:ascii="Times New Roman" w:hAnsi="Times New Roman"/>
                <w:sz w:val="20"/>
                <w:szCs w:val="20"/>
              </w:rPr>
            </w:pPr>
            <w:r w:rsidRPr="00955057">
              <w:rPr>
                <w:rFonts w:ascii="Times New Roman" w:hAnsi="Times New Roman"/>
                <w:sz w:val="20"/>
                <w:szCs w:val="20"/>
              </w:rPr>
              <w:t xml:space="preserve">Jednocześnie proponuje się zwiększenia maksymalnej liczby punktów z tytułu wzrostu zatrudnienia do 14 punktów. </w:t>
            </w:r>
          </w:p>
        </w:tc>
        <w:tc>
          <w:tcPr>
            <w:tcW w:w="824" w:type="pct"/>
          </w:tcPr>
          <w:p w:rsidR="00477C01" w:rsidRPr="00955057" w:rsidRDefault="00477C01" w:rsidP="00703A9C">
            <w:pPr>
              <w:pStyle w:val="NormalnyWeb"/>
              <w:spacing w:before="0" w:beforeAutospacing="0" w:after="0"/>
              <w:jc w:val="both"/>
              <w:rPr>
                <w:iCs/>
                <w:sz w:val="20"/>
                <w:szCs w:val="20"/>
              </w:rPr>
            </w:pPr>
            <w:r w:rsidRPr="00955057">
              <w:rPr>
                <w:sz w:val="20"/>
                <w:szCs w:val="20"/>
              </w:rPr>
              <w:lastRenderedPageBreak/>
              <w:t xml:space="preserve">Uwaga uwzględniona częściowo. Zwiększona została liczba pkt. możliwa do uzyskania w przypadku </w:t>
            </w:r>
            <w:r w:rsidRPr="00955057">
              <w:rPr>
                <w:rStyle w:val="Numerstrony"/>
                <w:rFonts w:ascii="Times New Roman" w:hAnsi="Times New Roman"/>
                <w:sz w:val="20"/>
                <w:szCs w:val="20"/>
              </w:rPr>
              <w:t>zatrudniani</w:t>
            </w:r>
            <w:r w:rsidRPr="00955057">
              <w:rPr>
                <w:sz w:val="20"/>
                <w:szCs w:val="20"/>
              </w:rPr>
              <w:t xml:space="preserve">a wysoko </w:t>
            </w:r>
            <w:r w:rsidRPr="00955057">
              <w:rPr>
                <w:sz w:val="20"/>
                <w:szCs w:val="20"/>
              </w:rPr>
              <w:lastRenderedPageBreak/>
              <w:t xml:space="preserve">wykwalifikowanego personelu. </w:t>
            </w:r>
            <w:r w:rsidRPr="00955057">
              <w:rPr>
                <w:rStyle w:val="tl8wmeemohub"/>
                <w:sz w:val="20"/>
                <w:szCs w:val="20"/>
              </w:rPr>
              <w:t>Propozycja zwiększenia</w:t>
            </w:r>
            <w:r w:rsidRPr="00955057">
              <w:rPr>
                <w:sz w:val="20"/>
                <w:szCs w:val="20"/>
              </w:rPr>
              <w:t xml:space="preserve"> maksymalnej liczby punktów z tytułu wzrostu zatrudnienia do 14 pkt.</w:t>
            </w:r>
            <w:r w:rsidRPr="00955057">
              <w:rPr>
                <w:rStyle w:val="tl8wmeemohub"/>
                <w:i/>
                <w:iCs/>
                <w:sz w:val="20"/>
                <w:szCs w:val="20"/>
              </w:rPr>
              <w:t xml:space="preserve"> </w:t>
            </w:r>
            <w:r w:rsidRPr="00955057">
              <w:rPr>
                <w:sz w:val="20"/>
                <w:szCs w:val="20"/>
              </w:rPr>
              <w:t>nie została uzasadniona. Odnosząc się do propozycji uzupełnienia zapisów Kryteriów wyboru projektów o</w:t>
            </w:r>
            <w:r w:rsidRPr="00955057">
              <w:rPr>
                <w:rStyle w:val="Numerstrony"/>
                <w:rFonts w:ascii="Times New Roman" w:hAnsi="Times New Roman"/>
                <w:sz w:val="20"/>
                <w:szCs w:val="20"/>
              </w:rPr>
              <w:t xml:space="preserve"> definicj</w:t>
            </w:r>
            <w:r w:rsidRPr="00955057">
              <w:rPr>
                <w:sz w:val="20"/>
                <w:szCs w:val="20"/>
              </w:rPr>
              <w:t xml:space="preserve">ę zatrudnienia należy zauważyć, że deklarowana wielkość planowanego zatrudnienia netto musi znajdować odzwierciedlenie we wskaźniku </w:t>
            </w:r>
            <w:r w:rsidRPr="00955057">
              <w:rPr>
                <w:i/>
                <w:sz w:val="20"/>
                <w:szCs w:val="20"/>
              </w:rPr>
              <w:t>„Wzrost zatrudnienia we wspieranych przedsiębiorstwach (CI8)”.</w:t>
            </w:r>
            <w:r w:rsidRPr="00955057">
              <w:rPr>
                <w:sz w:val="20"/>
                <w:szCs w:val="20"/>
              </w:rPr>
              <w:t xml:space="preserve"> Definicja ww. wskaźnika zostanie określona w załączniku do Regulaminu konkursu.</w:t>
            </w:r>
          </w:p>
          <w:p w:rsidR="00477C01" w:rsidRPr="00955057" w:rsidRDefault="00477C01" w:rsidP="00A50AB8">
            <w:pPr>
              <w:spacing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76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EMIKS Lublin, emiks@emiks.pl, działalność gosp. </w:t>
            </w:r>
            <w:proofErr w:type="spellStart"/>
            <w:r w:rsidRPr="00955057">
              <w:rPr>
                <w:rFonts w:ascii="Times New Roman" w:hAnsi="Times New Roman"/>
                <w:sz w:val="20"/>
                <w:szCs w:val="20"/>
              </w:rPr>
              <w:t>prow</w:t>
            </w:r>
            <w:proofErr w:type="spellEnd"/>
            <w:r w:rsidRPr="00955057">
              <w:rPr>
                <w:rFonts w:ascii="Times New Roman" w:hAnsi="Times New Roman"/>
                <w:sz w:val="20"/>
                <w:szCs w:val="20"/>
              </w:rPr>
              <w:t>. przez os. fizyczną</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pStyle w:val="NormalnyWeb"/>
              <w:spacing w:before="0" w:beforeAutospacing="0" w:after="0"/>
              <w:rPr>
                <w:rStyle w:val="Uwydatnienie"/>
                <w:iCs/>
                <w:sz w:val="20"/>
                <w:szCs w:val="20"/>
              </w:rPr>
            </w:pPr>
            <w:r w:rsidRPr="00955057">
              <w:rPr>
                <w:sz w:val="20"/>
                <w:szCs w:val="20"/>
              </w:rPr>
              <w:t>Wzrost zatrudnienia w wyniku realizacji projektu</w:t>
            </w:r>
          </w:p>
        </w:tc>
        <w:tc>
          <w:tcPr>
            <w:tcW w:w="1018" w:type="pct"/>
          </w:tcPr>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Propozycja zmiany ilości punktów w odniesieniu do metod pomiaru:</w:t>
            </w:r>
          </w:p>
          <w:p w:rsidR="00477C01" w:rsidRPr="00955057" w:rsidRDefault="00477C01" w:rsidP="00C972B4">
            <w:pPr>
              <w:numPr>
                <w:ilvl w:val="0"/>
                <w:numId w:val="11"/>
              </w:numPr>
              <w:spacing w:after="0" w:line="240" w:lineRule="auto"/>
              <w:rPr>
                <w:rFonts w:ascii="Times New Roman" w:hAnsi="Times New Roman"/>
                <w:sz w:val="20"/>
                <w:szCs w:val="20"/>
              </w:rPr>
            </w:pPr>
            <w:r w:rsidRPr="00955057">
              <w:rPr>
                <w:rFonts w:ascii="Times New Roman" w:hAnsi="Times New Roman"/>
                <w:sz w:val="20"/>
                <w:szCs w:val="20"/>
              </w:rPr>
              <w:t>W wyniku realizacji projektu założono zatrudnienie wysoko wykwalifikowanego personelu. Aktualna ilość punktów: 4</w:t>
            </w:r>
            <w:r w:rsidRPr="00955057">
              <w:rPr>
                <w:rFonts w:ascii="Times New Roman" w:hAnsi="Times New Roman"/>
                <w:sz w:val="20"/>
                <w:szCs w:val="20"/>
              </w:rPr>
              <w:br/>
              <w:t>Proponowana ilość punktów: 6</w:t>
            </w:r>
          </w:p>
          <w:p w:rsidR="00477C01" w:rsidRPr="00955057" w:rsidRDefault="00477C01" w:rsidP="00C972B4">
            <w:pPr>
              <w:numPr>
                <w:ilvl w:val="0"/>
                <w:numId w:val="11"/>
              </w:num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o co najmniej dwa lub więcej pełnych etatów.</w:t>
            </w:r>
            <w:r w:rsidRPr="00955057">
              <w:rPr>
                <w:rFonts w:ascii="Times New Roman" w:hAnsi="Times New Roman"/>
                <w:sz w:val="20"/>
                <w:szCs w:val="20"/>
              </w:rPr>
              <w:br/>
              <w:t>Aktualna ilość punktów: 6</w:t>
            </w:r>
            <w:r w:rsidRPr="00955057">
              <w:rPr>
                <w:rFonts w:ascii="Times New Roman" w:hAnsi="Times New Roman"/>
                <w:sz w:val="20"/>
                <w:szCs w:val="20"/>
              </w:rPr>
              <w:br/>
              <w:t>Proponowana ilość punktów: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o co najmniej jeden pełny etat.</w:t>
            </w:r>
            <w:r w:rsidRPr="00955057">
              <w:rPr>
                <w:rFonts w:ascii="Times New Roman" w:hAnsi="Times New Roman"/>
                <w:sz w:val="20"/>
                <w:szCs w:val="20"/>
              </w:rPr>
              <w:br/>
            </w:r>
            <w:r w:rsidRPr="00955057">
              <w:rPr>
                <w:rFonts w:ascii="Times New Roman" w:hAnsi="Times New Roman"/>
                <w:sz w:val="20"/>
                <w:szCs w:val="20"/>
              </w:rPr>
              <w:lastRenderedPageBreak/>
              <w:t>Aktualna ilość punktów: 3</w:t>
            </w:r>
            <w:r w:rsidRPr="00955057">
              <w:rPr>
                <w:rFonts w:ascii="Times New Roman" w:hAnsi="Times New Roman"/>
                <w:sz w:val="20"/>
                <w:szCs w:val="20"/>
              </w:rPr>
              <w:br/>
              <w:t>Proponowana ilość punktów: 1</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Wzrost zatrudnienia nie stanowi głównego celu szczegółowego działania 3.7. Nacisk (jako jeden z głównych celów szczegółowych działania) został wręcz położony na rzecz zwiększenia wydajności pracy, co w sposób naturalny ogranicza potencjał wzrostu zatrudnienia (im mniejsza wydajność pracowników tym konieczne jest większe zatrudnienie i odwrotnie). Również cel szczegółowy: zwiększenie skali działania przy wykorzystaniu innowacyjnych rozwiązań i TIK trudno uznać za czynnik zwiększający zatrudnienie w firmie, gdyż zarówno innowacje, jak i TIK </w:t>
            </w:r>
            <w:r w:rsidRPr="00955057">
              <w:rPr>
                <w:rFonts w:ascii="Times New Roman" w:hAnsi="Times New Roman"/>
                <w:sz w:val="20"/>
                <w:szCs w:val="20"/>
              </w:rPr>
              <w:lastRenderedPageBreak/>
              <w:t xml:space="preserve">mają przyczyniać się do wzrostu skali działania poprzez ograniczanie kosztów i zwiększenie wydajności pracy.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Niezmiernie istotnym wydaje nam się więc promowanie projektów zwiększających nie samo zatrudnienie (gdyż to nie polepsza samo z siebie konkurencyjności przedsiębiorstw), ale zatrudnianie wysokiej klasy specjalistów. To oni właśnie przyczyniają się do wzrostu wydajności, konkurencyjności i kreowania szans rozwojowych dla przedsiębiorstw.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Stąd też propozycja zwiększenia ilości punktów dla tego typu projektów oraz zmniejszenia ilość punktów przyznawanych za sam fakt zatrudniania.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Dodatkowo fakt zwiększenia zatrudnienia i tak jest już preferowany poprzez fakt, iż najważniejszym Kryterium rozstrzygającym jest właśnie Wzrost zatrudnienia, co w trybie konkursowym w działaniu, gdzie należy spodziewać się dużej ilości wniosków ma niebagatelne znaczenie. Istotne jest również </w:t>
            </w:r>
            <w:r w:rsidRPr="00955057">
              <w:rPr>
                <w:rFonts w:ascii="Times New Roman" w:hAnsi="Times New Roman"/>
                <w:sz w:val="20"/>
                <w:szCs w:val="20"/>
              </w:rPr>
              <w:lastRenderedPageBreak/>
              <w:t>uniknięcie podwójnego nagradzania Wnioskodawców za te same kryterium, a przynajmniej nie w stopniu mogącym znacząco wpłynąć na rozstrzygnięcia konkursu.</w:t>
            </w:r>
          </w:p>
        </w:tc>
        <w:tc>
          <w:tcPr>
            <w:tcW w:w="824" w:type="pct"/>
          </w:tcPr>
          <w:p w:rsidR="00477C01" w:rsidRPr="00955057" w:rsidRDefault="00477C01" w:rsidP="00E53CFF">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uwzględniona częściowo. Zwiększona została liczba pkt. możliwa do uzyskania w przypadku </w:t>
            </w:r>
            <w:r w:rsidRPr="00955057">
              <w:rPr>
                <w:rStyle w:val="Numerstrony"/>
                <w:rFonts w:ascii="Times New Roman" w:hAnsi="Times New Roman"/>
                <w:sz w:val="20"/>
                <w:szCs w:val="20"/>
              </w:rPr>
              <w:t>zatrudniani</w:t>
            </w:r>
            <w:r w:rsidRPr="00955057">
              <w:rPr>
                <w:rFonts w:ascii="Times New Roman" w:hAnsi="Times New Roman"/>
                <w:sz w:val="20"/>
                <w:szCs w:val="20"/>
              </w:rPr>
              <w:t xml:space="preserve">a wysoko wykwalifikowanego personelu. </w:t>
            </w:r>
            <w:r w:rsidRPr="00955057">
              <w:rPr>
                <w:rStyle w:val="Numerstrony"/>
                <w:rFonts w:ascii="Times New Roman" w:hAnsi="Times New Roman"/>
                <w:sz w:val="20"/>
                <w:szCs w:val="20"/>
              </w:rPr>
              <w:t>I</w:t>
            </w:r>
            <w:r w:rsidRPr="00955057">
              <w:rPr>
                <w:rFonts w:ascii="Times New Roman" w:hAnsi="Times New Roman"/>
                <w:sz w:val="20"/>
                <w:szCs w:val="20"/>
              </w:rPr>
              <w:t xml:space="preserve">Z nie znajduje uzasadnienia do rezygnacji z </w:t>
            </w:r>
            <w:proofErr w:type="spellStart"/>
            <w:r w:rsidRPr="00955057">
              <w:rPr>
                <w:rFonts w:ascii="Times New Roman" w:hAnsi="Times New Roman"/>
                <w:sz w:val="20"/>
                <w:szCs w:val="20"/>
              </w:rPr>
              <w:t>podkryteriów</w:t>
            </w:r>
            <w:proofErr w:type="spellEnd"/>
            <w:r w:rsidRPr="00955057">
              <w:rPr>
                <w:rFonts w:ascii="Times New Roman" w:hAnsi="Times New Roman"/>
                <w:sz w:val="20"/>
                <w:szCs w:val="20"/>
              </w:rPr>
              <w:t xml:space="preserve"> lub zmniejszenia ilości możliwych do uzyskania pkt. w ramach </w:t>
            </w:r>
            <w:proofErr w:type="spellStart"/>
            <w:r w:rsidRPr="00955057">
              <w:rPr>
                <w:rFonts w:ascii="Times New Roman" w:hAnsi="Times New Roman"/>
                <w:sz w:val="20"/>
                <w:szCs w:val="20"/>
              </w:rPr>
              <w:t>podkryteriów</w:t>
            </w:r>
            <w:proofErr w:type="spellEnd"/>
            <w:r w:rsidRPr="00955057">
              <w:rPr>
                <w:rFonts w:ascii="Times New Roman" w:hAnsi="Times New Roman"/>
                <w:sz w:val="20"/>
                <w:szCs w:val="20"/>
              </w:rPr>
              <w:t xml:space="preserve"> </w:t>
            </w:r>
            <w:r w:rsidRPr="00955057">
              <w:rPr>
                <w:rStyle w:val="Uwydatnienie"/>
                <w:rFonts w:ascii="Times New Roman" w:hAnsi="Times New Roman"/>
                <w:b w:val="0"/>
                <w:i/>
                <w:sz w:val="20"/>
                <w:szCs w:val="20"/>
              </w:rPr>
              <w:t>Przyrost zatrudnienia netto w wyniku realizacji projektu o co najmniej dwa lub więcej pełnych etatów i Przyrost zatrudnienia netto w wyniku realizacji projektu o co najmniej jeden pełny etat.</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77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Przyrost zatrudnienia netto w wyniku realizacji projektu o co najmniej dwa lub więcej pełnych etatów.</w:t>
            </w:r>
          </w:p>
          <w:p w:rsidR="00477C01" w:rsidRPr="00955057" w:rsidRDefault="00477C01" w:rsidP="00C972B4">
            <w:pPr>
              <w:pStyle w:val="NormalnyWeb"/>
              <w:spacing w:before="0" w:beforeAutospacing="0" w:after="0"/>
              <w:rPr>
                <w:sz w:val="20"/>
                <w:szCs w:val="20"/>
              </w:rPr>
            </w:pPr>
            <w:r w:rsidRPr="00955057">
              <w:rPr>
                <w:i/>
                <w:iCs/>
                <w:sz w:val="20"/>
                <w:szCs w:val="20"/>
              </w:rPr>
              <w:br/>
            </w:r>
            <w:r w:rsidRPr="00955057">
              <w:rPr>
                <w:sz w:val="20"/>
                <w:szCs w:val="20"/>
              </w:rPr>
              <w:t>Punkty zostaną przyznane, gdy wnioskodawca zadeklaruje przyrost zatrudnienia netto poprzez utworzenie co najmniej dwóch lub więcej pełnych etatów w okresie od momentu rozpoczęcia realizacji projektu do 12 miesięcy od zakończenia finansowego realizacji projektu (zatrudnienie w oparciu o umowę o pracę) i utrzymanie ich przez okres trwałości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sz w:val="20"/>
                <w:szCs w:val="20"/>
              </w:rPr>
            </w:pPr>
            <w:r w:rsidRPr="00955057">
              <w:rPr>
                <w:sz w:val="20"/>
                <w:szCs w:val="20"/>
              </w:rPr>
              <w:t xml:space="preserve">Przyrost zatrudnienia liczony jest w odniesieniu do wartości bazowej (stanu zatrudnienia w </w:t>
            </w:r>
            <w:r w:rsidRPr="00955057">
              <w:rPr>
                <w:sz w:val="20"/>
                <w:szCs w:val="20"/>
              </w:rPr>
              <w:lastRenderedPageBreak/>
              <w:t>przedsiębiorstwie bez uwzględnienia zatrudnienia planowanego w wyniku realizacji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i/>
                <w:iCs/>
                <w:sz w:val="20"/>
                <w:szCs w:val="20"/>
              </w:rPr>
            </w:pPr>
            <w:r w:rsidRPr="00955057">
              <w:rPr>
                <w:sz w:val="20"/>
                <w:szCs w:val="20"/>
              </w:rPr>
              <w:t xml:space="preserve">Deklarowana wielkość planowanego zatrudnienia netto musi znajdować odzwierciedlenie we wskaźniku </w:t>
            </w:r>
            <w:r w:rsidRPr="00955057">
              <w:rPr>
                <w:i/>
                <w:sz w:val="20"/>
                <w:szCs w:val="20"/>
              </w:rPr>
              <w:t>„Wzrost zatrudnienia we 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podlega monitorowaniu oraz kontroli na etapie realizacji oraz trwałości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Przyznanie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wyklucza możliwość   uzyskania punktów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w:t>
            </w:r>
            <w:r w:rsidRPr="00955057">
              <w:rPr>
                <w:rStyle w:val="Uwydatnienie"/>
                <w:rFonts w:ascii="Times New Roman" w:hAnsi="Times New Roman"/>
                <w:iCs/>
                <w:sz w:val="20"/>
                <w:szCs w:val="20"/>
              </w:rPr>
              <w:t xml:space="preserve">Przyrost zatrudnienia netto w wyniku realizacji projektu o co najmniej jeden pełny etat </w:t>
            </w:r>
            <w:r w:rsidRPr="00955057">
              <w:rPr>
                <w:rFonts w:ascii="Times New Roman" w:hAnsi="Times New Roman"/>
                <w:i/>
                <w:sz w:val="20"/>
                <w:szCs w:val="20"/>
              </w:rPr>
              <w:t>”.</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Max liczba punktów 6</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punktów - 8</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Mając na uwadze niekorzystne wskaźniki zatrudnienia w województwie lubelskim należy w sposób szczególny zatrudnianie wysoko </w:t>
            </w:r>
            <w:proofErr w:type="spellStart"/>
            <w:r w:rsidRPr="00955057">
              <w:rPr>
                <w:rFonts w:ascii="Times New Roman" w:hAnsi="Times New Roman"/>
                <w:sz w:val="20"/>
                <w:szCs w:val="20"/>
              </w:rPr>
              <w:t>wykwalifkowanego</w:t>
            </w:r>
            <w:proofErr w:type="spellEnd"/>
            <w:r w:rsidRPr="00955057">
              <w:rPr>
                <w:rFonts w:ascii="Times New Roman" w:hAnsi="Times New Roman"/>
                <w:sz w:val="20"/>
                <w:szCs w:val="20"/>
              </w:rPr>
              <w:t xml:space="preserve"> personelu. Stąd proponowane zwiększenie maksymalnej liczby punktów.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Wątpliwość budzi zapis odnoszący się do definicji netto zatrudnienia w przedsiębiorstwie, czyli do zwiększenia poziomu zatrudnienia z uwzględnieniem obecnego personelu.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Należy w tym punkcie kryterium podać definicję zatrudnienia netto wraz z przykładem i sposobem wyliczenia wartości bazowej wskaźnika lub odnieść się do dokumentów (z podaniem sekcji lub rozdziału ) gdzie  taką definicję można odnaleźć.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Jednocześnie proponuje się zwiększenia maksymalnej liczby punktów z tytułu </w:t>
            </w:r>
            <w:r w:rsidRPr="00955057">
              <w:rPr>
                <w:rFonts w:ascii="Times New Roman" w:hAnsi="Times New Roman"/>
                <w:sz w:val="20"/>
                <w:szCs w:val="20"/>
              </w:rPr>
              <w:lastRenderedPageBreak/>
              <w:t>wzrostu zatrudnienia do 14 punktów.</w:t>
            </w:r>
          </w:p>
        </w:tc>
        <w:tc>
          <w:tcPr>
            <w:tcW w:w="824" w:type="pct"/>
          </w:tcPr>
          <w:p w:rsidR="00477C01" w:rsidRPr="00955057" w:rsidRDefault="00477C01" w:rsidP="00703A9C">
            <w:pPr>
              <w:pStyle w:val="NormalnyWeb"/>
              <w:spacing w:before="0" w:beforeAutospacing="0" w:after="0"/>
              <w:jc w:val="both"/>
              <w:rPr>
                <w:iCs/>
                <w:sz w:val="20"/>
                <w:szCs w:val="20"/>
              </w:rPr>
            </w:pPr>
            <w:r w:rsidRPr="00955057">
              <w:rPr>
                <w:sz w:val="20"/>
                <w:szCs w:val="20"/>
              </w:rPr>
              <w:lastRenderedPageBreak/>
              <w:t xml:space="preserve">Uwaga uwzględniona częściowo. Zwiększona została liczba pkt. możliwa do uzyskania w przypadku </w:t>
            </w:r>
            <w:r w:rsidRPr="00955057">
              <w:rPr>
                <w:rStyle w:val="Numerstrony"/>
                <w:rFonts w:ascii="Times New Roman" w:hAnsi="Times New Roman"/>
                <w:sz w:val="20"/>
                <w:szCs w:val="20"/>
              </w:rPr>
              <w:t>zatrudniani</w:t>
            </w:r>
            <w:r w:rsidRPr="00955057">
              <w:rPr>
                <w:sz w:val="20"/>
                <w:szCs w:val="20"/>
              </w:rPr>
              <w:t xml:space="preserve">a wysoko wykwalifikowanego personelu. </w:t>
            </w:r>
            <w:r w:rsidRPr="00955057">
              <w:rPr>
                <w:rStyle w:val="tl8wmeemohub"/>
                <w:sz w:val="20"/>
                <w:szCs w:val="20"/>
              </w:rPr>
              <w:t>Propozycja zwiększenia</w:t>
            </w:r>
            <w:r w:rsidRPr="00955057">
              <w:rPr>
                <w:sz w:val="20"/>
                <w:szCs w:val="20"/>
              </w:rPr>
              <w:t xml:space="preserve"> maksymalnej liczby punktów z tytułu wzrostu zatrudnienia do 14 pkt.</w:t>
            </w:r>
            <w:r w:rsidRPr="00955057">
              <w:rPr>
                <w:rStyle w:val="tl8wmeemohub"/>
                <w:i/>
                <w:iCs/>
                <w:sz w:val="20"/>
                <w:szCs w:val="20"/>
              </w:rPr>
              <w:t xml:space="preserve"> </w:t>
            </w:r>
            <w:r w:rsidRPr="00955057">
              <w:rPr>
                <w:sz w:val="20"/>
                <w:szCs w:val="20"/>
              </w:rPr>
              <w:t>nie została uzasadniona. Odnosząc się do propozycji uzupełnienia zapisów Kryteriów wyboru projektów o</w:t>
            </w:r>
            <w:r w:rsidRPr="00955057">
              <w:rPr>
                <w:rStyle w:val="Numerstrony"/>
                <w:rFonts w:ascii="Times New Roman" w:hAnsi="Times New Roman"/>
                <w:sz w:val="20"/>
                <w:szCs w:val="20"/>
              </w:rPr>
              <w:t xml:space="preserve"> definicj</w:t>
            </w:r>
            <w:r w:rsidRPr="00955057">
              <w:rPr>
                <w:sz w:val="20"/>
                <w:szCs w:val="20"/>
              </w:rPr>
              <w:t xml:space="preserve">ę zatrudnienia należy zauważyć, że deklarowana wielkość planowanego zatrudnienia netto musi znajdować odzwierciedlenie we wskaźniku </w:t>
            </w:r>
            <w:r w:rsidRPr="00955057">
              <w:rPr>
                <w:i/>
                <w:sz w:val="20"/>
                <w:szCs w:val="20"/>
              </w:rPr>
              <w:t>„Wzrost zatrudnienia we wspieranych przedsiębiorstwach (CI8)”.</w:t>
            </w:r>
            <w:r w:rsidRPr="00955057">
              <w:rPr>
                <w:sz w:val="20"/>
                <w:szCs w:val="20"/>
              </w:rPr>
              <w:t xml:space="preserve"> Definicja ww. wskaźnika zostanie określona w załączniku do Regulaminu konkursu.</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78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Indywidualna Praktyka Stomatologiczna </w:t>
            </w:r>
            <w:r w:rsidRPr="00955057">
              <w:rPr>
                <w:rFonts w:ascii="Times New Roman" w:hAnsi="Times New Roman"/>
                <w:sz w:val="20"/>
                <w:szCs w:val="20"/>
              </w:rPr>
              <w:lastRenderedPageBreak/>
              <w:t>Magdalena Gasek-Celej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21-400 Łuków</w:t>
            </w:r>
          </w:p>
          <w:p w:rsidR="00477C01" w:rsidRPr="00955057" w:rsidRDefault="00477C01" w:rsidP="00C972B4">
            <w:pPr>
              <w:spacing w:after="0" w:line="240" w:lineRule="auto"/>
              <w:rPr>
                <w:rFonts w:ascii="Times New Roman" w:hAnsi="Times New Roman"/>
                <w:sz w:val="20"/>
                <w:szCs w:val="20"/>
              </w:rPr>
            </w:pPr>
            <w:proofErr w:type="spellStart"/>
            <w:r w:rsidRPr="00955057">
              <w:rPr>
                <w:rFonts w:ascii="Times New Roman" w:hAnsi="Times New Roman"/>
                <w:sz w:val="20"/>
                <w:szCs w:val="20"/>
              </w:rPr>
              <w:t>Staropijarska</w:t>
            </w:r>
            <w:proofErr w:type="spellEnd"/>
            <w:r w:rsidRPr="00955057">
              <w:rPr>
                <w:rFonts w:ascii="Times New Roman" w:hAnsi="Times New Roman"/>
                <w:sz w:val="20"/>
                <w:szCs w:val="20"/>
              </w:rPr>
              <w:t xml:space="preserve"> 24</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twojusmiechstoczek@gmail.com</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17</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Kryteria trafności merytorycznej – program 3.7 </w:t>
            </w:r>
            <w:r w:rsidRPr="00955057">
              <w:rPr>
                <w:rFonts w:ascii="Times New Roman" w:hAnsi="Times New Roman"/>
                <w:sz w:val="20"/>
                <w:szCs w:val="20"/>
              </w:rPr>
              <w:lastRenderedPageBreak/>
              <w:t>„wzrost konkurencyjności”</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lastRenderedPageBreak/>
              <w:t>Wzrost zatrudnienia w wyniku realizacji projektu</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„…co najmniej trzyletni staż pracy,  na takim samym lub podobnym stanowisku, jakie wnioskodawca planuje utworzyć w wyniku </w:t>
            </w:r>
            <w:r w:rsidRPr="00955057">
              <w:rPr>
                <w:rFonts w:ascii="Times New Roman" w:hAnsi="Times New Roman"/>
                <w:sz w:val="20"/>
                <w:szCs w:val="20"/>
              </w:rPr>
              <w:lastRenderedPageBreak/>
              <w:t>realizacji projektu”  - proponowane rozwiązanie to umożliwienie ludziom młodym rozpoczęcie pracy zawodowej w wyuczonym zawodzie, nowe stanowiska pracy bez wymogu stażu</w:t>
            </w:r>
          </w:p>
        </w:tc>
        <w:tc>
          <w:tcPr>
            <w:tcW w:w="856" w:type="pct"/>
          </w:tcPr>
          <w:p w:rsidR="00477C01" w:rsidRPr="00955057" w:rsidRDefault="00477C01" w:rsidP="00C972B4">
            <w:pPr>
              <w:pStyle w:val="Akapitzlist"/>
              <w:numPr>
                <w:ilvl w:val="0"/>
                <w:numId w:val="3"/>
              </w:num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wymóg 3 letniego stażu pracy nie daje możliwości rozwoju i rozpoczęcia pracy w </w:t>
            </w:r>
            <w:r w:rsidRPr="00955057">
              <w:rPr>
                <w:rFonts w:ascii="Times New Roman" w:hAnsi="Times New Roman"/>
                <w:sz w:val="20"/>
                <w:szCs w:val="20"/>
              </w:rPr>
              <w:lastRenderedPageBreak/>
              <w:t>wyuczonym zawodzie ludziom młodym, którzy często przez to pracują na innych stanowiskach, niż wyuczone lub są bezrobotni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rozpoczęcie </w:t>
            </w:r>
            <w:proofErr w:type="spellStart"/>
            <w:r w:rsidRPr="00955057">
              <w:rPr>
                <w:rFonts w:ascii="Times New Roman" w:hAnsi="Times New Roman"/>
                <w:sz w:val="20"/>
                <w:szCs w:val="20"/>
              </w:rPr>
              <w:t>nowatorkiej</w:t>
            </w:r>
            <w:proofErr w:type="spellEnd"/>
            <w:r w:rsidRPr="00955057">
              <w:rPr>
                <w:rFonts w:ascii="Times New Roman" w:hAnsi="Times New Roman"/>
                <w:sz w:val="20"/>
                <w:szCs w:val="20"/>
              </w:rPr>
              <w:t xml:space="preserve"> działalności, na terenach małych miasteczek lub wsi  z koniecznością zatrudniania ludzi ze stażem pracy, będzie powodowało przymus ściągania ludzi z dużych miast, którzy spełniają warunek stażu – spowoduje to brak możliwości zatrudnienia ludzi lokalnych, wykształconych, bez szans  dla nich uzyskania pracy i rozwoju zawodowego,  czyli takie samo bezrobocie na terenach wiejskich</w:t>
            </w:r>
          </w:p>
        </w:tc>
        <w:tc>
          <w:tcPr>
            <w:tcW w:w="824" w:type="pct"/>
          </w:tcPr>
          <w:p w:rsidR="00477C01" w:rsidRPr="00955057" w:rsidRDefault="00477C01" w:rsidP="00521BDA">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 xml:space="preserve">Uwaga nieuwzględniona. </w:t>
            </w:r>
            <w:r w:rsidRPr="00955057">
              <w:rPr>
                <w:rFonts w:ascii="Times New Roman" w:hAnsi="Times New Roman"/>
                <w:sz w:val="20"/>
                <w:szCs w:val="20"/>
              </w:rPr>
              <w:t>Kryterium zostało wprowadzone na podstawie zaleceń analizy ex-</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w:t>
            </w:r>
            <w:r w:rsidRPr="00955057">
              <w:rPr>
                <w:rFonts w:ascii="Times New Roman" w:hAnsi="Times New Roman"/>
                <w:sz w:val="20"/>
                <w:szCs w:val="20"/>
              </w:rPr>
              <w:lastRenderedPageBreak/>
              <w:t>„</w:t>
            </w:r>
            <w:r w:rsidRPr="00955057">
              <w:rPr>
                <w:rFonts w:ascii="Times New Roman" w:hAnsi="Times New Roman"/>
                <w:i/>
                <w:sz w:val="20"/>
                <w:szCs w:val="20"/>
              </w:rPr>
              <w:t>Ocena wpływu dotacji z RPO WL na wzrost konkurencyjności oraz innowacyjności beneficjentów z sektora MŚP</w:t>
            </w:r>
            <w:r w:rsidRPr="00955057">
              <w:rPr>
                <w:rFonts w:ascii="Times New Roman" w:hAnsi="Times New Roman"/>
                <w:sz w:val="20"/>
                <w:szCs w:val="20"/>
              </w:rPr>
              <w:t xml:space="preserve">”.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w:t>
            </w:r>
            <w:r w:rsidRPr="00955057">
              <w:rPr>
                <w:rStyle w:val="tl8wmeemohub"/>
                <w:rFonts w:ascii="Times New Roman" w:hAnsi="Times New Roman"/>
                <w:sz w:val="20"/>
                <w:szCs w:val="20"/>
              </w:rPr>
              <w:t xml:space="preserve">Przedmiotowe kryterium nie jest kryterium dostępowym, zatem wnioskodawca nie ma obowiązku zatrudniania wysoko wykwalifikowanego personelu (posiadającego co najmniej trzyletni staż pracy). W przypadku, gdy wnioskodawca zadeklaruje przyrost zatrudnienia netto poprzez utworzenie etatu/etatów w okresie od momentu rozpoczęcia realizacji projektu do 12 miesięcy od zakończenia finansowego realizacji projektu (zatrudnienie w </w:t>
            </w:r>
            <w:r w:rsidRPr="00955057">
              <w:rPr>
                <w:rStyle w:val="tl8wmeemohub"/>
                <w:rFonts w:ascii="Times New Roman" w:hAnsi="Times New Roman"/>
                <w:sz w:val="20"/>
                <w:szCs w:val="20"/>
              </w:rPr>
              <w:lastRenderedPageBreak/>
              <w:t xml:space="preserve">oparciu o umowę o pracę) i utrzymanie ich przez okres trwałości projektu, może uzyskać punkty w </w:t>
            </w:r>
            <w:proofErr w:type="spellStart"/>
            <w:r w:rsidRPr="00955057">
              <w:rPr>
                <w:rStyle w:val="tl8wmeemohub"/>
                <w:rFonts w:ascii="Times New Roman" w:hAnsi="Times New Roman"/>
                <w:sz w:val="20"/>
                <w:szCs w:val="20"/>
              </w:rPr>
              <w:t>podkryterium</w:t>
            </w:r>
            <w:proofErr w:type="spellEnd"/>
            <w:r w:rsidRPr="00955057">
              <w:rPr>
                <w:rStyle w:val="tl8wmeemohub"/>
                <w:rFonts w:ascii="Times New Roman" w:hAnsi="Times New Roman"/>
                <w:sz w:val="20"/>
                <w:szCs w:val="20"/>
              </w:rPr>
              <w:t xml:space="preserve"> </w:t>
            </w:r>
            <w:r w:rsidRPr="00955057">
              <w:rPr>
                <w:rStyle w:val="tl8wmeemohub"/>
                <w:rFonts w:ascii="Times New Roman" w:hAnsi="Times New Roman"/>
                <w:i/>
                <w:iCs/>
                <w:sz w:val="20"/>
                <w:szCs w:val="20"/>
              </w:rPr>
              <w:t xml:space="preserve">Przyrost zatrudnienia netto w wyniku realizacji projektu o co najmniej dwa lub więcej pełnych etatów </w:t>
            </w:r>
            <w:r w:rsidRPr="00955057">
              <w:rPr>
                <w:rStyle w:val="tl8wmeemohub"/>
                <w:rFonts w:ascii="Times New Roman" w:hAnsi="Times New Roman"/>
                <w:sz w:val="20"/>
                <w:szCs w:val="20"/>
              </w:rPr>
              <w:t xml:space="preserve">lub </w:t>
            </w:r>
            <w:r w:rsidRPr="00955057">
              <w:rPr>
                <w:rStyle w:val="tl8wmeemohub"/>
                <w:rFonts w:ascii="Times New Roman" w:hAnsi="Times New Roman"/>
                <w:i/>
                <w:iCs/>
                <w:sz w:val="20"/>
                <w:szCs w:val="20"/>
              </w:rPr>
              <w:t>Przyrost zatrudnienia netto w wyniku realizacji projektu o co najmniej jeden pełny etat.</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79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26"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Wzrost zatrudnienia w wyniku realizacji projektu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 wyniku realizacji projektu założono zatrudnienie wysoko wykwalifikowanego personalnego.</w:t>
            </w:r>
          </w:p>
        </w:tc>
        <w:tc>
          <w:tcPr>
            <w:tcW w:w="1018"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Usunięcie kryterium. Przesunięcie punktów na przyrost zatrudnienia w wyniku realizacji projektu o co najmniej 1 lub 2 etaty str. 18 </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W wielu przypadkach wnioskodawca w celu wprowadzenia nowych produktów/usług, nie będzie potrzebował zatrudnienia osób z wyższym wykształceniem lub posiadającym co najmniej 3 letni staż pracy np. do obsługi innowacyjnej linii technologicznej wytwarzającej produkty będące wynikiem prac B+R. Wystarczająca będzie osoba np. z wykształceniem średnim technicznym. </w:t>
            </w:r>
          </w:p>
        </w:tc>
        <w:tc>
          <w:tcPr>
            <w:tcW w:w="824" w:type="pct"/>
          </w:tcPr>
          <w:p w:rsidR="00477C01" w:rsidRPr="00955057" w:rsidRDefault="00477C01" w:rsidP="00BE3AE9">
            <w:pPr>
              <w:spacing w:line="240" w:lineRule="auto"/>
              <w:jc w:val="both"/>
              <w:rPr>
                <w:rFonts w:ascii="Times New Roman" w:hAnsi="Times New Roman"/>
                <w:sz w:val="20"/>
                <w:szCs w:val="20"/>
              </w:rPr>
            </w:pPr>
            <w:r w:rsidRPr="00955057">
              <w:rPr>
                <w:rStyle w:val="tl8wmeemohub"/>
                <w:rFonts w:ascii="Times New Roman" w:hAnsi="Times New Roman"/>
                <w:sz w:val="20"/>
                <w:szCs w:val="20"/>
              </w:rPr>
              <w:t xml:space="preserve">Uwaga nieuwzględniona. </w:t>
            </w:r>
            <w:r w:rsidRPr="00955057">
              <w:rPr>
                <w:rFonts w:ascii="Times New Roman" w:hAnsi="Times New Roman"/>
                <w:sz w:val="20"/>
                <w:szCs w:val="20"/>
              </w:rPr>
              <w:t>Kryterium zostało wprowadz</w:t>
            </w:r>
            <w:r w:rsidRPr="00955057">
              <w:rPr>
                <w:rStyle w:val="Numerstrony"/>
                <w:rFonts w:ascii="Times New Roman" w:hAnsi="Times New Roman"/>
                <w:sz w:val="20"/>
                <w:szCs w:val="20"/>
              </w:rPr>
              <w:t>one na podstawie zaleceń analiz</w:t>
            </w:r>
            <w:r w:rsidRPr="00955057">
              <w:rPr>
                <w:rFonts w:ascii="Times New Roman" w:hAnsi="Times New Roman"/>
                <w:sz w:val="20"/>
                <w:szCs w:val="20"/>
              </w:rPr>
              <w:t>y ex-</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w:t>
            </w:r>
            <w:r w:rsidRPr="00955057">
              <w:rPr>
                <w:rFonts w:ascii="Times New Roman" w:hAnsi="Times New Roman"/>
                <w:i/>
                <w:sz w:val="20"/>
                <w:szCs w:val="20"/>
              </w:rPr>
              <w:t>Ocena wpływu dotacji z RPO WL na wzrost konkurencyjności oraz innowacyjności beneficjentów z sektora MŚP</w:t>
            </w:r>
            <w:r w:rsidRPr="00955057">
              <w:rPr>
                <w:rFonts w:ascii="Times New Roman" w:hAnsi="Times New Roman"/>
                <w:sz w:val="20"/>
                <w:szCs w:val="20"/>
              </w:rPr>
              <w:t xml:space="preserve">”.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w:t>
            </w:r>
            <w:r w:rsidRPr="00955057">
              <w:rPr>
                <w:rStyle w:val="tl8wmeemohub"/>
                <w:rFonts w:ascii="Times New Roman" w:hAnsi="Times New Roman"/>
                <w:sz w:val="20"/>
                <w:szCs w:val="20"/>
              </w:rPr>
              <w:t xml:space="preserve">Przedmiotowe kryterium nie </w:t>
            </w:r>
            <w:r w:rsidRPr="00955057">
              <w:rPr>
                <w:rStyle w:val="tl8wmeemohub"/>
                <w:rFonts w:ascii="Times New Roman" w:hAnsi="Times New Roman"/>
                <w:sz w:val="20"/>
                <w:szCs w:val="20"/>
              </w:rPr>
              <w:lastRenderedPageBreak/>
              <w:t xml:space="preserve">jest kryterium dostępowym, zatem wnioskodawca nie ma obowiązku zatrudniania wysoko wykwalifikowanego personelu (posiadającego co najmniej trzyletni staż pracy). W przypadku, gdy wnioskodawca zadeklaruje przyrost zatrudnienia netto poprzez utworzenie etatu/etatów w okresie od momentu rozpoczęcia realizacji projektu do 12 miesięcy od zakończenia finansowego realizacji projektu (zatrudnienie w oparciu o umowę o pracę) i utrzymanie ich przez okres trwałości projektu, może uzyskać punkty w </w:t>
            </w:r>
            <w:proofErr w:type="spellStart"/>
            <w:r w:rsidRPr="00955057">
              <w:rPr>
                <w:rStyle w:val="tl8wmeemohub"/>
                <w:rFonts w:ascii="Times New Roman" w:hAnsi="Times New Roman"/>
                <w:sz w:val="20"/>
                <w:szCs w:val="20"/>
              </w:rPr>
              <w:t>podkryterium</w:t>
            </w:r>
            <w:proofErr w:type="spellEnd"/>
            <w:r w:rsidRPr="00955057">
              <w:rPr>
                <w:rStyle w:val="tl8wmeemohub"/>
                <w:rFonts w:ascii="Times New Roman" w:hAnsi="Times New Roman"/>
                <w:sz w:val="20"/>
                <w:szCs w:val="20"/>
              </w:rPr>
              <w:t xml:space="preserve"> </w:t>
            </w:r>
            <w:r w:rsidRPr="00955057">
              <w:rPr>
                <w:rStyle w:val="tl8wmeemohub"/>
                <w:rFonts w:ascii="Times New Roman" w:hAnsi="Times New Roman"/>
                <w:i/>
                <w:iCs/>
                <w:sz w:val="20"/>
                <w:szCs w:val="20"/>
              </w:rPr>
              <w:t xml:space="preserve">Przyrost zatrudnienia netto w wyniku realizacji projektu o co najmniej dwa lub więcej pełnych etatów </w:t>
            </w:r>
            <w:r w:rsidRPr="00955057">
              <w:rPr>
                <w:rStyle w:val="tl8wmeemohub"/>
                <w:rFonts w:ascii="Times New Roman" w:hAnsi="Times New Roman"/>
                <w:sz w:val="20"/>
                <w:szCs w:val="20"/>
              </w:rPr>
              <w:t xml:space="preserve">lub </w:t>
            </w:r>
            <w:r w:rsidRPr="00955057">
              <w:rPr>
                <w:rStyle w:val="tl8wmeemohub"/>
                <w:rFonts w:ascii="Times New Roman" w:hAnsi="Times New Roman"/>
                <w:i/>
                <w:iCs/>
                <w:sz w:val="20"/>
                <w:szCs w:val="20"/>
              </w:rPr>
              <w:t>Przyrost zatrudnienia netto w wyniku realizacji projektu o co najmniej jeden pełny etat.</w:t>
            </w:r>
            <w:r w:rsidRPr="00955057">
              <w:rPr>
                <w:rStyle w:val="tl8wmeemohub"/>
                <w:rFonts w:ascii="Times New Roman" w:hAnsi="Times New Roman"/>
                <w:iCs/>
                <w:sz w:val="20"/>
                <w:szCs w:val="20"/>
              </w:rPr>
              <w:t xml:space="preserve"> Pobocznie należy zauważyć, że wysoko wykwalifikowany personel w rozumieniu Rozporządzenia 651/2014 </w:t>
            </w:r>
            <w:r w:rsidRPr="00955057">
              <w:rPr>
                <w:rFonts w:ascii="Times New Roman" w:hAnsi="Times New Roman"/>
                <w:sz w:val="20"/>
                <w:szCs w:val="20"/>
              </w:rPr>
              <w:t xml:space="preserve">oznacza personel posiadający wyższe wykształcenie i co </w:t>
            </w:r>
            <w:r w:rsidRPr="00955057">
              <w:rPr>
                <w:rFonts w:ascii="Times New Roman" w:hAnsi="Times New Roman"/>
                <w:b/>
                <w:sz w:val="20"/>
                <w:szCs w:val="20"/>
                <w:u w:val="single"/>
              </w:rPr>
              <w:t>najmniej pięcioletnie</w:t>
            </w:r>
            <w:r w:rsidRPr="00955057">
              <w:rPr>
                <w:rFonts w:ascii="Times New Roman" w:hAnsi="Times New Roman"/>
                <w:sz w:val="20"/>
                <w:szCs w:val="20"/>
              </w:rPr>
              <w:t xml:space="preserve"> odpowiednie doświadczenie </w:t>
            </w:r>
            <w:r w:rsidRPr="00955057">
              <w:rPr>
                <w:rFonts w:ascii="Times New Roman" w:hAnsi="Times New Roman"/>
                <w:sz w:val="20"/>
                <w:szCs w:val="20"/>
              </w:rPr>
              <w:lastRenderedPageBreak/>
              <w:t>zawodowe, do którego zaliczają się także studia doktoranckie. Z uwagi na specyfikę programu do celów Działania 3.7 definicja ta została „złagodzona”.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80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 17-18</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Wzrost zatrudnienia w wyniku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wyniku realizacji projektu założono zatrudnienie wysoko wykwalifikowanego personelu.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Punkty zostaną przyznane na podstawie oświadczenia wnioskodawcy, wyłącznie w przypadku, gdy ww. wysoko wykwalifikowany personel jest angażowany przez wnioskodawcę w wyniku realizacji projektu w oparciu o umowę o pracę, co znajdzie odzwierciedlenie we wskaźniku rezultatu bezpośredniego </w:t>
            </w:r>
            <w:r w:rsidRPr="00955057">
              <w:rPr>
                <w:rFonts w:ascii="Times New Roman" w:hAnsi="Times New Roman"/>
                <w:i/>
                <w:sz w:val="20"/>
                <w:szCs w:val="20"/>
              </w:rPr>
              <w:t>„Wzrost zatrudnienia we wspieranych przedsiębiorstwach (CI8)”. (...)</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1.Proponowane nowe brzmienie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na potrzeby realizacji projektu dysponuje, bądź zadeklaruje zatrudnienie wysoko wykwalifikowanego personelu.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Punkty zostaną przyznane na podstawie oświadczenia wnioskodawcy, wyłącznie w przypadku, gdy ww. wysoko </w:t>
            </w:r>
            <w:r w:rsidRPr="00955057">
              <w:rPr>
                <w:rFonts w:ascii="Times New Roman" w:hAnsi="Times New Roman" w:cs="Times New Roman"/>
                <w:color w:val="auto"/>
                <w:sz w:val="20"/>
                <w:szCs w:val="20"/>
              </w:rPr>
              <w:lastRenderedPageBreak/>
              <w:t xml:space="preserve">wykwalifikowany personel jest zatrudniony bądź będzie angażowany przez wnioskodawcę w oparciu o umowę o pracę, co znajdzie odzwierciedlenie we wskaźniku rezultatu bezpośredniego </w:t>
            </w:r>
            <w:r w:rsidRPr="00955057">
              <w:rPr>
                <w:rFonts w:ascii="Times New Roman" w:hAnsi="Times New Roman" w:cs="Times New Roman"/>
                <w:i/>
                <w:color w:val="auto"/>
                <w:sz w:val="20"/>
                <w:szCs w:val="20"/>
              </w:rPr>
              <w:t>„Wzrost zatrudnienia we wspieranych przedsiębiorstwach (CI8)”. (...)</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Uzasadnienia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Pierwsza część kryterium Wzrost zatrudnienia w  wyniku realizacji projektu zakłada zatrudnienie na potrzeby projektu wysoko wykwalifikowanego personelu. Sytuacja na rynku pracy zmienia się dynamicznie. Pomimo deklaracji wnioskodawca nie ma pewności czy sytuacja na rynku pracy pozwoli spełnić mu ten wymóg tzn. znaleźć doświadczonego i wykształconego pracownika w nieokreślonym w tym momencie terminie w przyszłości. Niejednokrotnie wnioskodawca już na dzień składania wniosku dysponuje wysoko wykwalifikowanym personelem, a na potrzeby realizacji projektu wcale nie jest potrzebny nowy personel tego rodzaju. Ponadto w ramach proponowanych kryteriów do działania 3.7 </w:t>
            </w:r>
            <w:r w:rsidRPr="00955057">
              <w:rPr>
                <w:rFonts w:ascii="Times New Roman" w:hAnsi="Times New Roman"/>
                <w:sz w:val="20"/>
                <w:szCs w:val="20"/>
              </w:rPr>
              <w:lastRenderedPageBreak/>
              <w:t>brak jest weryfikacji punktowej potencjału wnioskodawcy, posiadanego przez niego lub jego pracowników - doświadczenia i wykształcenia. Zmodyfikowanie w ten sposób kryterium pozwoliło by zweryfikować potencjał nie zamykając jednocześnie drogi do możliwości uzyskania punktów za zatrudnienie wysoko wykwalifikowanego personelu.</w:t>
            </w:r>
          </w:p>
        </w:tc>
        <w:tc>
          <w:tcPr>
            <w:tcW w:w="824" w:type="pct"/>
          </w:tcPr>
          <w:p w:rsidR="00477C01" w:rsidRPr="00955057" w:rsidRDefault="00477C01" w:rsidP="00110689">
            <w:pPr>
              <w:spacing w:after="0"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 xml:space="preserve">Uwaga nieuwzględniona. </w:t>
            </w:r>
            <w:r w:rsidRPr="00955057">
              <w:rPr>
                <w:rFonts w:ascii="Times New Roman" w:hAnsi="Times New Roman"/>
                <w:sz w:val="20"/>
                <w:szCs w:val="20"/>
              </w:rPr>
              <w:t>Kryterium zostało wprowadzone na podstawie zaleceń analizy ex-</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w:t>
            </w:r>
            <w:r w:rsidRPr="00955057">
              <w:rPr>
                <w:rFonts w:ascii="Times New Roman" w:hAnsi="Times New Roman"/>
                <w:i/>
                <w:sz w:val="20"/>
                <w:szCs w:val="20"/>
              </w:rPr>
              <w:t>Ocena wpływu dotacji z RPO WL na wzrost konkurencyjności oraz innowacyjności beneficjentów z sektora MŚP</w:t>
            </w:r>
            <w:r w:rsidRPr="00955057">
              <w:rPr>
                <w:rFonts w:ascii="Times New Roman" w:hAnsi="Times New Roman"/>
                <w:sz w:val="20"/>
                <w:szCs w:val="20"/>
              </w:rPr>
              <w:t xml:space="preserve">”.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w:t>
            </w:r>
            <w:r w:rsidRPr="00955057">
              <w:rPr>
                <w:rStyle w:val="tl8wmeemohub"/>
                <w:rFonts w:ascii="Times New Roman" w:hAnsi="Times New Roman"/>
                <w:sz w:val="20"/>
                <w:szCs w:val="20"/>
              </w:rPr>
              <w:t xml:space="preserve">Przedmiotowe kryterium nie jest kryterium dostępowym, zatem wnioskodawca nie ma obowiązku zatrudniania wysoko wykwalifikowanego personelu (posiadającego co </w:t>
            </w:r>
            <w:r w:rsidRPr="00955057">
              <w:rPr>
                <w:rStyle w:val="tl8wmeemohub"/>
                <w:rFonts w:ascii="Times New Roman" w:hAnsi="Times New Roman"/>
                <w:sz w:val="20"/>
                <w:szCs w:val="20"/>
              </w:rPr>
              <w:lastRenderedPageBreak/>
              <w:t xml:space="preserve">najmniej trzyletni staż pracy). W przypadku, gdy wnioskodawca zadeklaruje przyrost zatrudnienia netto poprzez utworzenie etatu/etatów w okresie od momentu rozpoczęcia realizacji projektu do 12 miesięcy od zakończenia finansowego realizacji projektu (zatrudnienie w oparciu o umowę o pracę) i utrzymanie ich przez okres trwałości projektu, może uzyskać punkty w </w:t>
            </w:r>
            <w:proofErr w:type="spellStart"/>
            <w:r w:rsidRPr="00955057">
              <w:rPr>
                <w:rStyle w:val="tl8wmeemohub"/>
                <w:rFonts w:ascii="Times New Roman" w:hAnsi="Times New Roman"/>
                <w:sz w:val="20"/>
                <w:szCs w:val="20"/>
              </w:rPr>
              <w:t>podkryterium</w:t>
            </w:r>
            <w:proofErr w:type="spellEnd"/>
            <w:r w:rsidRPr="00955057">
              <w:rPr>
                <w:rStyle w:val="tl8wmeemohub"/>
                <w:rFonts w:ascii="Times New Roman" w:hAnsi="Times New Roman"/>
                <w:sz w:val="20"/>
                <w:szCs w:val="20"/>
              </w:rPr>
              <w:t xml:space="preserve"> </w:t>
            </w:r>
            <w:r w:rsidRPr="00955057">
              <w:rPr>
                <w:rStyle w:val="tl8wmeemohub"/>
                <w:rFonts w:ascii="Times New Roman" w:hAnsi="Times New Roman"/>
                <w:i/>
                <w:iCs/>
                <w:sz w:val="20"/>
                <w:szCs w:val="20"/>
              </w:rPr>
              <w:t xml:space="preserve">Przyrost zatrudnienia netto w wyniku realizacji projektu o co najmniej dwa lub więcej pełnych etatów </w:t>
            </w:r>
            <w:r w:rsidRPr="00955057">
              <w:rPr>
                <w:rStyle w:val="tl8wmeemohub"/>
                <w:rFonts w:ascii="Times New Roman" w:hAnsi="Times New Roman"/>
                <w:sz w:val="20"/>
                <w:szCs w:val="20"/>
              </w:rPr>
              <w:t xml:space="preserve">lub </w:t>
            </w:r>
            <w:r w:rsidRPr="00955057">
              <w:rPr>
                <w:rStyle w:val="tl8wmeemohub"/>
                <w:rFonts w:ascii="Times New Roman" w:hAnsi="Times New Roman"/>
                <w:i/>
                <w:iCs/>
                <w:sz w:val="20"/>
                <w:szCs w:val="20"/>
              </w:rPr>
              <w:t>Przyrost zatrudnienia netto w wyniku realizacji projektu o co najmniej jeden pełny etat.</w:t>
            </w:r>
            <w:r w:rsidRPr="00955057">
              <w:rPr>
                <w:rFonts w:ascii="Times New Roman" w:hAnsi="Times New Roman"/>
                <w:sz w:val="20"/>
                <w:szCs w:val="20"/>
              </w:rPr>
              <w:t xml:space="preserve"> Ponadto należy mieć na uwadze, iż w ramach kryteriów merytorycznych technicznych (kryterium: </w:t>
            </w:r>
            <w:r w:rsidRPr="00955057">
              <w:rPr>
                <w:rFonts w:ascii="Times New Roman" w:hAnsi="Times New Roman"/>
                <w:i/>
                <w:iCs/>
                <w:sz w:val="20"/>
                <w:szCs w:val="20"/>
              </w:rPr>
              <w:t>Wykonalność techniczna i organizacyjna wybranego wariantu  realizacji projektu</w:t>
            </w:r>
            <w:r w:rsidRPr="00955057">
              <w:rPr>
                <w:rFonts w:ascii="Times New Roman" w:hAnsi="Times New Roman"/>
                <w:sz w:val="20"/>
                <w:szCs w:val="20"/>
              </w:rPr>
              <w:t xml:space="preserve">) weryfikowane  jest czy wybrany wariant realizacji projektu jest wykonalny organizacyjnie, i  technicznie i </w:t>
            </w:r>
            <w:r w:rsidRPr="00955057">
              <w:rPr>
                <w:rFonts w:ascii="Times New Roman" w:hAnsi="Times New Roman"/>
                <w:sz w:val="20"/>
                <w:szCs w:val="20"/>
                <w:u w:val="single"/>
              </w:rPr>
              <w:t>pod względem posiadanych zasobów osobowych</w:t>
            </w:r>
            <w:r w:rsidRPr="00955057">
              <w:rPr>
                <w:rFonts w:ascii="Times New Roman" w:hAnsi="Times New Roman"/>
                <w:sz w:val="20"/>
                <w:szCs w:val="20"/>
              </w:rPr>
              <w:t xml:space="preserve"> tzn. czy </w:t>
            </w:r>
            <w:r w:rsidRPr="00955057">
              <w:rPr>
                <w:rFonts w:ascii="Times New Roman" w:hAnsi="Times New Roman"/>
                <w:sz w:val="20"/>
                <w:szCs w:val="20"/>
              </w:rPr>
              <w:lastRenderedPageBreak/>
              <w:t>wnioskodawca posiada odpowiednie zasoby techniczne/organizacyjne/</w:t>
            </w:r>
            <w:r w:rsidRPr="00955057">
              <w:rPr>
                <w:rFonts w:ascii="Times New Roman" w:hAnsi="Times New Roman"/>
                <w:sz w:val="20"/>
                <w:szCs w:val="20"/>
                <w:u w:val="single"/>
              </w:rPr>
              <w:t>kadrowe</w:t>
            </w:r>
            <w:r w:rsidRPr="00955057">
              <w:rPr>
                <w:rFonts w:ascii="Times New Roman" w:hAnsi="Times New Roman"/>
                <w:sz w:val="20"/>
                <w:szCs w:val="20"/>
              </w:rPr>
              <w:t xml:space="preserve"> (lub plan ich pozyskania) umożliwiające realizację projektu zgodnie z proponowanym harmonogramem?</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81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Przyrost zatrudnienia netto w wyniku realizacji projektu o co najmniej jeden pełny etat.</w:t>
            </w:r>
          </w:p>
          <w:p w:rsidR="00477C01" w:rsidRPr="00955057" w:rsidRDefault="00477C01" w:rsidP="00C972B4">
            <w:pPr>
              <w:pStyle w:val="NormalnyWeb"/>
              <w:spacing w:before="0" w:beforeAutospacing="0" w:after="0"/>
              <w:rPr>
                <w:sz w:val="20"/>
                <w:szCs w:val="20"/>
              </w:rPr>
            </w:pPr>
            <w:r w:rsidRPr="00955057">
              <w:rPr>
                <w:i/>
                <w:iCs/>
                <w:sz w:val="20"/>
                <w:szCs w:val="20"/>
              </w:rPr>
              <w:br/>
            </w:r>
            <w:r w:rsidRPr="00955057">
              <w:rPr>
                <w:sz w:val="20"/>
                <w:szCs w:val="20"/>
              </w:rPr>
              <w:t>Punkty zostaną przyznane, gdy wnioskodawca zadeklaruje przyrost zatrudnienia netto poprzez utworzenie co najmniej jednego pełnego etatu w okresie od momentu rozpoczęcia realizacji projektu do 12 miesięcy od zakończenia finansowego realizacji projektu (zatrudnienie w oparciu o umowę o pracę) i utrzymania go przez okres trwałości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sz w:val="20"/>
                <w:szCs w:val="20"/>
              </w:rPr>
            </w:pPr>
            <w:r w:rsidRPr="00955057">
              <w:rPr>
                <w:sz w:val="20"/>
                <w:szCs w:val="20"/>
              </w:rPr>
              <w:t xml:space="preserve">Przyrost zatrudnienia liczony jest w odniesieniu do wartości bazowej (stanu </w:t>
            </w:r>
            <w:r w:rsidRPr="00955057">
              <w:rPr>
                <w:sz w:val="20"/>
                <w:szCs w:val="20"/>
              </w:rPr>
              <w:lastRenderedPageBreak/>
              <w:t>zatrudnienia w przedsiębiorstwie bez uwzględnienia zatrudnienia planowanego w wyniku realizacji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i/>
                <w:iCs/>
                <w:sz w:val="20"/>
                <w:szCs w:val="20"/>
              </w:rPr>
            </w:pPr>
            <w:r w:rsidRPr="00955057">
              <w:rPr>
                <w:sz w:val="20"/>
                <w:szCs w:val="20"/>
              </w:rPr>
              <w:t xml:space="preserve">Deklarowana wielkość planowanego zatrudnienia netto musi znajdować odzwierciedlenie we wskaźniku </w:t>
            </w:r>
            <w:r w:rsidRPr="00955057">
              <w:rPr>
                <w:i/>
                <w:sz w:val="20"/>
                <w:szCs w:val="20"/>
              </w:rPr>
              <w:t>„Wzrost zatrudnienia we 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Przyznanie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wyklucza możliwość   uzyskania punktów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w:t>
            </w:r>
            <w:r w:rsidRPr="00955057">
              <w:rPr>
                <w:rStyle w:val="Uwydatnienie"/>
                <w:rFonts w:ascii="Times New Roman" w:hAnsi="Times New Roman"/>
                <w:iCs/>
                <w:sz w:val="20"/>
                <w:szCs w:val="20"/>
              </w:rPr>
              <w:t xml:space="preserve">Przyrost zatrudnienia netto w wyniku realizacji projektu o co najmniej dwa lub więcej pełnych etatów </w:t>
            </w:r>
            <w:r w:rsidRPr="00955057">
              <w:rPr>
                <w:rFonts w:ascii="Times New Roman" w:hAnsi="Times New Roman"/>
                <w:i/>
                <w:sz w:val="20"/>
                <w:szCs w:val="20"/>
              </w:rPr>
              <w:t>”.</w:t>
            </w:r>
          </w:p>
        </w:tc>
        <w:tc>
          <w:tcPr>
            <w:tcW w:w="1018" w:type="pct"/>
          </w:tcPr>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lastRenderedPageBreak/>
              <w:t>Przyrost zatrudnienia netto w wyniku realizacji projektu o co najmniej jeden pełny etat.</w:t>
            </w:r>
          </w:p>
          <w:p w:rsidR="00477C01" w:rsidRPr="00955057" w:rsidRDefault="00477C01" w:rsidP="00C972B4">
            <w:pPr>
              <w:pStyle w:val="NormalnyWeb"/>
              <w:spacing w:before="0" w:beforeAutospacing="0" w:after="0"/>
              <w:rPr>
                <w:sz w:val="20"/>
                <w:szCs w:val="20"/>
              </w:rPr>
            </w:pPr>
            <w:r w:rsidRPr="00955057">
              <w:rPr>
                <w:i/>
                <w:iCs/>
                <w:sz w:val="20"/>
                <w:szCs w:val="20"/>
              </w:rPr>
              <w:br/>
            </w:r>
            <w:r w:rsidRPr="00955057">
              <w:rPr>
                <w:sz w:val="20"/>
                <w:szCs w:val="20"/>
              </w:rPr>
              <w:t>Punkty zostaną przyznane, gdy wnioskodawca zadeklaruje przyrost zatrudnienia netto poprzez utworzenie co najmniej jednego pełnego etatu w okresie od momentu rozpoczęcia realizacji projektu do 12 miesięcy od zakończenia finansowego realizacji projektu (zatrudnienie w oparciu o umowę o pracę) i utrzymania go przez okres trwałości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sz w:val="20"/>
                <w:szCs w:val="20"/>
              </w:rPr>
            </w:pPr>
            <w:r w:rsidRPr="00955057">
              <w:rPr>
                <w:sz w:val="20"/>
                <w:szCs w:val="20"/>
              </w:rPr>
              <w:t>Przyrost zatrudnienia liczony jest w odniesieniu do wartości bazowej (stanu zatrudnienia w przedsiębiorstwie bez uwzględnienia zatrudnienia planowanego w wyniku realizacji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i/>
                <w:iCs/>
                <w:sz w:val="20"/>
                <w:szCs w:val="20"/>
              </w:rPr>
            </w:pPr>
            <w:r w:rsidRPr="00955057">
              <w:rPr>
                <w:sz w:val="20"/>
                <w:szCs w:val="20"/>
              </w:rPr>
              <w:t xml:space="preserve">Deklarowana wielkość planowanego zatrudnienia netto musi znajdować odzwierciedlenie we wskaźniku </w:t>
            </w:r>
            <w:r w:rsidRPr="00955057">
              <w:rPr>
                <w:i/>
                <w:sz w:val="20"/>
                <w:szCs w:val="20"/>
              </w:rPr>
              <w:t xml:space="preserve">„Wzrost zatrudnienia we </w:t>
            </w:r>
            <w:r w:rsidRPr="00955057">
              <w:rPr>
                <w:i/>
                <w:sz w:val="20"/>
                <w:szCs w:val="20"/>
              </w:rPr>
              <w:lastRenderedPageBreak/>
              <w:t>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- 3</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- 5</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Mając na uwadze niekorzystne wskaźniki zatrudnienia w województwie lubelskim należy w sposób szczególny zatrudnianie wysoko </w:t>
            </w:r>
            <w:proofErr w:type="spellStart"/>
            <w:r w:rsidRPr="00955057">
              <w:rPr>
                <w:rFonts w:ascii="Times New Roman" w:hAnsi="Times New Roman"/>
                <w:sz w:val="20"/>
                <w:szCs w:val="20"/>
              </w:rPr>
              <w:t>wykwalifkowanego</w:t>
            </w:r>
            <w:proofErr w:type="spellEnd"/>
            <w:r w:rsidRPr="00955057">
              <w:rPr>
                <w:rFonts w:ascii="Times New Roman" w:hAnsi="Times New Roman"/>
                <w:sz w:val="20"/>
                <w:szCs w:val="20"/>
              </w:rPr>
              <w:t xml:space="preserve"> personelu. Stąd proponowane zwiększenie maksymalnej liczby punktów.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Wątpliwość budzi zapis odnoszący się do definicji netto zatrudnienia w przedsiębiorstwie, czyli do zwiększenia poziomu zatrudnienia z uwzględnieniem obecnego personelu.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Należy w tym punkcie kryterium podać definicję zatrudnienia netto wraz z przykładem i sposobem wyliczenia wartości bazowej wskaźnika lub odnieść się do dokumentów (z podaniem sekcji lub rozdziału ) gdzie  taką definicję można odnaleźć.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lastRenderedPageBreak/>
              <w:t>Jednocześnie proponuje się zwiększenia maksymalnej liczby punktów z tytułu wzrostu zatrudnienia do 14 punktów</w:t>
            </w:r>
          </w:p>
        </w:tc>
        <w:tc>
          <w:tcPr>
            <w:tcW w:w="824" w:type="pct"/>
          </w:tcPr>
          <w:p w:rsidR="00477C01" w:rsidRPr="00955057" w:rsidRDefault="00477C01" w:rsidP="00703A9C">
            <w:pPr>
              <w:pStyle w:val="NormalnyWeb"/>
              <w:spacing w:before="0" w:beforeAutospacing="0" w:after="0"/>
              <w:jc w:val="both"/>
              <w:rPr>
                <w:iCs/>
                <w:sz w:val="20"/>
                <w:szCs w:val="20"/>
              </w:rPr>
            </w:pPr>
            <w:r w:rsidRPr="00955057">
              <w:rPr>
                <w:sz w:val="20"/>
                <w:szCs w:val="20"/>
              </w:rPr>
              <w:lastRenderedPageBreak/>
              <w:t xml:space="preserve">Uwaga uwzględniona częściowo. Zwiększona została liczba pkt. możliwa do uzyskania w przypadku </w:t>
            </w:r>
            <w:r w:rsidRPr="00955057">
              <w:rPr>
                <w:rStyle w:val="Numerstrony"/>
                <w:rFonts w:ascii="Times New Roman" w:hAnsi="Times New Roman"/>
                <w:sz w:val="20"/>
                <w:szCs w:val="20"/>
              </w:rPr>
              <w:t>zatrudniani</w:t>
            </w:r>
            <w:r w:rsidRPr="00955057">
              <w:rPr>
                <w:sz w:val="20"/>
                <w:szCs w:val="20"/>
              </w:rPr>
              <w:t xml:space="preserve">a wysoko wykwalifikowanego personelu. </w:t>
            </w:r>
            <w:r w:rsidRPr="00955057">
              <w:rPr>
                <w:rStyle w:val="tl8wmeemohub"/>
                <w:sz w:val="20"/>
                <w:szCs w:val="20"/>
              </w:rPr>
              <w:t>Propozycja zwiększenia</w:t>
            </w:r>
            <w:r w:rsidRPr="00955057">
              <w:rPr>
                <w:sz w:val="20"/>
                <w:szCs w:val="20"/>
              </w:rPr>
              <w:t xml:space="preserve"> maksymalnej liczby punktów z tytułu wzrostu zatrudnienia do 14 pkt.</w:t>
            </w:r>
            <w:r w:rsidRPr="00955057">
              <w:rPr>
                <w:rStyle w:val="tl8wmeemohub"/>
                <w:i/>
                <w:iCs/>
                <w:sz w:val="20"/>
                <w:szCs w:val="20"/>
              </w:rPr>
              <w:t xml:space="preserve"> </w:t>
            </w:r>
            <w:r w:rsidRPr="00955057">
              <w:rPr>
                <w:sz w:val="20"/>
                <w:szCs w:val="20"/>
              </w:rPr>
              <w:t>nie została uzasadniona. Odnosząc się do propozycji uzupełnienia zapisów Kryteriów wyboru projektów o</w:t>
            </w:r>
            <w:r w:rsidRPr="00955057">
              <w:rPr>
                <w:rStyle w:val="Numerstrony"/>
                <w:rFonts w:ascii="Times New Roman" w:hAnsi="Times New Roman"/>
                <w:sz w:val="20"/>
                <w:szCs w:val="20"/>
              </w:rPr>
              <w:t xml:space="preserve"> definicj</w:t>
            </w:r>
            <w:r w:rsidRPr="00955057">
              <w:rPr>
                <w:sz w:val="20"/>
                <w:szCs w:val="20"/>
              </w:rPr>
              <w:t xml:space="preserve">ę zatrudnienia należy zauważyć, że deklarowana wielkość planowanego zatrudnienia netto musi znajdować odzwierciedlenie we wskaźniku </w:t>
            </w:r>
            <w:r w:rsidRPr="00955057">
              <w:rPr>
                <w:i/>
                <w:sz w:val="20"/>
                <w:szCs w:val="20"/>
              </w:rPr>
              <w:t>„Wzrost zatrudnienia we wspieranych przedsiębiorstwach (CI8)”.</w:t>
            </w:r>
            <w:r w:rsidRPr="00955057">
              <w:rPr>
                <w:sz w:val="20"/>
                <w:szCs w:val="20"/>
              </w:rPr>
              <w:t xml:space="preserve"> Definicja ww. wskaźnika zostanie określona w załączniku do Regulaminu konkursu.</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82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17-19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Wzrost zatrudnienia w wyniku realizacji projektu</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wyniku realizacji projektu założono zatrudnienie wysoko wykwalifikowanego personelu.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Wysoko wykwalifikowany personel oznacza specjalistów posiadających wyższe wykształcenie kierunkowe (przy czym kierunek musi być zgodny z charakterem stanowiska, na którym planowane jest zatrudnienie w ramach projektu) lub oznacza osoby posiadające odpowiednie  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Punkty zostaną przyznane na podstawie oświadczenia wnioskodawcy, wyłącznie w przypadku, gdy ww. wysoko wykwalifikowany personel jest angażowany przez wnioskodawcę w wyniku realizacji projektu w oparciu o umowę o pracę, co znajdzie odzwierciedlenie we wskaźniku rezultatu bezpośredniego </w:t>
            </w:r>
            <w:r w:rsidRPr="00955057">
              <w:rPr>
                <w:rFonts w:ascii="Times New Roman" w:hAnsi="Times New Roman"/>
                <w:i/>
                <w:sz w:val="20"/>
                <w:szCs w:val="20"/>
              </w:rPr>
              <w:t>„Wzrost zatrudnienia we wspieranych przedsiębiorstwach (CI8)”.</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Kwestia ww. kwalifikacji oraz doświadczenia zawodowego będzie podlegała monitorowaniu i kontroli na etapie realizacji i trwałości projektu. Wnioskodawca będzie zobligowany do potwierdzenia i udokumentowania posiadanego przez zatrudnionych pracowników kierunkowego wykształcenia wyższego, zgodnego z charakterem utworzonego stanowiska pracy lub potwierdzenia i udokumentowania posiadanych przez zatrudnionych pracowników uprawnień/kwalifikacji oraz wymaganego stażu pracy, zgodnych z charakterem utworzonego stanowiska pracy (dyplomy, dokumenty potwierdzające posiadanie odpowiednich uprawnień,  certyfikaty kursy, szkolenia, itp.)</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wyniku realizacji projektu Wnioskodawca posiada niezbędne doświadczenie i wykształcenie związane z realizacją projektu  oraz znajomość branży i potrzeb klientów. - możliwe punkty 4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za posiadanie doświadczonej i specjalistycznie wykształconego personelu (personel  zarządzający </w:t>
            </w:r>
            <w:r w:rsidRPr="00955057">
              <w:rPr>
                <w:rFonts w:ascii="Times New Roman" w:hAnsi="Times New Roman"/>
                <w:sz w:val="20"/>
                <w:szCs w:val="20"/>
              </w:rPr>
              <w:lastRenderedPageBreak/>
              <w:t xml:space="preserve">lub pracownicy kluczowi). Jeżeli personel (personel  zarządzający lub pracownicy kluczowi) zaangażowana w projekt nie posiada specjalistycznego wykształcenia, a jedynie doświadczenie związane z daną branżą lub w przypadku, gdy kadra nie posiada doświadczenia, lecz adekwatne wykształcenie oceniający przyzna 2 punkty. Jeżeli personel  (personel zarządzający lub pracownicy kluczowi) zaangażowana w projekt nie posiada specjalistycznego wykształcenia i doświadczenia - oceniający przyzna 0 punktów za spełnienie tego kryterium. Punkty za wykształcenie specjalistyczne kadry związane z realizacją projektu zostaną przyznane wyłącznie w przypadku, gdy Wnioskodawca udokumentuje na dzień złożenia Wniosku o dofinansowanie, że jego kadra zarządzająca lub pracownicy kluczowi posiada takie wykształcenie.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2. Treść uwagi: </w:t>
            </w:r>
          </w:p>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Przyrost zatrudnienia netto w wyniku realizacji projektu o co najmniej dwa lub więcej pełnych etatów.</w:t>
            </w:r>
          </w:p>
          <w:p w:rsidR="00477C01" w:rsidRPr="00955057" w:rsidRDefault="00477C01" w:rsidP="00C972B4">
            <w:pPr>
              <w:pStyle w:val="NormalnyWeb"/>
              <w:spacing w:before="0" w:beforeAutospacing="0" w:after="0"/>
              <w:rPr>
                <w:sz w:val="20"/>
                <w:szCs w:val="20"/>
              </w:rPr>
            </w:pPr>
            <w:r w:rsidRPr="00955057">
              <w:rPr>
                <w:sz w:val="20"/>
                <w:szCs w:val="20"/>
              </w:rPr>
              <w:t xml:space="preserve">Punkty zostaną przyznane, gdy wnioskodawca zadeklaruje przyrost zatrudnienia netto poprzez utworzenie co najmniej dwóch lub </w:t>
            </w:r>
            <w:r w:rsidRPr="00955057">
              <w:rPr>
                <w:sz w:val="20"/>
                <w:szCs w:val="20"/>
              </w:rPr>
              <w:lastRenderedPageBreak/>
              <w:t>więcej pełnych etatów w okresie od momentu rozpoczęcia realizacji projektu do 12 miesięcy od zakończenia finansowego realizacji projektu (zatrudnienie w oparciu o umowę o pracę) i utrzymanie ich przez okres trwałości projektu.</w:t>
            </w:r>
          </w:p>
          <w:p w:rsidR="00477C01" w:rsidRPr="00955057" w:rsidRDefault="00477C01" w:rsidP="00C972B4">
            <w:pPr>
              <w:pStyle w:val="NormalnyWeb"/>
              <w:spacing w:before="0" w:beforeAutospacing="0" w:after="0"/>
              <w:rPr>
                <w:sz w:val="20"/>
                <w:szCs w:val="20"/>
              </w:rPr>
            </w:pPr>
          </w:p>
          <w:p w:rsidR="00477C01" w:rsidRPr="00955057" w:rsidRDefault="00477C01" w:rsidP="00C972B4">
            <w:pPr>
              <w:pStyle w:val="NormalnyWeb"/>
              <w:spacing w:before="0" w:beforeAutospacing="0" w:after="0"/>
              <w:rPr>
                <w:sz w:val="20"/>
                <w:szCs w:val="20"/>
              </w:rPr>
            </w:pPr>
            <w:r w:rsidRPr="00955057">
              <w:rPr>
                <w:sz w:val="20"/>
                <w:szCs w:val="20"/>
              </w:rPr>
              <w:t>Przyrost zatrudnienia liczony jest w odniesieniu do wartości bazowej (stanu zatrudnienia w przedsiębiorstwie bez uwzględnienia zatrudnienia planowanego w wyniku realizacji projektu).</w:t>
            </w:r>
          </w:p>
          <w:p w:rsidR="00477C01" w:rsidRPr="00955057" w:rsidRDefault="00477C01" w:rsidP="00C972B4">
            <w:pPr>
              <w:pStyle w:val="NormalnyWeb"/>
              <w:spacing w:before="0" w:beforeAutospacing="0" w:after="0"/>
              <w:rPr>
                <w:i/>
                <w:iCs/>
                <w:sz w:val="20"/>
                <w:szCs w:val="20"/>
              </w:rPr>
            </w:pPr>
            <w:r w:rsidRPr="00955057">
              <w:rPr>
                <w:sz w:val="20"/>
                <w:szCs w:val="20"/>
              </w:rPr>
              <w:t xml:space="preserve">Deklarowana wielkość planowanego zatrudnienia netto musi znajdować odzwierciedlenie we wskaźniku </w:t>
            </w:r>
            <w:r w:rsidRPr="00955057">
              <w:rPr>
                <w:i/>
                <w:sz w:val="20"/>
                <w:szCs w:val="20"/>
              </w:rPr>
              <w:t>„Wzrost zatrudnienia we 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Przyznanie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wyklucza możliwość   uzyskania punktów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i/>
                <w:sz w:val="20"/>
                <w:szCs w:val="20"/>
              </w:rPr>
              <w:t>„</w:t>
            </w:r>
            <w:r w:rsidRPr="00955057">
              <w:rPr>
                <w:rStyle w:val="Uwydatnienie"/>
                <w:rFonts w:ascii="Times New Roman" w:hAnsi="Times New Roman"/>
                <w:iCs/>
                <w:sz w:val="20"/>
                <w:szCs w:val="20"/>
              </w:rPr>
              <w:t xml:space="preserve">Przyrost zatrudnienia netto w wyniku realizacji projektu o co najmniej jeden pełny etat </w:t>
            </w:r>
            <w:r w:rsidRPr="00955057">
              <w:rPr>
                <w:rFonts w:ascii="Times New Roman" w:hAnsi="Times New Roman"/>
                <w:i/>
                <w:sz w:val="20"/>
                <w:szCs w:val="20"/>
              </w:rPr>
              <w:t>”.</w:t>
            </w:r>
          </w:p>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Przyrost zatrudnienia netto w wyniku realizacji projektu o co najmniej jeden pełny etat.</w:t>
            </w:r>
          </w:p>
          <w:p w:rsidR="00477C01" w:rsidRPr="00955057" w:rsidRDefault="00477C01" w:rsidP="00C972B4">
            <w:pPr>
              <w:pStyle w:val="NormalnyWeb"/>
              <w:spacing w:before="0" w:beforeAutospacing="0" w:after="0"/>
              <w:rPr>
                <w:sz w:val="20"/>
                <w:szCs w:val="20"/>
              </w:rPr>
            </w:pPr>
            <w:r w:rsidRPr="00955057">
              <w:rPr>
                <w:sz w:val="20"/>
                <w:szCs w:val="20"/>
              </w:rPr>
              <w:t xml:space="preserve">Punkty zostaną przyznane, gdy wnioskodawca zadeklaruje przyrost </w:t>
            </w:r>
            <w:r w:rsidRPr="00955057">
              <w:rPr>
                <w:sz w:val="20"/>
                <w:szCs w:val="20"/>
              </w:rPr>
              <w:lastRenderedPageBreak/>
              <w:t>zatrudnienia netto poprzez utworzenie co najmniej jednego pełnego etatu w okresie od momentu rozpoczęcia realizacji projektu do 12 miesięcy od zakończenia finansowego realizacji projektu (zatrudnienie w oparciu o umowę o pracę) i utrzymania go przez okres trwałości projektu.</w:t>
            </w:r>
          </w:p>
          <w:p w:rsidR="00477C01" w:rsidRPr="00955057" w:rsidRDefault="00477C01" w:rsidP="00C972B4">
            <w:pPr>
              <w:pStyle w:val="NormalnyWeb"/>
              <w:spacing w:before="0" w:beforeAutospacing="0" w:after="0"/>
              <w:rPr>
                <w:sz w:val="20"/>
                <w:szCs w:val="20"/>
              </w:rPr>
            </w:pPr>
            <w:r w:rsidRPr="00955057">
              <w:rPr>
                <w:sz w:val="20"/>
                <w:szCs w:val="20"/>
              </w:rPr>
              <w:t>Przyrost zatrudnienia liczony jest w odniesieniu do wartości bazowej (stanu zatrudnienia w przedsiębiorstwie bez uwzględnienia zatrudnienia planowanego w wyniku realizacji projektu).</w:t>
            </w:r>
          </w:p>
          <w:p w:rsidR="00477C01" w:rsidRPr="00955057" w:rsidRDefault="00477C01" w:rsidP="00C972B4">
            <w:pPr>
              <w:pStyle w:val="NormalnyWeb"/>
              <w:spacing w:before="0" w:beforeAutospacing="0" w:after="0"/>
              <w:rPr>
                <w:i/>
                <w:iCs/>
                <w:sz w:val="20"/>
                <w:szCs w:val="20"/>
              </w:rPr>
            </w:pPr>
            <w:r w:rsidRPr="00955057">
              <w:rPr>
                <w:sz w:val="20"/>
                <w:szCs w:val="20"/>
              </w:rPr>
              <w:t xml:space="preserve">Deklarowana wielkość planowanego zatrudnienia netto musi znajdować odzwierciedlenie we wskaźniku </w:t>
            </w:r>
            <w:r w:rsidRPr="00955057">
              <w:rPr>
                <w:i/>
                <w:sz w:val="20"/>
                <w:szCs w:val="20"/>
              </w:rPr>
              <w:t>„Wzrost zatrudnienia we 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Przyrost zatrudnienia netto w wyniku realizacji projektu podlega monitorowaniu oraz kontroli na etapie realizacji oraz trwałości projektu.</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Przyznanie punktów w tym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wyklucza możliwość   uzyskania punktów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sz w:val="20"/>
                <w:szCs w:val="20"/>
              </w:rPr>
              <w:t>„</w:t>
            </w:r>
            <w:r w:rsidRPr="00955057">
              <w:rPr>
                <w:rStyle w:val="Uwydatnienie"/>
                <w:rFonts w:ascii="Times New Roman" w:hAnsi="Times New Roman"/>
                <w:iCs/>
                <w:sz w:val="20"/>
                <w:szCs w:val="20"/>
              </w:rPr>
              <w:t xml:space="preserve">Przyrost zatrudnienia netto w wyniku realizacji projektu o co najmniej dwa lub więcej pełnych etatów </w:t>
            </w:r>
            <w:r w:rsidRPr="00955057">
              <w:rPr>
                <w:rFonts w:ascii="Times New Roman" w:hAnsi="Times New Roman"/>
                <w:i/>
                <w:sz w:val="20"/>
                <w:szCs w:val="20"/>
              </w:rPr>
              <w:t>”.</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Bez zmian</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8</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proponowanych kryteriach dla Działania 3.7 brakuje potencjału wnioskodawcy, posiadanego przez niego lub jego pracowników - doświadczenia i wykształcenia.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Zaproponowano  zmianę kryterium "W wyniku realizacji projektu założono zatrudnienie wysoko wykwalifikowanego personelu" na:  "W wyniku realizacji projektu Wnioskodawca już posiada niezbędne doświadczenie i wykształcenie związane z realizacją projektu  oraz znajomość branży i potrzeb klientów"  </w:t>
            </w: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Przeważnie Wnioskodawcy na etapie składania wniosku już posiadają wysoko wykwalifikowany personel albo niezbędne doświadczenie i wykształcenie co  podnosi poziom konkurencyjności przedsiębiorstwa oraz  jest cennym atutem dla realizacji projektu. Dla tego kryterium powinny zostać przyznane oddzielnie punkty. Z każdym rokiem  rynek pracy w kraju </w:t>
            </w:r>
            <w:r w:rsidRPr="00955057">
              <w:rPr>
                <w:rFonts w:ascii="Times New Roman" w:hAnsi="Times New Roman"/>
                <w:sz w:val="20"/>
                <w:szCs w:val="20"/>
              </w:rPr>
              <w:lastRenderedPageBreak/>
              <w:t xml:space="preserve">się zmienia, więc deklaracja zatrudnienia Wysoko wykwalifikowanego personelu  "specjalistów posiadających wyższe wykształcenie kierunkowe (przy czym kierunek musi być zgodny z charakterem stanowiska, na którym planowane jest zatrudnienie w ramach projektu) lub oznacza osoby posiadające odpowiednie  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   może skutkować niezrealizowaniem wskaźnika rezultatu bezpośredniego </w:t>
            </w:r>
            <w:r w:rsidRPr="00955057">
              <w:rPr>
                <w:rFonts w:ascii="Times New Roman" w:hAnsi="Times New Roman"/>
                <w:i/>
                <w:sz w:val="20"/>
                <w:szCs w:val="20"/>
              </w:rPr>
              <w:t>„Wzrost zatrudnienia we wspieranych przedsiębiorstwach (CI8)”.</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Z uwagi na to iż</w:t>
            </w:r>
            <w:r w:rsidRPr="00955057">
              <w:rPr>
                <w:rStyle w:val="Uwydatnienie"/>
                <w:rFonts w:ascii="Times New Roman" w:hAnsi="Times New Roman"/>
                <w:iCs/>
                <w:sz w:val="20"/>
                <w:szCs w:val="20"/>
              </w:rPr>
              <w:t xml:space="preserve"> Przyrost zatrudnienia netto w wyniku realizacji projektu ma bardzo istotne znaczenie </w:t>
            </w:r>
            <w:r w:rsidRPr="00955057">
              <w:rPr>
                <w:rFonts w:ascii="Times New Roman" w:hAnsi="Times New Roman"/>
                <w:sz w:val="20"/>
                <w:szCs w:val="20"/>
              </w:rPr>
              <w:t xml:space="preserve"> więc zaproponowano 8 punktów. Przyznane punkty na tworzenie miejsc pracy powinny być większe ponieważ  mogą zachęcić Beneficjenta do tworzenia więcej niż 1 etatu w ramach projektu co przyczyni się do wzrostu zatrudnienia w województwie lubelskim.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660079">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Ad 1) uwaga nieuwzględniona.</w:t>
            </w:r>
            <w:r w:rsidRPr="00955057">
              <w:rPr>
                <w:rFonts w:ascii="Times New Roman" w:hAnsi="Times New Roman"/>
                <w:sz w:val="20"/>
                <w:szCs w:val="20"/>
              </w:rPr>
              <w:br/>
              <w:t> </w:t>
            </w:r>
            <w:r w:rsidRPr="00955057">
              <w:rPr>
                <w:rFonts w:ascii="Times New Roman" w:hAnsi="Times New Roman"/>
                <w:sz w:val="20"/>
                <w:szCs w:val="20"/>
              </w:rPr>
              <w:br/>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w:t>
            </w:r>
            <w:r w:rsidRPr="00955057">
              <w:rPr>
                <w:rFonts w:ascii="Times New Roman" w:hAnsi="Times New Roman"/>
                <w:i/>
                <w:iCs/>
                <w:sz w:val="20"/>
                <w:szCs w:val="20"/>
              </w:rPr>
              <w:t>W wyniku realizacji projektu założono zatrudnienie wysoko wykwalifikowanego personelu</w:t>
            </w:r>
            <w:r w:rsidRPr="00955057">
              <w:rPr>
                <w:rFonts w:ascii="Times New Roman" w:hAnsi="Times New Roman"/>
                <w:sz w:val="20"/>
                <w:szCs w:val="20"/>
              </w:rPr>
              <w:t>” zostało wprowadzone na podstawie zaleceń analizy ex-</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w:t>
            </w:r>
            <w:r w:rsidRPr="00955057">
              <w:rPr>
                <w:rFonts w:ascii="Times New Roman" w:hAnsi="Times New Roman"/>
                <w:i/>
                <w:iCs/>
                <w:sz w:val="20"/>
                <w:szCs w:val="20"/>
              </w:rPr>
              <w:t>Ocena wpływu dotacji z RPO WL na wzrost konkurencyjności oraz innowacyjności beneficjentów z sektora MŚP</w:t>
            </w:r>
            <w:r w:rsidRPr="00955057">
              <w:rPr>
                <w:rFonts w:ascii="Times New Roman" w:hAnsi="Times New Roman"/>
                <w:sz w:val="20"/>
                <w:szCs w:val="20"/>
              </w:rPr>
              <w:t xml:space="preserve">”.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Przedmiotowe kryterium nie jest kryterium dostępowym, zatem wnioskodawca nie ma obowiązku zatrudniania wysoko wykwalifikowanego personelu (posiadającego co najmniej trzyletni staż pracy). </w:t>
            </w:r>
            <w:r w:rsidRPr="00955057">
              <w:rPr>
                <w:rFonts w:ascii="Times New Roman" w:hAnsi="Times New Roman"/>
                <w:sz w:val="20"/>
                <w:szCs w:val="20"/>
              </w:rPr>
              <w:lastRenderedPageBreak/>
              <w:t xml:space="preserve">W przypadku, gdy wnioskodawca zadeklaruje przyrost zatrudnienia netto poprzez utworzenie etatu/etatów w okresie od momentu rozpoczęcia realizacji projektu do 12 miesięcy od zakończenia finansowego realizacji projektu (zatrudnienie w oparciu o umowę o pracę) i utrzymanie ich przez okres trwałości projektu, może uzyskać punkty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iCs/>
                <w:sz w:val="20"/>
                <w:szCs w:val="20"/>
              </w:rPr>
              <w:t xml:space="preserve">Przyrost zatrudnienia netto w wyniku realizacji projektu o co najmniej dwa lub więcej pełnych etatów </w:t>
            </w:r>
            <w:r w:rsidRPr="00955057">
              <w:rPr>
                <w:rFonts w:ascii="Times New Roman" w:hAnsi="Times New Roman"/>
                <w:sz w:val="20"/>
                <w:szCs w:val="20"/>
              </w:rPr>
              <w:t xml:space="preserve">lub </w:t>
            </w:r>
            <w:r w:rsidRPr="00955057">
              <w:rPr>
                <w:rFonts w:ascii="Times New Roman" w:hAnsi="Times New Roman"/>
                <w:i/>
                <w:iCs/>
                <w:sz w:val="20"/>
                <w:szCs w:val="20"/>
              </w:rPr>
              <w:t>Przyrost zatrudnienia netto w wyniku realizacji projektu o co najmniej jeden pełny etat.</w:t>
            </w:r>
            <w:r w:rsidRPr="00955057">
              <w:rPr>
                <w:rFonts w:ascii="Times New Roman" w:hAnsi="Times New Roman"/>
                <w:sz w:val="20"/>
                <w:szCs w:val="20"/>
              </w:rPr>
              <w:t xml:space="preserve"> Ponadto należy mieć na uwadze, iż w ramach kryteriów merytorycznych technicznych (kryterium: </w:t>
            </w:r>
            <w:r w:rsidRPr="00955057">
              <w:rPr>
                <w:rFonts w:ascii="Times New Roman" w:hAnsi="Times New Roman"/>
                <w:i/>
                <w:iCs/>
                <w:sz w:val="20"/>
                <w:szCs w:val="20"/>
              </w:rPr>
              <w:t>Wykonalność techniczna i organizacyjna wybranego wariantu  realizacji projektu</w:t>
            </w:r>
            <w:r w:rsidRPr="00955057">
              <w:rPr>
                <w:rFonts w:ascii="Times New Roman" w:hAnsi="Times New Roman"/>
                <w:sz w:val="20"/>
                <w:szCs w:val="20"/>
              </w:rPr>
              <w:t xml:space="preserve">) weryfikowane  jest czy wybrany wariant realizacji projektu jest wykonalny organizacyjnie, i  technicznie i </w:t>
            </w:r>
            <w:r w:rsidRPr="00955057">
              <w:rPr>
                <w:rFonts w:ascii="Times New Roman" w:hAnsi="Times New Roman"/>
                <w:sz w:val="20"/>
                <w:szCs w:val="20"/>
                <w:u w:val="single"/>
              </w:rPr>
              <w:t>pod względem posiadanych zasobów osobowych</w:t>
            </w:r>
            <w:r w:rsidRPr="00955057">
              <w:rPr>
                <w:rFonts w:ascii="Times New Roman" w:hAnsi="Times New Roman"/>
                <w:sz w:val="20"/>
                <w:szCs w:val="20"/>
              </w:rPr>
              <w:t xml:space="preserve"> tzn. czy wnioskodawca posiada </w:t>
            </w:r>
            <w:r w:rsidRPr="00955057">
              <w:rPr>
                <w:rFonts w:ascii="Times New Roman" w:hAnsi="Times New Roman"/>
                <w:sz w:val="20"/>
                <w:szCs w:val="20"/>
              </w:rPr>
              <w:lastRenderedPageBreak/>
              <w:t>odpowiednie zasoby techniczne/organizacyjne/</w:t>
            </w:r>
            <w:r w:rsidRPr="00955057">
              <w:rPr>
                <w:rFonts w:ascii="Times New Roman" w:hAnsi="Times New Roman"/>
                <w:sz w:val="20"/>
                <w:szCs w:val="20"/>
                <w:u w:val="single"/>
              </w:rPr>
              <w:t>kadrowe</w:t>
            </w:r>
            <w:r w:rsidRPr="00955057">
              <w:rPr>
                <w:rFonts w:ascii="Times New Roman" w:hAnsi="Times New Roman"/>
                <w:sz w:val="20"/>
                <w:szCs w:val="20"/>
              </w:rPr>
              <w:t xml:space="preserve"> (lub plan ich pozyskania) umożliwiające realizację projektu zgodnie z proponowanym harmonogramem?</w:t>
            </w:r>
          </w:p>
          <w:p w:rsidR="00477C01" w:rsidRPr="00955057" w:rsidRDefault="00477C01" w:rsidP="00660079">
            <w:pPr>
              <w:spacing w:after="0" w:line="240" w:lineRule="auto"/>
              <w:jc w:val="both"/>
              <w:rPr>
                <w:rFonts w:ascii="Times New Roman" w:hAnsi="Times New Roman"/>
                <w:sz w:val="20"/>
                <w:szCs w:val="20"/>
              </w:rPr>
            </w:pPr>
          </w:p>
          <w:p w:rsidR="00477C01" w:rsidRPr="00955057" w:rsidRDefault="00477C01" w:rsidP="00660079">
            <w:pPr>
              <w:spacing w:after="0" w:line="240" w:lineRule="auto"/>
              <w:jc w:val="both"/>
              <w:rPr>
                <w:rFonts w:ascii="Times New Roman" w:hAnsi="Times New Roman"/>
                <w:sz w:val="20"/>
                <w:szCs w:val="20"/>
              </w:rPr>
            </w:pPr>
            <w:r w:rsidRPr="00955057">
              <w:rPr>
                <w:rFonts w:ascii="Times New Roman" w:hAnsi="Times New Roman"/>
                <w:sz w:val="20"/>
                <w:szCs w:val="20"/>
              </w:rPr>
              <w:t>Ad. 2 uwaga nieuwzględniona.</w:t>
            </w:r>
          </w:p>
          <w:p w:rsidR="00477C01" w:rsidRPr="00955057" w:rsidRDefault="00477C01" w:rsidP="00660079">
            <w:pPr>
              <w:spacing w:after="0" w:line="240" w:lineRule="auto"/>
              <w:jc w:val="both"/>
              <w:rPr>
                <w:rFonts w:ascii="Times New Roman" w:hAnsi="Times New Roman"/>
                <w:sz w:val="20"/>
                <w:szCs w:val="20"/>
              </w:rPr>
            </w:pPr>
            <w:r w:rsidRPr="00955057">
              <w:rPr>
                <w:rFonts w:ascii="Times New Roman" w:hAnsi="Times New Roman"/>
                <w:sz w:val="20"/>
                <w:szCs w:val="20"/>
              </w:rPr>
              <w:t>Pozostawiono możliwą do uzyskania liczbę punków na niezmienionym poziomie. Projekty w ramach których zadeklarowano przyrost zatrudnienia są już premiowane poprzez możliwość uzyskania dodatkowych punktów na etapie oceny, co stanowi wystarczającą zachętę do realizacji takich projektów. Dodatkowo, jeżeli w</w:t>
            </w:r>
            <w:r w:rsidRPr="00955057">
              <w:rPr>
                <w:rFonts w:ascii="Times New Roman" w:hAnsi="Times New Roman"/>
                <w:i/>
                <w:iCs/>
                <w:sz w:val="20"/>
                <w:szCs w:val="20"/>
              </w:rPr>
              <w:t xml:space="preserve"> </w:t>
            </w:r>
            <w:r w:rsidRPr="00955057">
              <w:rPr>
                <w:rFonts w:ascii="Times New Roman" w:hAnsi="Times New Roman"/>
                <w:sz w:val="20"/>
                <w:szCs w:val="20"/>
              </w:rPr>
              <w:t>wyniku realizacji projektu założono zatrudnienie wysoko wykwalifikowanego personelu Wnioskodawca może uzyskać dodatkowe punkty, tj. można maksymalnie uzyskać 12 punktów w ramach kryterium: „Wzrost zatrudnienia w wyniku realizacji projektu”.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83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17-19</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6. Wzrost zatrudnienia w wyniku realizacji projektu</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Wzrost zatrudnienia w wyniku realizacji projektu </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Nazwa kryterium.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Potencjał Wnioskodawcy i wzrost zatrudnienia w wyniku realizacji projektu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wyniku realizacji projektu </w:t>
            </w:r>
            <w:r w:rsidRPr="00955057">
              <w:rPr>
                <w:rFonts w:ascii="Times New Roman" w:hAnsi="Times New Roman"/>
                <w:sz w:val="20"/>
                <w:szCs w:val="20"/>
                <w:u w:val="single"/>
              </w:rPr>
              <w:t>założono zatrudnienie</w:t>
            </w:r>
            <w:r w:rsidRPr="00955057">
              <w:rPr>
                <w:rFonts w:ascii="Times New Roman" w:hAnsi="Times New Roman"/>
                <w:sz w:val="20"/>
                <w:szCs w:val="20"/>
              </w:rPr>
              <w:t xml:space="preserve"> wysoko wykwalifikowanego personelu.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Wysoko wykwalifikowany personel oznacza specjalistów posiadających wyższe wykształcenie kierunkowe (przy czym kierunek musi być zgodny z charakterem stanowiska, na którym planowane jest zatrudnienie w ramach projektu) lub oznacza osoby posiadające odpowiednie  </w:t>
            </w:r>
            <w:r w:rsidRPr="00955057">
              <w:rPr>
                <w:rFonts w:ascii="Times New Roman" w:hAnsi="Times New Roman"/>
                <w:sz w:val="20"/>
                <w:szCs w:val="20"/>
              </w:rPr>
              <w:lastRenderedPageBreak/>
              <w:t>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Punkty zostaną przyznane na podstawie oświadczenia wnioskodawcy, wyłącznie w przypadku, gdy ww. wysoko wykwalifikowany personel jest angażowany przez wnioskodawcę w wyniku realizacji projektu w oparciu o umowę o pracę, co znajdzie odzwierciedlenie we wskaźniku rezultatu bezpośredniego </w:t>
            </w:r>
            <w:r w:rsidRPr="00955057">
              <w:rPr>
                <w:rFonts w:ascii="Times New Roman" w:hAnsi="Times New Roman"/>
                <w:i/>
                <w:sz w:val="20"/>
                <w:szCs w:val="20"/>
              </w:rPr>
              <w:t>„Wzrost zatrudnienia we wspieranych przedsiębiorstwach (CI8)”.</w:t>
            </w:r>
          </w:p>
          <w:p w:rsidR="00477C01" w:rsidRPr="00955057" w:rsidRDefault="00477C01" w:rsidP="00C972B4">
            <w:pPr>
              <w:spacing w:after="0" w:line="240" w:lineRule="auto"/>
              <w:rPr>
                <w:rFonts w:ascii="Times New Roman" w:hAnsi="Times New Roman"/>
                <w:i/>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Kwestia ww. kwalifikacji oraz doświadczenia zawodowego będzie podlegała monitorowaniu i kontroli na etapie realizacji i trwałości projektu. Wnioskodawca będzie zobligowany do potwierdzenia i udokumentowania posiadanego przez zatrudnionych pracowników kierunkowego wykształcenia wyższego, zgodnego z charakterem utworzonego stanowiska pracy lub potwierdzenia i udokumentowania posiadanych przez zatrudnionych </w:t>
            </w:r>
            <w:r w:rsidRPr="00955057">
              <w:rPr>
                <w:rFonts w:ascii="Times New Roman" w:hAnsi="Times New Roman"/>
                <w:sz w:val="20"/>
                <w:szCs w:val="20"/>
              </w:rPr>
              <w:lastRenderedPageBreak/>
              <w:t>pracowników uprawnień/kwalifikacji oraz wymaganego stażu pracy, zgodnych z charakterem utworzonego stanowiska pracy (dyplomy, dokumenty potwierdzające posiadanie odpowiednich uprawnień,  certyfikaty kursy, szkolenia, itp.)</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4</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 1.</w:t>
            </w:r>
          </w:p>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Doświadczenie i wykształcenie posiadanej kadry związane z realizacją projektu lub założenie zatrudnienia w ramach projektu wysoko wykwalifikowanego personelu.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Wysoko wykwalifikowany personel oznacza specjalistów posiadających wyższe wykształcenie kierunkowe lub oznacza osoby posiadające odpowiednie uprawnienia/kwalifikacje oraz co najmniej trzyletni staż pracy, na takim samym lub podobnym stanowisku.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gdy Wnioskodawca potwierdzi i udokumentuje posiadany potencjał: kierunkowe wykształcenia wyższe, zgodne z charakterem stanowiska pracy lub potwierdzenie i udokumentowanie posiadanych </w:t>
            </w:r>
            <w:r w:rsidRPr="00955057">
              <w:rPr>
                <w:rFonts w:ascii="Times New Roman" w:hAnsi="Times New Roman"/>
                <w:sz w:val="20"/>
                <w:szCs w:val="20"/>
              </w:rPr>
              <w:lastRenderedPageBreak/>
              <w:t>przez zatrudnionych pracowników uprawnień/kwalifikacji oraz wymaganego stażu pracy, zgodnych z charakterem utworzonego stanowiska pracy (dyplomy, dokumenty potwierdzające posiadanie odpowiednich uprawnień,  certyfikaty kursy, szkolenia, itp.)</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Gdy Wnioskodawca nie posiada wykwalifikowanej kadry a planuje jej zatrudnienie w ramach projektu punkty zostaną przyznane na podstawie oświadczenia wnioskodawcy, wyłącznie w przypadku, gdy ww. wysoko wykwalifikowany personel jest angażowany przez wnioskodawcę w wyniku realizacji projektu w oparciu o umowę o pracę, co znajdzie odzwierciedlenie we wskaźniku rezultatu bezpośredniego </w:t>
            </w:r>
            <w:r w:rsidRPr="00955057">
              <w:rPr>
                <w:rFonts w:ascii="Times New Roman" w:hAnsi="Times New Roman"/>
                <w:i/>
                <w:sz w:val="20"/>
                <w:szCs w:val="20"/>
              </w:rPr>
              <w:t>„Wzrost zatrudnienia we wspieranych przedsiębiorstwach (CI8)”.</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3:</w:t>
            </w:r>
          </w:p>
          <w:p w:rsidR="00477C01" w:rsidRPr="00955057" w:rsidRDefault="00477C01" w:rsidP="00C972B4">
            <w:pPr>
              <w:pStyle w:val="NormalnyWeb"/>
              <w:spacing w:before="0" w:beforeAutospacing="0" w:after="0"/>
              <w:rPr>
                <w:rStyle w:val="Uwydatnienie"/>
                <w:b w:val="0"/>
                <w:i/>
                <w:iCs/>
                <w:sz w:val="20"/>
                <w:szCs w:val="20"/>
              </w:rPr>
            </w:pPr>
            <w:r w:rsidRPr="00955057">
              <w:rPr>
                <w:rStyle w:val="Uwydatnienie"/>
                <w:iCs/>
                <w:sz w:val="20"/>
                <w:szCs w:val="20"/>
              </w:rPr>
              <w:t>Metody pomiaru.</w:t>
            </w:r>
          </w:p>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 xml:space="preserve">Przyrost zatrudnienia netto w wyniku realizacji projektu </w:t>
            </w:r>
            <w:r w:rsidRPr="00955057">
              <w:rPr>
                <w:rStyle w:val="Uwydatnienie"/>
                <w:iCs/>
                <w:sz w:val="20"/>
                <w:szCs w:val="20"/>
                <w:u w:val="single"/>
              </w:rPr>
              <w:t>o co najmniej dwa lub więcej pełnych etatów.</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6</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PROPONOWANE BRZMIENIE UWAGI 3:</w:t>
            </w:r>
          </w:p>
          <w:p w:rsidR="00477C01" w:rsidRPr="00955057" w:rsidRDefault="00477C01" w:rsidP="00C972B4">
            <w:pPr>
              <w:pStyle w:val="NormalnyWeb"/>
              <w:spacing w:before="0" w:beforeAutospacing="0" w:after="0"/>
              <w:rPr>
                <w:rStyle w:val="Uwydatnienie"/>
                <w:b w:val="0"/>
                <w:i/>
                <w:iCs/>
                <w:sz w:val="20"/>
                <w:szCs w:val="20"/>
              </w:rPr>
            </w:pPr>
            <w:r w:rsidRPr="00955057">
              <w:rPr>
                <w:rStyle w:val="Uwydatnienie"/>
                <w:iCs/>
                <w:sz w:val="20"/>
                <w:szCs w:val="20"/>
              </w:rPr>
              <w:t>Metody pomiaru.</w:t>
            </w:r>
          </w:p>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 xml:space="preserve">Przyrost zatrudnienia netto w wyniku realizacji projektu </w:t>
            </w:r>
            <w:r w:rsidRPr="00955057">
              <w:rPr>
                <w:rStyle w:val="Uwydatnienie"/>
                <w:iCs/>
                <w:sz w:val="20"/>
                <w:szCs w:val="20"/>
                <w:u w:val="single"/>
              </w:rPr>
              <w:t>o co najmniej dwa lub więcej pełnych etatów.</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8</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4:</w:t>
            </w:r>
          </w:p>
          <w:p w:rsidR="00477C01" w:rsidRPr="00955057" w:rsidRDefault="00477C01" w:rsidP="00C972B4">
            <w:pPr>
              <w:pStyle w:val="NormalnyWeb"/>
              <w:spacing w:before="0" w:beforeAutospacing="0" w:after="0"/>
              <w:rPr>
                <w:rStyle w:val="Uwydatnienie"/>
                <w:b w:val="0"/>
                <w:i/>
                <w:iCs/>
                <w:sz w:val="20"/>
                <w:szCs w:val="20"/>
              </w:rPr>
            </w:pPr>
            <w:r w:rsidRPr="00955057">
              <w:rPr>
                <w:rStyle w:val="Uwydatnienie"/>
                <w:iCs/>
                <w:sz w:val="20"/>
                <w:szCs w:val="20"/>
              </w:rPr>
              <w:t>Metody pomiaru.</w:t>
            </w:r>
          </w:p>
          <w:p w:rsidR="00477C01" w:rsidRPr="00955057" w:rsidRDefault="00477C01" w:rsidP="00C972B4">
            <w:pPr>
              <w:spacing w:after="0" w:line="240" w:lineRule="auto"/>
              <w:rPr>
                <w:rStyle w:val="Uwydatnienie"/>
                <w:rFonts w:ascii="Times New Roman" w:hAnsi="Times New Roman"/>
                <w:i/>
                <w:iCs/>
                <w:sz w:val="20"/>
                <w:szCs w:val="20"/>
              </w:rPr>
            </w:pPr>
            <w:r w:rsidRPr="00955057">
              <w:rPr>
                <w:rStyle w:val="Uwydatnienie"/>
                <w:rFonts w:ascii="Times New Roman" w:hAnsi="Times New Roman"/>
                <w:iCs/>
                <w:sz w:val="20"/>
                <w:szCs w:val="20"/>
              </w:rPr>
              <w:t>Przyrost zatrudnienia netto w wyniku realizacji projektu o co najmniej jeden pełny etat.</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3</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4:</w:t>
            </w:r>
          </w:p>
          <w:p w:rsidR="00477C01" w:rsidRPr="00955057" w:rsidRDefault="00477C01" w:rsidP="00C972B4">
            <w:pPr>
              <w:pStyle w:val="NormalnyWeb"/>
              <w:spacing w:before="0" w:beforeAutospacing="0" w:after="0"/>
              <w:rPr>
                <w:rStyle w:val="Uwydatnienie"/>
                <w:b w:val="0"/>
                <w:i/>
                <w:iCs/>
                <w:sz w:val="20"/>
                <w:szCs w:val="20"/>
              </w:rPr>
            </w:pPr>
            <w:r w:rsidRPr="00955057">
              <w:rPr>
                <w:rStyle w:val="Uwydatnienie"/>
                <w:iCs/>
                <w:sz w:val="20"/>
                <w:szCs w:val="20"/>
              </w:rPr>
              <w:t>Metody pomiaru.</w:t>
            </w:r>
          </w:p>
          <w:p w:rsidR="00477C01" w:rsidRPr="00955057" w:rsidRDefault="00477C01" w:rsidP="00C972B4">
            <w:pPr>
              <w:pStyle w:val="NormalnyWeb"/>
              <w:spacing w:before="0" w:beforeAutospacing="0" w:after="0"/>
              <w:rPr>
                <w:rStyle w:val="Uwydatnienie"/>
                <w:i/>
                <w:iCs/>
                <w:sz w:val="20"/>
                <w:szCs w:val="20"/>
              </w:rPr>
            </w:pPr>
            <w:r w:rsidRPr="00955057">
              <w:rPr>
                <w:rStyle w:val="Uwydatnienie"/>
                <w:iCs/>
                <w:sz w:val="20"/>
                <w:szCs w:val="20"/>
              </w:rPr>
              <w:t>Przyrost zatrudnienia netto w wyniku realizacji projektu o co najmniej dwa lub więcej pełnych etatów.</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5</w:t>
            </w:r>
          </w:p>
          <w:p w:rsidR="00477C01" w:rsidRPr="00955057" w:rsidRDefault="00477C01" w:rsidP="00670847">
            <w:pPr>
              <w:pStyle w:val="Default"/>
              <w:rPr>
                <w:rFonts w:ascii="Times New Roman" w:hAnsi="Times New Roman" w:cs="Times New Roman"/>
                <w:color w:val="auto"/>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Oprócz planowanego zatrudnienia w ramach projektu niezbędne jest również wykazanie potencjału samego Wnioskodawcy pod kątem doświadczenia i wykształcenia w branży kadry zarządzającej bądź pracowników kluczowych, której dotyczy projekt. Jest to o tyle ważne, że dzięki temu można ocenić świadomość kadry oraz potencjał w zakresie realizacji projektu. Wykształcenie i doświadczenie daje podgląd pod wykonalność projektu. Samo określenie założenie zatrudnienia wysoko wykwalifikowanego personelu nie jest na tyle istotne co dotychczasowy potencjał. Należy wykazać i poddać ocenie czy Wnioskodawca posiada odpowiednie zaplecze kadrowe.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Zgodnie z powyższym jednym z czynników gwarantującym powodzenia realizacji projektu jest posiadanie już potencjału, który umożliwi jego prawidłową realizację. Wykształcenie i doświadczenie daje podgląd pod wykonalność projektu. Samo określenie założenia zatrudnienia wysoko wykwalifikowanego personelu nie jest na tyle istotne co dotychczasowy potencjał. Należy wykazać i poddać ocenie czy Wnioskodawca posiada odpowiednie zaplecze kadrowe.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związku z tym zaproponowano zmianę danego kryterium w zakresie jego rodzaju i rozszerzenie o wykazanie potencjału jaki posiada Wnioskodawca.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bardzo wielu programach pomocowych czy to regionalnych czy krajowych posiadany potencjał Wnioskodawcy jest tak bardzo istotny, że znajduje się w większości kryteriów wyboru projektów. W związku z tym również wcześniejsze lata programowania jak również konkursy 1.2 Badania celowe czy 1.3 Infrastruktura </w:t>
            </w:r>
            <w:r w:rsidRPr="00955057">
              <w:rPr>
                <w:rFonts w:ascii="Times New Roman" w:hAnsi="Times New Roman"/>
                <w:sz w:val="20"/>
                <w:szCs w:val="20"/>
              </w:rPr>
              <w:lastRenderedPageBreak/>
              <w:t>badawczo-rozwojowa w przedsiębiorstwach bardzo mocno oprócz wymagań co do przyszłego kandydata podkreślały również potrzebę realizacji projektu przez Wnioskodawcę o wysokim potencjale kadrowym. Należałoby również rozgraniczyć punktowo jako że większą ilość punktów powinni dostać Wnioskodawcy za posiadanie już potencjału a nieco mniejszą za deklarację zatrudnienia takiego pracownika.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Zaproponowano 8 punktów za dane kryterium z uwagi na bardzo istotny problem zatrudnienia. Punkty mogą zachęcić danego Beneficjenta do tworzenia nowych miejsc pracy w ramach projektu. W związku z tym powinny być one większe tym bardziej w wypadku stworzenia więcej nić 2 pełne etaty.</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4:</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Adekwatnie do powyższego zaproponowano 5 punktów za dane kryterium z uwagi na bardzo istotny problem zatrudnienia. Punkty mogą zachęcić danego Beneficjenta do tworzenia nowych miejsc pracy w ramach projektu. </w:t>
            </w:r>
          </w:p>
        </w:tc>
        <w:tc>
          <w:tcPr>
            <w:tcW w:w="824" w:type="pct"/>
          </w:tcPr>
          <w:p w:rsidR="00477C01" w:rsidRPr="00955057" w:rsidRDefault="00477C01" w:rsidP="00662D99">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Ad 1) uwaga nieuwzględniona.</w:t>
            </w:r>
            <w:r w:rsidRPr="00955057">
              <w:rPr>
                <w:rFonts w:ascii="Times New Roman" w:hAnsi="Times New Roman"/>
                <w:sz w:val="20"/>
                <w:szCs w:val="20"/>
              </w:rPr>
              <w:br/>
              <w:t> </w:t>
            </w:r>
            <w:r w:rsidRPr="00955057">
              <w:rPr>
                <w:rFonts w:ascii="Times New Roman" w:hAnsi="Times New Roman"/>
                <w:sz w:val="20"/>
                <w:szCs w:val="20"/>
              </w:rPr>
              <w:br/>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w:t>
            </w:r>
            <w:r w:rsidRPr="00955057">
              <w:rPr>
                <w:rFonts w:ascii="Times New Roman" w:hAnsi="Times New Roman"/>
                <w:i/>
                <w:iCs/>
                <w:sz w:val="20"/>
                <w:szCs w:val="20"/>
              </w:rPr>
              <w:t>W wyniku realizacji projektu założono zatrudnienie wysoko wykwalifikowanego personelu</w:t>
            </w:r>
            <w:r w:rsidRPr="00955057">
              <w:rPr>
                <w:rFonts w:ascii="Times New Roman" w:hAnsi="Times New Roman"/>
                <w:sz w:val="20"/>
                <w:szCs w:val="20"/>
              </w:rPr>
              <w:t>” zostało wprowadzone na podstawie zaleceń analizy ex-</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w:t>
            </w:r>
            <w:r w:rsidRPr="00955057">
              <w:rPr>
                <w:rFonts w:ascii="Times New Roman" w:hAnsi="Times New Roman"/>
                <w:i/>
                <w:iCs/>
                <w:sz w:val="20"/>
                <w:szCs w:val="20"/>
              </w:rPr>
              <w:t>Ocena wpływu dotacji z RPO WL na wzrost konkurencyjności oraz innowacyjności beneficjentów z sektora MŚP</w:t>
            </w:r>
            <w:r w:rsidRPr="00955057">
              <w:rPr>
                <w:rFonts w:ascii="Times New Roman" w:hAnsi="Times New Roman"/>
                <w:sz w:val="20"/>
                <w:szCs w:val="20"/>
              </w:rPr>
              <w:t xml:space="preserve">”. Z ww. dokumentu wynika, że oprócz premiowania samego faktu wzrostu zatrudnienia netto w rezultacie zrealizowanego projektu należy dodatkowo premiować miejsca pracy o charakterze wysokojakościowym, tj. związane z wysokim poziomem wiedzy i kwalifikacji, doświadczenia zawodowego lub dotyczące określonych grup zawodów. Przedmiotowe kryterium nie jest kryterium dostępowym, zatem wnioskodawca nie ma obowiązku zatrudniania </w:t>
            </w:r>
            <w:r w:rsidRPr="00955057">
              <w:rPr>
                <w:rFonts w:ascii="Times New Roman" w:hAnsi="Times New Roman"/>
                <w:sz w:val="20"/>
                <w:szCs w:val="20"/>
              </w:rPr>
              <w:lastRenderedPageBreak/>
              <w:t xml:space="preserve">wysoko wykwalifikowanego personelu (posiadającego co najmniej trzyletni staż pracy). W przypadku, gdy wnioskodawca zadeklaruje przyrost zatrudnienia netto poprzez utworzenie etatu/etatów w okresie od momentu rozpoczęcia realizacji projektu do 12 miesięcy od zakończenia finansowego realizacji projektu (zatrudnienie w oparciu o umowę o pracę) i utrzymanie ich przez okres trwałości projektu, może uzyskać punkty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w:t>
            </w:r>
            <w:r w:rsidRPr="00955057">
              <w:rPr>
                <w:rFonts w:ascii="Times New Roman" w:hAnsi="Times New Roman"/>
                <w:i/>
                <w:iCs/>
                <w:sz w:val="20"/>
                <w:szCs w:val="20"/>
              </w:rPr>
              <w:t xml:space="preserve">Przyrost zatrudnienia netto w wyniku realizacji projektu o co najmniej dwa lub więcej pełnych etatów </w:t>
            </w:r>
            <w:r w:rsidRPr="00955057">
              <w:rPr>
                <w:rFonts w:ascii="Times New Roman" w:hAnsi="Times New Roman"/>
                <w:sz w:val="20"/>
                <w:szCs w:val="20"/>
              </w:rPr>
              <w:t xml:space="preserve">lub </w:t>
            </w:r>
            <w:r w:rsidRPr="00955057">
              <w:rPr>
                <w:rFonts w:ascii="Times New Roman" w:hAnsi="Times New Roman"/>
                <w:i/>
                <w:iCs/>
                <w:sz w:val="20"/>
                <w:szCs w:val="20"/>
              </w:rPr>
              <w:t>Przyrost zatrudnienia netto w wyniku realizacji projektu o co najmniej jeden pełny etat.</w:t>
            </w:r>
            <w:r w:rsidRPr="00955057">
              <w:rPr>
                <w:rFonts w:ascii="Times New Roman" w:hAnsi="Times New Roman"/>
                <w:sz w:val="20"/>
                <w:szCs w:val="20"/>
              </w:rPr>
              <w:t xml:space="preserve"> Ponadto należy mieć na uwadze, iż w ramach kryteriów merytorycznych technicznych (kryterium: </w:t>
            </w:r>
            <w:r w:rsidRPr="00955057">
              <w:rPr>
                <w:rFonts w:ascii="Times New Roman" w:hAnsi="Times New Roman"/>
                <w:i/>
                <w:iCs/>
                <w:sz w:val="20"/>
                <w:szCs w:val="20"/>
              </w:rPr>
              <w:t>Wykonalność techniczna i organizacyjna wybranego wariantu  realizacji projektu</w:t>
            </w:r>
            <w:r w:rsidRPr="00955057">
              <w:rPr>
                <w:rFonts w:ascii="Times New Roman" w:hAnsi="Times New Roman"/>
                <w:sz w:val="20"/>
                <w:szCs w:val="20"/>
              </w:rPr>
              <w:t xml:space="preserve">) weryfikowane  jest czy wybrany wariant realizacji projektu jest wykonalny organizacyjnie, i  technicznie </w:t>
            </w:r>
            <w:r w:rsidRPr="00955057">
              <w:rPr>
                <w:rFonts w:ascii="Times New Roman" w:hAnsi="Times New Roman"/>
                <w:sz w:val="20"/>
                <w:szCs w:val="20"/>
              </w:rPr>
              <w:lastRenderedPageBreak/>
              <w:t xml:space="preserve">i </w:t>
            </w:r>
            <w:r w:rsidRPr="00955057">
              <w:rPr>
                <w:rFonts w:ascii="Times New Roman" w:hAnsi="Times New Roman"/>
                <w:sz w:val="20"/>
                <w:szCs w:val="20"/>
                <w:u w:val="single"/>
              </w:rPr>
              <w:t>pod względem posiadanych zasobów osobowych</w:t>
            </w:r>
            <w:r w:rsidRPr="00955057">
              <w:rPr>
                <w:rFonts w:ascii="Times New Roman" w:hAnsi="Times New Roman"/>
                <w:sz w:val="20"/>
                <w:szCs w:val="20"/>
              </w:rPr>
              <w:t xml:space="preserve"> tzn. czy wnioskodawca posiada odpowiednie zasoby techniczne/organizacyjne/</w:t>
            </w:r>
            <w:r w:rsidRPr="00955057">
              <w:rPr>
                <w:rFonts w:ascii="Times New Roman" w:hAnsi="Times New Roman"/>
                <w:sz w:val="20"/>
                <w:szCs w:val="20"/>
                <w:u w:val="single"/>
              </w:rPr>
              <w:t>kadrowe</w:t>
            </w:r>
            <w:r w:rsidRPr="00955057">
              <w:rPr>
                <w:rFonts w:ascii="Times New Roman" w:hAnsi="Times New Roman"/>
                <w:sz w:val="20"/>
                <w:szCs w:val="20"/>
              </w:rPr>
              <w:t xml:space="preserve"> (lub plan ich pozyskania) umożliwiające realizację projektu zgodnie z proponowanym harmonogramem?</w:t>
            </w:r>
          </w:p>
          <w:p w:rsidR="00477C01" w:rsidRPr="00955057" w:rsidRDefault="00477C01" w:rsidP="00662D99">
            <w:pPr>
              <w:spacing w:after="0" w:line="240" w:lineRule="auto"/>
              <w:jc w:val="both"/>
              <w:rPr>
                <w:rFonts w:ascii="Times New Roman" w:hAnsi="Times New Roman"/>
                <w:sz w:val="20"/>
                <w:szCs w:val="20"/>
              </w:rPr>
            </w:pPr>
          </w:p>
          <w:p w:rsidR="00477C01" w:rsidRPr="00955057" w:rsidRDefault="00477C01" w:rsidP="00662D99">
            <w:pPr>
              <w:spacing w:after="0" w:line="240" w:lineRule="auto"/>
              <w:jc w:val="both"/>
              <w:rPr>
                <w:rFonts w:ascii="Times New Roman" w:hAnsi="Times New Roman"/>
                <w:sz w:val="20"/>
                <w:szCs w:val="20"/>
              </w:rPr>
            </w:pPr>
            <w:r w:rsidRPr="00955057">
              <w:rPr>
                <w:rFonts w:ascii="Times New Roman" w:hAnsi="Times New Roman"/>
                <w:sz w:val="20"/>
                <w:szCs w:val="20"/>
              </w:rPr>
              <w:t>Ad. 2, 3 i 4) uwaga nieuwzględniona.</w:t>
            </w:r>
          </w:p>
          <w:p w:rsidR="00477C01" w:rsidRPr="00955057" w:rsidRDefault="00477C01" w:rsidP="00662D99">
            <w:pPr>
              <w:spacing w:after="0" w:line="240" w:lineRule="auto"/>
              <w:jc w:val="both"/>
              <w:rPr>
                <w:rFonts w:ascii="Times New Roman" w:hAnsi="Times New Roman"/>
                <w:sz w:val="20"/>
                <w:szCs w:val="20"/>
              </w:rPr>
            </w:pPr>
            <w:r w:rsidRPr="00955057">
              <w:rPr>
                <w:rFonts w:ascii="Times New Roman" w:hAnsi="Times New Roman"/>
                <w:sz w:val="20"/>
                <w:szCs w:val="20"/>
              </w:rPr>
              <w:t>Pozostawiono możliwą do uzyskania liczbę punków na niezmienionym poziomie. Projekty w ramach których zadeklarowano przyrost zatrudnienia są już premiowane poprzez możliwość uzyskania dodatkowych punktów na etapie oceny, co stanowi wystarczającą zachętę do realizacji takich projektów. Dodatkowo, jeżeli w</w:t>
            </w:r>
            <w:r w:rsidRPr="00955057">
              <w:rPr>
                <w:rFonts w:ascii="Times New Roman" w:hAnsi="Times New Roman"/>
                <w:i/>
                <w:iCs/>
                <w:sz w:val="20"/>
                <w:szCs w:val="20"/>
              </w:rPr>
              <w:t xml:space="preserve"> </w:t>
            </w:r>
            <w:r w:rsidRPr="00955057">
              <w:rPr>
                <w:rFonts w:ascii="Times New Roman" w:hAnsi="Times New Roman"/>
                <w:sz w:val="20"/>
                <w:szCs w:val="20"/>
              </w:rPr>
              <w:t xml:space="preserve">wyniku realizacji projektu założono zatrudnienie wysoko wykwalifikowanego personelu Wnioskodawca może uzyskać dodatkowe punkty, tj. można maksymalnie uzyskać 12 punktów w ramach kryterium: „Wzrost </w:t>
            </w:r>
            <w:r w:rsidRPr="00955057">
              <w:rPr>
                <w:rFonts w:ascii="Times New Roman" w:hAnsi="Times New Roman"/>
                <w:sz w:val="20"/>
                <w:szCs w:val="20"/>
              </w:rPr>
              <w:lastRenderedPageBreak/>
              <w:t>zatrudnienia w wyniku realizacji projektu”.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84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fakultatywne – spełnienie kryterium nie jest konieczne do przyznania dofinansowania (tj. przyznanie 0 punktów nie dyskwalifikuje z możliwości uzyskania dofinansowania).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Ocena kryterium będzie polegała na przyznaniu zdefiniowanej z góry </w:t>
            </w:r>
            <w:r w:rsidRPr="00955057">
              <w:rPr>
                <w:rFonts w:ascii="Times New Roman" w:hAnsi="Times New Roman"/>
                <w:sz w:val="20"/>
                <w:szCs w:val="20"/>
              </w:rPr>
              <w:lastRenderedPageBreak/>
              <w:t>liczby punktów (maksymalnie można uzyskać 6 pkt.).</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Kryterium fakultatywne – spełnienie kryterium nie jest konieczne do przyznania dofinansowania (tj. przyznanie 0 punktów nie dyskwalifikuje z możliwości uzyskania dofinansowania).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Ocena kryterium będzie polegała na przyznaniu zdefiniowanej z góry liczby punktów (maksymalnie można uzyskać 8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Promocja komplementarności projektów powinna być jak najbardziej promowana, albowiem świadczy o doświadczeniu i konsekwencji wnioskodawcy w zakresie prowadzonej działalności gospodarczej. </w:t>
            </w:r>
          </w:p>
        </w:tc>
        <w:tc>
          <w:tcPr>
            <w:tcW w:w="824" w:type="pct"/>
          </w:tcPr>
          <w:p w:rsidR="00477C01" w:rsidRPr="00955057" w:rsidRDefault="00477C01" w:rsidP="00CF4897">
            <w:pPr>
              <w:spacing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 xml:space="preserve">Uwaga nieuwzględniona. Propozycja zmiany ilości pkt. w kryterium </w:t>
            </w:r>
            <w:r w:rsidRPr="00955057">
              <w:rPr>
                <w:rStyle w:val="tl8wmeemohub"/>
                <w:rFonts w:ascii="Times New Roman" w:hAnsi="Times New Roman"/>
                <w:i/>
                <w:iCs/>
                <w:sz w:val="20"/>
                <w:szCs w:val="20"/>
              </w:rPr>
              <w:t xml:space="preserve">Komplementarność projektów </w:t>
            </w:r>
            <w:r w:rsidRPr="00955057">
              <w:rPr>
                <w:rStyle w:val="tl8wmeemohub"/>
                <w:rFonts w:ascii="Times New Roman" w:hAnsi="Times New Roman"/>
                <w:iCs/>
                <w:sz w:val="20"/>
                <w:szCs w:val="20"/>
              </w:rPr>
              <w:t>z 6 do 12 (łącznie)</w:t>
            </w:r>
            <w:r w:rsidRPr="00955057">
              <w:rPr>
                <w:rStyle w:val="tl8wmeemohub"/>
                <w:rFonts w:ascii="Times New Roman" w:hAnsi="Times New Roman"/>
                <w:i/>
                <w:iCs/>
                <w:sz w:val="20"/>
                <w:szCs w:val="20"/>
              </w:rPr>
              <w:t xml:space="preserve"> </w:t>
            </w:r>
            <w:r w:rsidRPr="00955057">
              <w:rPr>
                <w:rFonts w:ascii="Times New Roman" w:hAnsi="Times New Roman"/>
                <w:sz w:val="20"/>
                <w:szCs w:val="20"/>
              </w:rPr>
              <w:t xml:space="preserve">nie została uzasadniona. </w:t>
            </w:r>
            <w:r w:rsidRPr="00955057">
              <w:rPr>
                <w:rStyle w:val="tl8wmeemohub"/>
                <w:rFonts w:ascii="Times New Roman" w:hAnsi="Times New Roman"/>
                <w:sz w:val="20"/>
                <w:szCs w:val="20"/>
              </w:rPr>
              <w:t xml:space="preserve">„Promocja komplementarności </w:t>
            </w:r>
            <w:r w:rsidRPr="00955057">
              <w:rPr>
                <w:rStyle w:val="tl8wmeemohub"/>
                <w:rFonts w:ascii="Times New Roman" w:hAnsi="Times New Roman"/>
                <w:sz w:val="20"/>
                <w:szCs w:val="20"/>
              </w:rPr>
              <w:lastRenderedPageBreak/>
              <w:t>projektów” jest już premiowana poprzez możliwość uzyskania dodatkowych punktów (tj. maksymalnie 6).</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85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realizowany przez przedsiębiorstwo (wnioskodawcę), które powstało i rozpoczęło działalność gospodarczą dzięki wsparciu zewnętrznemu (pomocy krajowej lub unijnej), w szczególności dzięki współfinansowaniu z Europejskiego Funduszu Społecznego..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gdy wnioskodawca, na dzień złożenia wniosku o dofinansowanie, udokumentuje fakt </w:t>
            </w:r>
            <w:r w:rsidRPr="00955057">
              <w:rPr>
                <w:rFonts w:ascii="Times New Roman" w:hAnsi="Times New Roman"/>
                <w:sz w:val="20"/>
                <w:szCs w:val="20"/>
              </w:rPr>
              <w:lastRenderedPageBreak/>
              <w:t>powstania przedsiębiorstwa i rozpoczęcia działalności gospodarczej przez wnioskodawcę przy udziale finansowania/współfinansowania ze środków zewnętrznych. Z przedłożonych dokumentów musi jednoznacznie wynikać, iż wnioskodawca powstał i rozpoczął działalność dzięki wsparciu zewnętrznemu (pomocy krajowej lub unijnej).</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Max liczba punktów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- 4</w:t>
            </w:r>
          </w:p>
        </w:tc>
        <w:tc>
          <w:tcPr>
            <w:tcW w:w="856" w:type="pct"/>
          </w:tcPr>
          <w:p w:rsidR="00477C01" w:rsidRPr="00955057" w:rsidRDefault="00477C01" w:rsidP="00C972B4">
            <w:pPr>
              <w:spacing w:after="0" w:line="240" w:lineRule="auto"/>
              <w:rPr>
                <w:rFonts w:ascii="Times New Roman" w:hAnsi="Times New Roman"/>
                <w:b/>
                <w:sz w:val="20"/>
                <w:szCs w:val="20"/>
              </w:rPr>
            </w:pPr>
          </w:p>
        </w:tc>
        <w:tc>
          <w:tcPr>
            <w:tcW w:w="824" w:type="pct"/>
          </w:tcPr>
          <w:p w:rsidR="00477C01" w:rsidRPr="00955057" w:rsidRDefault="00477C01" w:rsidP="00CF4897">
            <w:pPr>
              <w:spacing w:line="240" w:lineRule="auto"/>
              <w:jc w:val="both"/>
              <w:rPr>
                <w:rFonts w:ascii="Times New Roman" w:hAnsi="Times New Roman"/>
                <w:sz w:val="20"/>
                <w:szCs w:val="20"/>
              </w:rPr>
            </w:pPr>
            <w:r w:rsidRPr="00955057">
              <w:rPr>
                <w:rStyle w:val="tl8wmeemohub"/>
                <w:rFonts w:ascii="Times New Roman" w:hAnsi="Times New Roman"/>
                <w:sz w:val="20"/>
                <w:szCs w:val="20"/>
              </w:rPr>
              <w:t xml:space="preserve">Uwaga nieuwzględniona. Propozycja zmiany ilości pkt. w kryterium </w:t>
            </w:r>
            <w:r w:rsidRPr="00955057">
              <w:rPr>
                <w:rStyle w:val="tl8wmeemohub"/>
                <w:rFonts w:ascii="Times New Roman" w:hAnsi="Times New Roman"/>
                <w:i/>
                <w:iCs/>
                <w:sz w:val="20"/>
                <w:szCs w:val="20"/>
              </w:rPr>
              <w:t xml:space="preserve">Komplementarność projektów </w:t>
            </w:r>
            <w:r w:rsidRPr="00955057">
              <w:rPr>
                <w:rStyle w:val="tl8wmeemohub"/>
                <w:rFonts w:ascii="Times New Roman" w:hAnsi="Times New Roman"/>
                <w:iCs/>
                <w:sz w:val="20"/>
                <w:szCs w:val="20"/>
              </w:rPr>
              <w:t>z 6 do 12 (łącznie)</w:t>
            </w:r>
            <w:r w:rsidRPr="00955057">
              <w:rPr>
                <w:rStyle w:val="tl8wmeemohub"/>
                <w:rFonts w:ascii="Times New Roman" w:hAnsi="Times New Roman"/>
                <w:i/>
                <w:iCs/>
                <w:sz w:val="20"/>
                <w:szCs w:val="20"/>
              </w:rPr>
              <w:t xml:space="preserve"> </w:t>
            </w:r>
            <w:r w:rsidRPr="00955057">
              <w:rPr>
                <w:rFonts w:ascii="Times New Roman" w:hAnsi="Times New Roman"/>
                <w:sz w:val="20"/>
                <w:szCs w:val="20"/>
              </w:rPr>
              <w:t xml:space="preserve">nie została uzasadniona. </w:t>
            </w:r>
            <w:r w:rsidRPr="00955057">
              <w:rPr>
                <w:rStyle w:val="tl8wmeemohub"/>
                <w:rFonts w:ascii="Times New Roman" w:hAnsi="Times New Roman"/>
                <w:sz w:val="20"/>
                <w:szCs w:val="20"/>
              </w:rPr>
              <w:t>„Promocja komplementarności projektów” jest już premiowana poprzez możliwość uzyskania dodatkowych punktów (tj. maksymalnie 6).</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18</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punkty zostaną przyznane wyłącznie w przypadku jednoznacznego i precyzyjnego wykazania przez wnioskodawcę spójności celów planowanego do </w:t>
            </w:r>
            <w:r w:rsidRPr="00955057">
              <w:rPr>
                <w:rFonts w:ascii="Times New Roman" w:hAnsi="Times New Roman"/>
                <w:sz w:val="20"/>
                <w:szCs w:val="20"/>
              </w:rPr>
              <w:lastRenderedPageBreak/>
              <w:t>realizacji projektu z celami pozostałych realizowanych przez wnioskodawcę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realizowania ww. projektów powiązanych. Z przedłożonych dokumentów musi jednoznacznie, wynikać, iż realizacja projektu opisanego w przedmiotowym wniosku o dofinansowanie jest bezpośrednio (tematycznie) powiązana z innymi projektami, których fakt realizowania wnioskodawca dokumentuje.</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Max liczba punktów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- 4</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fakultatywne – spełnienie kryterium nie jest konieczne do przyznania dofinansowania (tj. przyznanie 0 punktów nie dyskwalifikuje z możliwości uzyskania dofinansowania).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kryterium będzie polegała na przyznaniu zdefiniowanej z góry liczby punktów (maksymalnie można uzyskać 8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Promocja komplementarności projektów powinna być jak najbardziej promowana, </w:t>
            </w:r>
            <w:r w:rsidRPr="00955057">
              <w:rPr>
                <w:rFonts w:ascii="Times New Roman" w:hAnsi="Times New Roman"/>
                <w:sz w:val="20"/>
                <w:szCs w:val="20"/>
              </w:rPr>
              <w:lastRenderedPageBreak/>
              <w:t>albowiem świadczy o doświadczeniu i konsekwencji wnioskodawcy w zakresie prowadzonej działalności gospodarczej.</w:t>
            </w:r>
          </w:p>
        </w:tc>
        <w:tc>
          <w:tcPr>
            <w:tcW w:w="824" w:type="pct"/>
          </w:tcPr>
          <w:p w:rsidR="00477C01" w:rsidRPr="00955057" w:rsidRDefault="00477C01" w:rsidP="00CF4897">
            <w:pPr>
              <w:spacing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 xml:space="preserve">Uwaga nieuwzględniona. Propozycja zmiany ilości pkt. w kryterium </w:t>
            </w:r>
            <w:r w:rsidRPr="00955057">
              <w:rPr>
                <w:rStyle w:val="tl8wmeemohub"/>
                <w:rFonts w:ascii="Times New Roman" w:hAnsi="Times New Roman"/>
                <w:i/>
                <w:iCs/>
                <w:sz w:val="20"/>
                <w:szCs w:val="20"/>
              </w:rPr>
              <w:t xml:space="preserve">Komplementarność projektów </w:t>
            </w:r>
            <w:r w:rsidRPr="00955057">
              <w:rPr>
                <w:rStyle w:val="tl8wmeemohub"/>
                <w:rFonts w:ascii="Times New Roman" w:hAnsi="Times New Roman"/>
                <w:iCs/>
                <w:sz w:val="20"/>
                <w:szCs w:val="20"/>
              </w:rPr>
              <w:t>z 6 do 12 (łącznie)</w:t>
            </w:r>
            <w:r w:rsidRPr="00955057">
              <w:rPr>
                <w:rStyle w:val="tl8wmeemohub"/>
                <w:rFonts w:ascii="Times New Roman" w:hAnsi="Times New Roman"/>
                <w:i/>
                <w:iCs/>
                <w:sz w:val="20"/>
                <w:szCs w:val="20"/>
              </w:rPr>
              <w:t xml:space="preserve"> </w:t>
            </w:r>
            <w:r w:rsidRPr="00955057">
              <w:rPr>
                <w:rFonts w:ascii="Times New Roman" w:hAnsi="Times New Roman"/>
                <w:sz w:val="20"/>
                <w:szCs w:val="20"/>
              </w:rPr>
              <w:t xml:space="preserve">nie została uzasadniona. </w:t>
            </w:r>
            <w:r w:rsidRPr="00955057">
              <w:rPr>
                <w:rStyle w:val="tl8wmeemohub"/>
                <w:rFonts w:ascii="Times New Roman" w:hAnsi="Times New Roman"/>
                <w:sz w:val="20"/>
                <w:szCs w:val="20"/>
              </w:rPr>
              <w:t>„Promocja komplementarności projektów” jest już premiowana poprzez możliwość uzyskania dodatkowych punktów (tj. maksymalnie 6).</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87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Agata Baran, </w:t>
            </w:r>
            <w:proofErr w:type="spellStart"/>
            <w:r w:rsidRPr="00955057">
              <w:rPr>
                <w:rFonts w:ascii="Times New Roman" w:hAnsi="Times New Roman"/>
                <w:sz w:val="20"/>
                <w:szCs w:val="20"/>
              </w:rPr>
              <w:t>agata.m.baran</w:t>
            </w:r>
            <w:proofErr w:type="spellEnd"/>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Start-</w:t>
            </w:r>
            <w:proofErr w:type="spellStart"/>
            <w:r w:rsidRPr="00955057">
              <w:rPr>
                <w:rFonts w:ascii="Times New Roman" w:hAnsi="Times New Roman"/>
                <w:sz w:val="20"/>
                <w:szCs w:val="20"/>
              </w:rPr>
              <w:t>up</w:t>
            </w:r>
            <w:proofErr w:type="spellEnd"/>
            <w:r w:rsidRPr="00955057">
              <w:rPr>
                <w:rFonts w:ascii="Times New Roman" w:hAnsi="Times New Roman"/>
                <w:sz w:val="20"/>
                <w:szCs w:val="20"/>
              </w:rPr>
              <w:t xml:space="preserve">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19 - 21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MERYTOYCZNA KRYTERIA TRAFNOŚCI </w:t>
            </w:r>
            <w:r w:rsidRPr="00955057">
              <w:rPr>
                <w:rFonts w:ascii="Times New Roman" w:hAnsi="Times New Roman"/>
                <w:sz w:val="20"/>
                <w:szCs w:val="20"/>
              </w:rPr>
              <w:lastRenderedPageBreak/>
              <w:t>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Rezygnacja z kryterium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Odnośnie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„Projekt jest realizowany przez przedsiębiorstwo (wnioskodawcę), które powstało i rozpoczęło działalność gospodarczą </w:t>
            </w:r>
            <w:r w:rsidRPr="00955057">
              <w:rPr>
                <w:rFonts w:ascii="Times New Roman" w:hAnsi="Times New Roman"/>
                <w:sz w:val="20"/>
                <w:szCs w:val="20"/>
              </w:rPr>
              <w:lastRenderedPageBreak/>
              <w:t>dzięki wsparciu zewnętrznemu (pomocy krajowej lub unijnej), w szczególności dzięki współfinansowaniu z Europejskiego Funduszu Społecznego”: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Efekty projektu są bezpośrednio (tematycznie) powiązane z innymi projektami realizowanymi przez wnioskodawcę (dotyczy projektów współfinansowanych ze środków zewnętrznych): nie powinno się preferować projektów firm, które otrzymują dofinansowanie po raz wtóry. To jest sprzeczne z zachowaniem równości pomiędzy przedsiębiorstwami i prowadzi do wspierania wciąż tych samych firm, co nie znajduje uzasadnienia w zasadzie równości traktowania. Stąd powinno się zrezygnować z przyznawania punktów za spełnienie tych kryteriów.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Odnośnie: „Projekt jest bezpośrednio (tematycznie) powiązany z prowadzonym/przeprowadzonym przez wnioskodawcę projektem badawczo-rozwojowym (dotyczy </w:t>
            </w:r>
            <w:r w:rsidRPr="00955057">
              <w:rPr>
                <w:rFonts w:ascii="Times New Roman" w:hAnsi="Times New Roman"/>
                <w:sz w:val="20"/>
                <w:szCs w:val="20"/>
              </w:rPr>
              <w:lastRenderedPageBreak/>
              <w:t>projektów współfinansowanych ze środków zewnętrznych).” – za powiązanie projektu z pracami badawczo-rozwojowymi wnioskodawcy punkty przyznawane są już w ramach dwóch pierwszych kryteriów trafności merytorycznej. Proponowanie kolejnego kryterium, które pogłębia dysproporcje w traktowaniu różnych typów projektów jest niezasadne i niespójne z zapisami dokumentu „Szczegółowy Opis Osi Priorytetowych Regionalnego Programu Operacyjnego Województwa Lubelskiego na lata 2014 – 2020”. Stąd powinno się zrezygnować z przyznawania punktów za te kryterium.</w:t>
            </w:r>
          </w:p>
        </w:tc>
        <w:tc>
          <w:tcPr>
            <w:tcW w:w="824" w:type="pct"/>
          </w:tcPr>
          <w:p w:rsidR="00477C01" w:rsidRPr="00955057" w:rsidRDefault="00477C01" w:rsidP="00B3010B">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w:t>
            </w:r>
            <w:r w:rsidRPr="00955057">
              <w:rPr>
                <w:rStyle w:val="tl8wmeemohub"/>
                <w:rFonts w:ascii="Times New Roman" w:hAnsi="Times New Roman"/>
                <w:sz w:val="20"/>
                <w:szCs w:val="20"/>
              </w:rPr>
              <w:t xml:space="preserve">W nawiązaniu do propozycji rezygnacji z kryterium Komplementarność projektu (powiązanie tematyczne projektu z innym projektem </w:t>
            </w:r>
            <w:r w:rsidRPr="00955057">
              <w:rPr>
                <w:rStyle w:val="tl8wmeemohub"/>
                <w:rFonts w:ascii="Times New Roman" w:hAnsi="Times New Roman"/>
                <w:sz w:val="20"/>
                <w:szCs w:val="20"/>
              </w:rPr>
              <w:lastRenderedPageBreak/>
              <w:t xml:space="preserve">współfinansowanym ze źródeł zewnętrznych lub badawczo-rozwojowym) należy zauważyć, że wynika ono z zapisów programu. </w:t>
            </w:r>
            <w:r w:rsidRPr="00955057">
              <w:rPr>
                <w:rStyle w:val="Numerstrony"/>
                <w:rFonts w:ascii="Times New Roman" w:hAnsi="Times New Roman"/>
                <w:sz w:val="20"/>
                <w:szCs w:val="20"/>
              </w:rPr>
              <w:t xml:space="preserve"> Zgodnie</w:t>
            </w:r>
            <w:r w:rsidRPr="00955057">
              <w:rPr>
                <w:rFonts w:ascii="Times New Roman" w:hAnsi="Times New Roman"/>
                <w:sz w:val="20"/>
                <w:szCs w:val="20"/>
              </w:rPr>
              <w:t xml:space="preserve"> z RPO WL 2014-2020 zostanie zachowana komplementarność wewnętrzna i zewnętrzna dla projektów realizowanych w ramach PI 3c. Dzięki wsparciu inwestycyjnemu oferowanemu nastąpi zwiększenie pozycji konkurencyjnej przedsiębiorstw z Lubelszczyzny.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Realizacja projektów w ramach PI 3c powinna zapewnić komplementarność z projektami realizowanymi w ramach PI 1b poprzez możliwość objęcia wsparciem projektów polegających na wdrożeniu wyników prac badawczych. Odnosząc się do propozycji rezygnacji z kryterium premiującego wnioskodawców którzy powstali i rozpoczęli </w:t>
            </w:r>
            <w:r w:rsidRPr="00955057">
              <w:rPr>
                <w:rFonts w:ascii="Times New Roman" w:hAnsi="Times New Roman"/>
                <w:sz w:val="20"/>
                <w:szCs w:val="20"/>
              </w:rPr>
              <w:lastRenderedPageBreak/>
              <w:t>działalność gospodarczą dzięki wsparciu zewnętrznemu (pomocy krajowej lub unijnej), w szczególności dzięki współfinansowaniu z Europejskiego Funduszu Społecznego należy zauważyć, że przedmiotowe kryterium wynika bezpośrednio z zapisów Umowy partnerstwa. Zgodnie z zapisami Umowy partnerstwa zapewniona zostanie komplementarność interwencji podejmowanych w CT3 – wsparcie istniejących podmiotów gospodarczych, młodych firm do 24 miesięcy działalności z działaniami podejmowanymi w CT8, w ramach którego środki EFS wykorzystywane będą na rzecz rozpoczynania działalności gospodarczej osób fizycznych, osób pozostających bez pracy, a także na rzecz budowy adaptacyjności przedsiębiorstw i ich kadr.</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88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Fundacja Wschodni Instytut Rozwoju,</w:t>
            </w:r>
          </w:p>
          <w:p w:rsidR="00477C01" w:rsidRPr="00955057" w:rsidRDefault="008E0E5C" w:rsidP="00C972B4">
            <w:pPr>
              <w:spacing w:after="0" w:line="240" w:lineRule="auto"/>
              <w:rPr>
                <w:rFonts w:ascii="Times New Roman" w:hAnsi="Times New Roman"/>
                <w:sz w:val="20"/>
                <w:szCs w:val="20"/>
              </w:rPr>
            </w:pPr>
            <w:hyperlink r:id="rId27" w:history="1">
              <w:r w:rsidR="00477C01" w:rsidRPr="00955057">
                <w:rPr>
                  <w:rStyle w:val="Hipercze"/>
                  <w:rFonts w:ascii="Times New Roman" w:hAnsi="Times New Roman"/>
                  <w:color w:val="auto"/>
                  <w:sz w:val="20"/>
                  <w:szCs w:val="20"/>
                </w:rPr>
                <w:t>szkolenia@fundusze.lublin.pl</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organizacja pozarządowa, fundacja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19</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nr 7. 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obniżenie punktacji z 2 punktów do 1 punktu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dla każdego z trzech kryteriów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Projekt jest realizowany przez przedsiębiorstwo (wnioskodawcę), które powstało i rozpoczęło działalność gospodarczą dzięki wsparciu zewnętrznemu (pomocy krajowej lub unijnej), w szczególności dzięki współfinansowaniu z Europejskiego Funduszu Społecznego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Efekty projektu są bezpośrednio (tematycznie) powiązane z innymi projektami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Projekt jest bezpośrednio (tematycznie) powiązany z prowadzonym/przeprowadzonym przez wnioskodawcę projektem badawczo-rozwojowym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zamian proponujemy wprowadzenie dodatkowego kryterium nr 13. Stosowanie zasad CSR, w którym można będzie przyznać  3 punkty, uzyskane w wyniku obniżenia punktacji w kryterium nr 7.</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gdy wnioskodawca przedłoży w ramach załącznika do wniosku o dofinansowanie opracowany dla </w:t>
            </w:r>
            <w:r w:rsidRPr="00955057">
              <w:rPr>
                <w:rFonts w:ascii="Times New Roman" w:hAnsi="Times New Roman"/>
                <w:sz w:val="20"/>
                <w:szCs w:val="20"/>
              </w:rPr>
              <w:lastRenderedPageBreak/>
              <w:t>danego przedsiębiorstwa dokument Strategia CSR.</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Wysoka punktacja w kryterium nr 7 Komplementarność projektu przyczyni się do ograniczania dostępu do środków </w:t>
            </w:r>
            <w:r w:rsidRPr="00955057">
              <w:rPr>
                <w:rFonts w:ascii="Times New Roman" w:hAnsi="Times New Roman"/>
                <w:sz w:val="20"/>
                <w:szCs w:val="20"/>
              </w:rPr>
              <w:lastRenderedPageBreak/>
              <w:t>publicznych przedsiębiorstwom, które nie ubiegały się dotąd o dofinansowanie lub nie udało im się tych środków pozyskać.</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Natomiast wprowadzenie dodatkowego kryterium, dotyczącego stosowania zasad CSR w przedsiębiorstwie, przyczyni się do zwiększenia zakresu oddziaływania projektów i realizacji polityk horyzontalnych (m.in. zrównoważonego rozwoju, równości płci, niedyskryminacji).</w:t>
            </w:r>
          </w:p>
          <w:p w:rsidR="00477C01" w:rsidRPr="00955057" w:rsidRDefault="00477C01" w:rsidP="00C972B4">
            <w:pPr>
              <w:pStyle w:val="Akapitzlist"/>
              <w:spacing w:after="0" w:line="240" w:lineRule="auto"/>
              <w:ind w:left="0"/>
              <w:rPr>
                <w:rFonts w:ascii="Times New Roman" w:hAnsi="Times New Roman"/>
                <w:sz w:val="20"/>
                <w:szCs w:val="20"/>
              </w:rPr>
            </w:pPr>
            <w:r w:rsidRPr="00955057">
              <w:rPr>
                <w:rFonts w:ascii="Times New Roman" w:hAnsi="Times New Roman"/>
                <w:bCs/>
                <w:sz w:val="20"/>
                <w:szCs w:val="20"/>
              </w:rPr>
              <w:t>Posiadanie strategii CSR oznacza odpowiedzialność firm za wpływ ich decyzji i działań na społeczeństwo i środowisko naturalne.</w:t>
            </w:r>
            <w:r w:rsidRPr="00955057">
              <w:rPr>
                <w:rFonts w:ascii="Times New Roman" w:hAnsi="Times New Roman"/>
                <w:sz w:val="20"/>
                <w:szCs w:val="20"/>
              </w:rPr>
              <w:t xml:space="preserve"> Działania z zakresu CSR zakładają przejrzystość i etyczność w prowadzeniu działalności tak, aby przyczyniać się do zrównoważonego rozwoju i uwzględniać oczekiwania interesariuszy. Biznes społecznie odpowiedzialny podejmuje działania, które są jednocześnie zgodne z prawem oraz z międzynarodowymi normami.</w:t>
            </w:r>
          </w:p>
          <w:p w:rsidR="00477C01" w:rsidRPr="00955057" w:rsidRDefault="00477C01" w:rsidP="00C972B4">
            <w:pPr>
              <w:pStyle w:val="Akapitzlist"/>
              <w:spacing w:after="0" w:line="240" w:lineRule="auto"/>
              <w:ind w:left="0"/>
              <w:rPr>
                <w:rFonts w:ascii="Times New Roman" w:hAnsi="Times New Roman"/>
                <w:sz w:val="20"/>
                <w:szCs w:val="20"/>
              </w:rPr>
            </w:pPr>
          </w:p>
          <w:p w:rsidR="00477C01" w:rsidRPr="00955057" w:rsidRDefault="00477C01" w:rsidP="00C972B4">
            <w:pPr>
              <w:pStyle w:val="Akapitzlist"/>
              <w:spacing w:after="0" w:line="240" w:lineRule="auto"/>
              <w:ind w:left="0"/>
              <w:rPr>
                <w:rFonts w:ascii="Times New Roman" w:hAnsi="Times New Roman"/>
                <w:sz w:val="20"/>
                <w:szCs w:val="20"/>
              </w:rPr>
            </w:pPr>
            <w:r w:rsidRPr="00955057">
              <w:rPr>
                <w:rFonts w:ascii="Times New Roman" w:hAnsi="Times New Roman"/>
                <w:sz w:val="20"/>
                <w:szCs w:val="20"/>
              </w:rPr>
              <w:t xml:space="preserve">Przedsiębiorstwa działające zgodnie z zasadami CSR są zarządzane w sposób etyczny i przejrzysty oraz uwzględniający oczekiwania wszystkich interesariuszy. Działalność prowadzona jest z uwagą na prawa człowieka oraz zarządzanie zasobami ludzkimi w sposób zapewniający pracownikom odpowiednie warunki pracy, możliwości rozwoju i awansu, a także podejmują działania ukierunkowane na ochronę środowiska naturalnego, do których należy m.in. minimalizacja negatywnego wpływu przedsiębiorstwa na otoczenie oraz odpowiedzialne gospodarowanie zasobami naturalnymi i odpadami. CSR jest także bezpośrednio związany z podejmowaniem uczciwych praktyk biznesowych oraz z prowadzeniem działań na rzecz zaangażowania i rozwoju społeczeństwa (np. działań na rzecz poprawy poziomu życia społeczności, edukacji oraz promocji kultury). Nie mniej istotne w kontekście wdrażania </w:t>
            </w:r>
            <w:r w:rsidRPr="00955057">
              <w:rPr>
                <w:rFonts w:ascii="Times New Roman" w:hAnsi="Times New Roman"/>
                <w:sz w:val="20"/>
                <w:szCs w:val="20"/>
              </w:rPr>
              <w:lastRenderedPageBreak/>
              <w:t>strategii odpowiedzialnego biznesu są także kwestie konsumenckie, przejawiające się m.in. w promocji odpowiedzialnej konsumpcji i profilaktyki zdrowotnej, a także realizowane poprzez dbanie o bezpieczeństwo danych klientów.</w:t>
            </w:r>
          </w:p>
        </w:tc>
        <w:tc>
          <w:tcPr>
            <w:tcW w:w="824" w:type="pct"/>
          </w:tcPr>
          <w:p w:rsidR="00477C01" w:rsidRPr="00955057" w:rsidRDefault="00477C01" w:rsidP="007A2534">
            <w:pPr>
              <w:spacing w:after="0" w:line="240" w:lineRule="auto"/>
              <w:jc w:val="both"/>
              <w:rPr>
                <w:rFonts w:ascii="Times New Roman" w:hAnsi="Times New Roman"/>
                <w:sz w:val="20"/>
                <w:szCs w:val="20"/>
              </w:rPr>
            </w:pPr>
            <w:r w:rsidRPr="00955057">
              <w:rPr>
                <w:rStyle w:val="Numerstrony"/>
                <w:rFonts w:ascii="Times New Roman" w:hAnsi="Times New Roman"/>
                <w:sz w:val="20"/>
                <w:szCs w:val="20"/>
              </w:rPr>
              <w:lastRenderedPageBreak/>
              <w:t xml:space="preserve">Uwaga uwzględniona częściowo. </w:t>
            </w:r>
            <w:r w:rsidRPr="00955057">
              <w:rPr>
                <w:rStyle w:val="tl8wmeemohub"/>
                <w:rFonts w:ascii="Times New Roman" w:hAnsi="Times New Roman"/>
                <w:sz w:val="20"/>
                <w:szCs w:val="20"/>
              </w:rPr>
              <w:t xml:space="preserve">Kryteria zostały uzupełnione o kryterium strategiczne premiujące wnioskodawców </w:t>
            </w:r>
            <w:r w:rsidRPr="00955057">
              <w:rPr>
                <w:rStyle w:val="tl8wmeemohub"/>
                <w:rFonts w:ascii="Times New Roman" w:hAnsi="Times New Roman"/>
                <w:sz w:val="20"/>
                <w:szCs w:val="20"/>
              </w:rPr>
              <w:lastRenderedPageBreak/>
              <w:t xml:space="preserve">uwzględniających społeczną odpowiedzialność biznesu (CSR) w ramach prowadzonej działalności gospodarczej. W nawiązaniu do propozycji obniżenia punktacji w kryterium Komplementarność projektu (powiązanie tematyczne projektu z innym projektem współfinansowanym ze źródeł zewnętrznych lub badawczo-rozwojowym) IZ nie znajduje uzasadnienia do zmniejszania wagi ww. kryterium. </w:t>
            </w:r>
            <w:r w:rsidRPr="00955057">
              <w:rPr>
                <w:rStyle w:val="Numerstrony"/>
                <w:rFonts w:ascii="Times New Roman" w:hAnsi="Times New Roman"/>
                <w:sz w:val="20"/>
                <w:szCs w:val="20"/>
              </w:rPr>
              <w:t xml:space="preserve"> Zgodnie</w:t>
            </w:r>
            <w:r w:rsidRPr="00955057">
              <w:rPr>
                <w:rFonts w:ascii="Times New Roman" w:hAnsi="Times New Roman"/>
                <w:sz w:val="20"/>
                <w:szCs w:val="20"/>
              </w:rPr>
              <w:t xml:space="preserve"> z zapisami programu zostanie zachowana komplementarność wewnętrzna i zewnętrzna dla projektów realizowanych w ramach PI 3c. Dzięki wsparciu inwestycyjnemu oferowanemu nastąpi zwiększenie pozycji konkurencyjnej przedsiębiorstw z Lubelszczyzny.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Realizacja projektów w ramach PI 3c powinna zapewnić komplementarność </w:t>
            </w:r>
            <w:r w:rsidRPr="00955057">
              <w:rPr>
                <w:rFonts w:ascii="Times New Roman" w:hAnsi="Times New Roman"/>
                <w:sz w:val="20"/>
                <w:szCs w:val="20"/>
              </w:rPr>
              <w:lastRenderedPageBreak/>
              <w:t xml:space="preserve">z projektami realizowanymi w ramach PI 1b poprzez możliwość objęcia wsparciem projektów polegających na wdrożeniu wyników prac badawczych. Odnosząc się do propozycji obniżenia punktacji dla wnioskodawców którzy powstali i rozpoczęli działalność gospodarczą dzięki wsparciu zewnętrznemu (pomocy krajowej lub unijnej), w szczególności dzięki współfinansowaniu z Europejskiego Funduszu Społecznego należy zauważyć, że przedmiotowe kryterium wynika bezpośrednio z zapisów Umowy partnerstwa i brak jest uzasadnienia do zmniejszania jego wagi. Zgodnie z zapisami Umowy partnerstwa zapewniona zostanie komplementarność interwencji podejmowanych w CT3 – wsparcie istniejących podmiotów gospodarczych, młodych firm do 24 miesięcy działalności z działaniami podejmowanymi w CT8, w ramach którego środki EFS wykorzystywane będą na rzecz rozpoczynania </w:t>
            </w:r>
            <w:r w:rsidRPr="00955057">
              <w:rPr>
                <w:rFonts w:ascii="Times New Roman" w:hAnsi="Times New Roman"/>
                <w:sz w:val="20"/>
                <w:szCs w:val="20"/>
              </w:rPr>
              <w:lastRenderedPageBreak/>
              <w:t>działalności gospodarczej osób fizycznych, osób pozostających bez pracy, a także na rzecz budowy adaptacyjności przedsiębiorstw i ich kadr.</w:t>
            </w:r>
          </w:p>
          <w:p w:rsidR="00477C01" w:rsidRPr="00955057" w:rsidRDefault="00477C01" w:rsidP="007A2534">
            <w:pPr>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89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 xml:space="preserve"> prowadzący działalność gospodarczą pod nazwą „NOVATIO Usługi Budowlane 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28"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19-20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rezygnację z punktowania faktu, iż projekt jest realizowany przez przedsiębiorstwo (wnioskodawcę), które powstało i rozpoczęło działalność gospodarczą dzięki wsparciu zewnętrznemu (pomocy krajowej lub unijnej), w szczególności dzięki współfinansowaniu z Europejskiego Funduszu Społecznego.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Niesprawiedliwym jest premiowanie tych, którzy już otrzymani współfinansowanie z Europejskiego Funduszu Społecznego i zmniejszanie szans firm, które dotychczas rozwijały się w oparciu o własne zasoby finansowe. Takie działanie sprawia, iż premiuje się tych, którzy już wcześniej otrzymali pomoc. A powinno przecież się premiować tych, którzy ponoszą ryzyko lub tych, którzy są efektywni.</w:t>
            </w:r>
          </w:p>
        </w:tc>
        <w:tc>
          <w:tcPr>
            <w:tcW w:w="824" w:type="pct"/>
          </w:tcPr>
          <w:p w:rsidR="00477C01" w:rsidRPr="00955057" w:rsidRDefault="00477C01" w:rsidP="007A2534">
            <w:pPr>
              <w:spacing w:after="0" w:line="240" w:lineRule="auto"/>
              <w:jc w:val="both"/>
              <w:rPr>
                <w:rFonts w:ascii="Times New Roman" w:hAnsi="Times New Roman"/>
                <w:sz w:val="20"/>
                <w:szCs w:val="20"/>
              </w:rPr>
            </w:pPr>
            <w:r w:rsidRPr="00955057">
              <w:rPr>
                <w:rFonts w:ascii="Times New Roman" w:hAnsi="Times New Roman"/>
                <w:sz w:val="20"/>
                <w:szCs w:val="20"/>
              </w:rPr>
              <w:t>Uwaga nieuwzględniona. Zgodnie z zapisami Umowy partnerstwa zapewniona zostanie komplementarność interwencji podejmowanych w CT3 – wsparcie istniejących podmiotów gospodarczych, młodych firm do 24 miesięcy działalności z działaniami podejmowanymi w CT8, w ramach którego środki EFS wykorzystywane będą na rzecz rozpoczynania działalności gospodarczej osób fizycznych, osób pozostających bez pracy, a także na rzecz budowy adaptacyjności przedsiębiorstw i ich kadr.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19-20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trafności merytorycznej -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Komplementarność projektu</w:t>
            </w: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jest realizowany przez przedsiębiorstwo (wnioskodawcę), które powstało i rozpoczęło działalność gospodarczą dzięki wsparciu zewnętrznemu (pomocy krajowej lub unijnej), w szczególności dzięki </w:t>
            </w:r>
            <w:r w:rsidRPr="00955057">
              <w:rPr>
                <w:rFonts w:ascii="Times New Roman" w:hAnsi="Times New Roman"/>
                <w:sz w:val="20"/>
                <w:szCs w:val="20"/>
              </w:rPr>
              <w:lastRenderedPageBreak/>
              <w:t>współfinansowaniu z Europejskiego Funduszu Społecznego..</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powstania przedsiębiorstwa i rozpoczęcia działalności gospodarczej przez wnioskodawcę przy udziale finansowania/współfinansowania ze środków zewnętrznych. Z przedłożonych dokumentów musi jednoznacznie wynikać, iż wnioskodawca powstał i rozpoczął działalność dzięki wsparciu zewnętrznemu (pomocy krajowej lub unijnej).</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punkty zostaną przyznane wyłącznie w przypadku jednoznacznego i precyzyjnego wykazania przez wnioskodawcę spójności celów planowanego do realizacji projektu z celami pozostałych realizowanych przez wnioskodawcę projektów, współfinansowanych ze środków zewnętrznych.</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lastRenderedPageBreak/>
              <w:t>Punkty zostaną przyznane wyłącznie w przypadku, gdy wnioskodawca, na dzień złożenia wniosku o dofinansowanie, udokumentuje fakt realizowania ww. projektów powiązanych. Z przedłożonych dokumentów musi jednoznacznie, wynikać, iż realizacja projektu opisanego w przedmiotowym wniosku o dofinansowanie jest bezpośrednio (tematycznie) powiązana z innymi projektami, których fakt realizowania wnioskodawca dokumentuje.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3.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bezpośrednio (tematycznie) powiązany z prowadzonym/przeprowadzonym przez wnioskodawcę projektem badawczo-rozwojowym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jednoznacznego i precyzyjnego wykazania przez wnioskodawcę, że projekt jest bezpośrednio (tematycznie) powiązany z realizowanym lub zrealizowanym projektem badawczo-rozwojowym.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aby uzyskać punkty należy na dzień złożenia wniosku o dofinansowanie udokumentować fakt realizacji/zrealizowania ww. projektu badawczo-rozwojowego. Udokumentowanie oznacza </w:t>
            </w:r>
            <w:r w:rsidRPr="00955057">
              <w:rPr>
                <w:rFonts w:ascii="Times New Roman" w:hAnsi="Times New Roman"/>
                <w:sz w:val="20"/>
                <w:szCs w:val="20"/>
              </w:rPr>
              <w:lastRenderedPageBreak/>
              <w:t>przedłożenie przez wnioskodawcę wszystkich stosownych dokumentów jednoznacznie wskazujących, iż realizacja projektu badawczo-rozwojowego jest bezpośrednio (tematycznie) powiązana z przedmiotowym projektem (w tym obligatoryjnie umów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1,2,3. Proponowane nowe brzmienie zapisu:</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Doświadczenie Wnioskodawcy w realizacji funduszy pomocowych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jednoznacznego i precyzyjnego wykazania przez wnioskodawcę, że w przeszłości korzystał z funduszy pomocowych.</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Ponadto, aby uzyskać punkty należy na dzień złożenia wniosku o dofinansowanie udokumentować fakt realizacji/zrealizowania ww. projektu Udokumentowanie oznacza przedłożenie przez wnioskodawcę wszystkich stosownych dokumentów jednoznacznie wskazujących, iż Wnioskodawca korzystał z funduszy pomocowych.</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Zaproponowano scalenie kryterium związane z uruchomieniem działalności ze środków pomocowych oraz powiązania z innymi </w:t>
            </w:r>
            <w:r w:rsidRPr="00955057">
              <w:rPr>
                <w:rFonts w:ascii="Times New Roman" w:hAnsi="Times New Roman"/>
                <w:sz w:val="20"/>
                <w:szCs w:val="20"/>
              </w:rPr>
              <w:lastRenderedPageBreak/>
              <w:t xml:space="preserve">projektami w jedno, określające doświadczenie w realizacji projektów z funduszy pomocowych. W związku z tym zaproponowano zwiększenie elastyczności i możliwości danego kryterium pod kątem wielu grup przedsiębiorców a nie tylko jednej, w której sprecyzowano firmy powstające w ramach dotacji. Z uwagi na to, że konkursy dotyczące projektów badawczo-rozwojowych zostały ogłoszone na  koniec grudnia 2016r i trwały do lutego 2016 a wnioski jeszcze podlegają ocenie jest niemożliwością jednoznacznego i precyzyjnego wykazania przez wnioskodawcę, że projekt jest bezpośrednio (tematycznie) powiązany z realizowanym lub zrealizowanym projektem badawczo-rozwojowym umową o dofinansowanie.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824" w:type="pct"/>
          </w:tcPr>
          <w:p w:rsidR="00477C01" w:rsidRPr="00955057" w:rsidRDefault="00477C01" w:rsidP="00912987">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Propozycja premiowania wszystkich wnioskodawców, którzy </w:t>
            </w:r>
            <w:r w:rsidRPr="00955057">
              <w:rPr>
                <w:rStyle w:val="Numerstrony"/>
                <w:rFonts w:ascii="Times New Roman" w:hAnsi="Times New Roman"/>
                <w:sz w:val="20"/>
                <w:szCs w:val="20"/>
              </w:rPr>
              <w:t>w przeszł</w:t>
            </w:r>
            <w:r w:rsidRPr="00955057">
              <w:rPr>
                <w:rFonts w:ascii="Times New Roman" w:hAnsi="Times New Roman"/>
                <w:sz w:val="20"/>
                <w:szCs w:val="20"/>
              </w:rPr>
              <w:t xml:space="preserve">ości korzystali z funduszy pomocowych nie wynika z zapisów programu, Umowy partnerstwa ani zaleceń KE. </w:t>
            </w:r>
            <w:r w:rsidRPr="00955057">
              <w:rPr>
                <w:rStyle w:val="tl8wmeemohub"/>
                <w:rFonts w:ascii="Times New Roman" w:hAnsi="Times New Roman"/>
                <w:sz w:val="20"/>
                <w:szCs w:val="20"/>
              </w:rPr>
              <w:lastRenderedPageBreak/>
              <w:t xml:space="preserve">W nawiązaniu do propozycji rezygnacji z kryterium Komplementarność projektu (powiązanie tematyczne projektu z innym projektem współfinansowanym ze źródeł zewnętrznych lub badawczo-rozwojowym) należy zauważyć, że wynika ono z zapisów programu. </w:t>
            </w:r>
            <w:r w:rsidRPr="00955057">
              <w:rPr>
                <w:rStyle w:val="Numerstrony"/>
                <w:rFonts w:ascii="Times New Roman" w:hAnsi="Times New Roman"/>
                <w:sz w:val="20"/>
                <w:szCs w:val="20"/>
              </w:rPr>
              <w:t xml:space="preserve"> Zgodnie</w:t>
            </w:r>
            <w:r w:rsidRPr="00955057">
              <w:rPr>
                <w:rFonts w:ascii="Times New Roman" w:hAnsi="Times New Roman"/>
                <w:sz w:val="20"/>
                <w:szCs w:val="20"/>
              </w:rPr>
              <w:t xml:space="preserve"> z RPO WL 2014-2020 zostanie zachowana komplementarność wewnętrzna i zewnętrzna dla projektów realizowanych w ramach PI 3c. Dzięki wsparciu inwestycyjnemu oferowanemu nastąpi zwiększenie pozycji konkurencyjnej przedsiębiorstw z Lubelszczyzny.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Realizacja projektów w ramach PI 3c powinna zapewnić komplementarność z projektami realizowanymi w ramach PI 1b poprzez możliwość objęcia wsparciem projektów polegających na wdrożeniu wyników prac badawczych. </w:t>
            </w:r>
            <w:r w:rsidRPr="00955057">
              <w:rPr>
                <w:rFonts w:ascii="Times New Roman" w:hAnsi="Times New Roman"/>
                <w:sz w:val="20"/>
                <w:szCs w:val="20"/>
              </w:rPr>
              <w:lastRenderedPageBreak/>
              <w:t>Odnosząc się do propozycji rezygnacji z kryterium premiującego tylko tych wnioskodawców którzy powstali i rozpoczęli działalność gospodarczą dzięki wsparciu zewnętrznemu (pomocy krajowej lub unijnej), w szczególności dzięki współfinansowaniu z Europejskiego Funduszu Społecznego należy zauważyć, że przedmiotowe kryterium wynika bezpośrednio z zapisów Umowy partnerstwa. Zgodnie z zapisami Umowy partnerstwa zapewniona zostanie komplementarność interwencji podejmowanych w CT3 – wsparcie istniejących podmiotów gospodarczych, młodych firm do 24 miesięcy działalności z działaniami podejmowanymi w CT8, w ramach którego środki EFS wykorzystywane będą na rzecz rozpoczynania działalności gospodarczej osób fizycznych, osób pozostających bez pracy, a także na rzecz budowy adaptacyjności przedsiębiorstw i ich kadr.</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91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merytoryczna / Działania współfinansowane przez EFRR </w:t>
            </w:r>
            <w:r w:rsidRPr="00955057">
              <w:rPr>
                <w:rFonts w:ascii="Times New Roman" w:hAnsi="Times New Roman"/>
                <w:sz w:val="20"/>
                <w:szCs w:val="20"/>
              </w:rPr>
              <w:lastRenderedPageBreak/>
              <w:t>wdrażane przez LAWP</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lastRenderedPageBreak/>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brzemiennie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jest realizowany przez przedsiębiorstwo (wnioskodawcę), które powstało i rozpoczęło działalność gospodarczą dzięki wsparciu zewnętrznemu (pomocy </w:t>
            </w:r>
            <w:r w:rsidRPr="00955057">
              <w:rPr>
                <w:rFonts w:ascii="Times New Roman" w:hAnsi="Times New Roman"/>
                <w:sz w:val="20"/>
                <w:szCs w:val="20"/>
              </w:rPr>
              <w:lastRenderedPageBreak/>
              <w:t xml:space="preserve">krajowej lub unijnej), w szczególności dzięki współfinansowaniu z Europejskiego Funduszu Społecznego..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powstania przedsiębiorstwa i rozpoczęcia działalności gospodarczej przez wnioskodawcę przy udziale finansowania/współfinansowania ze środków zewnętrznych. Z przedłożonych dokumentów musi jednoznacznie wynikać, iż wnioskodawca powstał i rozpoczął działalność dzięki wsparciu zewnętrznemu (pomocy krajowej lub unijnej).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realizowany przez przedsiębiorstwo (wnioskodawcę), które powstało i rozpoczęło działalność gospodarczą dzięki wsparciu zewnętrznemu (pomocy krajowej lub unijnej), w szczególności dzięki współfinansowaniu z Europejskiego Funduszu Społecznego, lub wsparciu Instytucji Otoczenia Biznesu.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Punkty zostaną przyznane wyłącznie w przypadku, gdy wnioskodawca, na dzień złożenia wniosku o </w:t>
            </w:r>
            <w:r w:rsidRPr="00955057">
              <w:rPr>
                <w:rFonts w:ascii="Times New Roman" w:hAnsi="Times New Roman"/>
                <w:sz w:val="20"/>
                <w:szCs w:val="20"/>
              </w:rPr>
              <w:lastRenderedPageBreak/>
              <w:t>dofinansowanie, udokumentuje fakt powstania przedsiębiorstwa i rozpoczęcia działalności gospodarczej przez wnioskodawcę przy udziale finansowania/współfinansowania ze środków zewnętrznych lub wsparcia Instytucji Otoczenia Biznesu. Z przedłożonych dokumentów musi jednoznacznie wynikać, iż wnioskodawca powstał i rozpoczął działalność dzięki wsparciu zewnętrznemu (pomocy krajowej lub unijnej).</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Należy uwzględnić, że cześć nowopowstałych przedsiębiorstw, podejmuje działalność w odpowiedzi na pośrednie wsparcie, tj. wsparcie ze strony instytucji </w:t>
            </w:r>
            <w:r w:rsidRPr="00955057">
              <w:rPr>
                <w:rFonts w:ascii="Times New Roman" w:hAnsi="Times New Roman"/>
                <w:sz w:val="20"/>
                <w:szCs w:val="20"/>
              </w:rPr>
              <w:lastRenderedPageBreak/>
              <w:t xml:space="preserve">otoczenia biznesu – inkubatorów przedsiębiorczości i parków naukowo – technologicznych, które powstały na terenie województwa lubelskiego także przy wsparciu środków pomocowych.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Tym samym, przedsiębiorstwa które powstają przy wsparciu instytucji otoczenia biznesu i działają w inkubatorach przedsiębiorczości i parkach naukowo – technologicznych, są pośrednimi beneficjentami tej pomocy, zasługującymi na jednakowe traktowanie jak przedsiębiorstwa powstałe w wyniku bezpośredniego uzyskania pomocy.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Każde z obu przywołanych rodzajów przedsiębiorstw, mogłoby w ogóle nie powstać, gdyby nie uzyskane pośrednio lub bezpośrednio wsparcie.</w:t>
            </w:r>
          </w:p>
        </w:tc>
        <w:tc>
          <w:tcPr>
            <w:tcW w:w="824" w:type="pct"/>
          </w:tcPr>
          <w:p w:rsidR="00477C01" w:rsidRPr="00955057" w:rsidRDefault="00477C01" w:rsidP="006F39DB">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w:t>
            </w:r>
            <w:r w:rsidRPr="00955057">
              <w:rPr>
                <w:rStyle w:val="Numerstrony"/>
                <w:rFonts w:ascii="Times New Roman" w:hAnsi="Times New Roman"/>
                <w:sz w:val="20"/>
                <w:szCs w:val="20"/>
              </w:rPr>
              <w:t xml:space="preserve">. </w:t>
            </w:r>
            <w:r w:rsidRPr="00955057">
              <w:rPr>
                <w:rFonts w:ascii="Times New Roman" w:hAnsi="Times New Roman"/>
                <w:sz w:val="20"/>
                <w:szCs w:val="20"/>
              </w:rPr>
              <w:t xml:space="preserve">Propozycja premiowania wnioskodawców, którzy rozpoczęli działalność gospodarczą dzięki wsparciu IOB nie została </w:t>
            </w:r>
            <w:r w:rsidRPr="00955057">
              <w:rPr>
                <w:rFonts w:ascii="Times New Roman" w:hAnsi="Times New Roman"/>
                <w:sz w:val="20"/>
                <w:szCs w:val="20"/>
              </w:rPr>
              <w:lastRenderedPageBreak/>
              <w:t xml:space="preserve">wystarczająco uzasadniona. Ponadto </w:t>
            </w:r>
            <w:r w:rsidRPr="00955057">
              <w:rPr>
                <w:rStyle w:val="Numerstrony"/>
                <w:rFonts w:ascii="Times New Roman" w:hAnsi="Times New Roman"/>
                <w:sz w:val="20"/>
                <w:szCs w:val="20"/>
              </w:rPr>
              <w:t>zaproponowana zmiana kryteri</w:t>
            </w:r>
            <w:r w:rsidRPr="00955057">
              <w:rPr>
                <w:rFonts w:ascii="Times New Roman" w:hAnsi="Times New Roman"/>
                <w:sz w:val="20"/>
                <w:szCs w:val="20"/>
              </w:rPr>
              <w:t>um nie wynika z zapisów programu, Umowy partnerstwa ani zaleceń KE. Należy zauważyć, że aktualne zapisy kryterium nie wykluczają premiowania wnioskodawców, którz</w:t>
            </w:r>
            <w:r w:rsidRPr="00955057">
              <w:rPr>
                <w:rStyle w:val="Numerstrony"/>
                <w:rFonts w:ascii="Times New Roman" w:hAnsi="Times New Roman"/>
                <w:sz w:val="20"/>
                <w:szCs w:val="20"/>
              </w:rPr>
              <w:t>y rozpoczęli działalność gospoda</w:t>
            </w:r>
            <w:r w:rsidRPr="00955057">
              <w:rPr>
                <w:rFonts w:ascii="Times New Roman" w:hAnsi="Times New Roman"/>
                <w:sz w:val="20"/>
                <w:szCs w:val="20"/>
              </w:rPr>
              <w:t>rczą przy udziale finansowania/współfinansowania ze środków zewnętrznych, za pośrednictwem IOB.</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92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Obecne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jest bezpośrednio (tematycznie) powiązany z prowadzonym/przeprowadzonym przez wnioskodawcę projektem badawczo-rozwojowym (dotyczy projektów współfinansowanych ze środków zewnętrznych).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jest bezpośrednio (tematycznie) powiązany z prowadzonym/przeprowadzonym lub planowanym do przeprowadzenia przez wnioskodawcę projektem badawczo-rozwojowym (dotyczy projektów współfinansowanych ze środków własnych lub ze środków zewnętrznych). </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Proponowane jest rozszerzenie zapisu poprzez dodanie „planowanych do przeprowadzenia”, których fakt planowanego przeprowadzenia zostanie potwierdzony w zapisach dokumentacji aplikacyjnej i załącznikach do wniosku o dofinansowanie.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Dodatkowo, listy projektów komplementarnych nie należy ograniczać wyłącznie do projektów realizowanych ze środków zewnętrznych. Skoro jednym z priorytetów RSIWL 2020, jest stymulowanie działalności B+R przedsiębiorstw, to należy ten faktu uwzględniać w ocenie kryterium, że część </w:t>
            </w:r>
            <w:r w:rsidRPr="00955057">
              <w:rPr>
                <w:rFonts w:ascii="Times New Roman" w:hAnsi="Times New Roman"/>
                <w:sz w:val="20"/>
                <w:szCs w:val="20"/>
              </w:rPr>
              <w:lastRenderedPageBreak/>
              <w:t>przedsiębiorstw będzie wykorzystywać w ramach projektów komplementarnych wyniki prowadzonych przez siebie prac badawczo – rozwojowych.</w:t>
            </w:r>
          </w:p>
        </w:tc>
        <w:tc>
          <w:tcPr>
            <w:tcW w:w="824" w:type="pct"/>
          </w:tcPr>
          <w:p w:rsidR="00477C01" w:rsidRPr="00955057" w:rsidRDefault="00477C01" w:rsidP="006F39DB">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w:t>
            </w:r>
            <w:r w:rsidRPr="00955057">
              <w:rPr>
                <w:rStyle w:val="Numerstrony"/>
                <w:rFonts w:ascii="Times New Roman" w:hAnsi="Times New Roman"/>
                <w:sz w:val="20"/>
                <w:szCs w:val="20"/>
              </w:rPr>
              <w:t>Zgodnie</w:t>
            </w:r>
            <w:r w:rsidRPr="00955057">
              <w:rPr>
                <w:rFonts w:ascii="Times New Roman" w:hAnsi="Times New Roman"/>
                <w:sz w:val="20"/>
                <w:szCs w:val="20"/>
              </w:rPr>
              <w:t xml:space="preserve"> z RPO WL 2014-2020 zostanie zachowana komplementarność wewnętrzna i zewnętrzna dla projektów realizowanych w ramach PI 3c. Dzięki wsparciu inwestycyjnemu oferowanemu nastąpi zwiększenie pozycji konkurencyjnej przedsiębiorstw z Lubelszczyzny.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w:t>
            </w:r>
            <w:r w:rsidRPr="00955057">
              <w:rPr>
                <w:rFonts w:ascii="Times New Roman" w:hAnsi="Times New Roman"/>
                <w:b/>
                <w:sz w:val="20"/>
                <w:szCs w:val="20"/>
              </w:rPr>
              <w:t xml:space="preserve">Realizacja projektów w ramach PI 3c powinna zapewnić komplementarność z </w:t>
            </w:r>
            <w:r w:rsidRPr="00955057">
              <w:rPr>
                <w:rFonts w:ascii="Times New Roman" w:hAnsi="Times New Roman"/>
                <w:b/>
                <w:sz w:val="20"/>
                <w:szCs w:val="20"/>
              </w:rPr>
              <w:lastRenderedPageBreak/>
              <w:t>projektami realizowanymi w ramach PI 1b poprzez możliwość objęcia wsparciem projektów polegających na wdrożeniu wyników prac badawczych.</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93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19-20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trafności merytorycznej -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Rozwój TIK </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Rodzaj działalności gospodarczej będącej przedmiotem projektu dotyczy bezpośrednio nowoczesnych technologii informacyjnych lub komunikacyjnych.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kod PKD działalności gospodarczej będącej przedmiotem projektu wpisuje się, zgodnie z Polską Klasyfikacją Działalności</w:t>
            </w:r>
            <w:r w:rsidRPr="00955057">
              <w:rPr>
                <w:rFonts w:ascii="Times New Roman" w:hAnsi="Times New Roman"/>
                <w:bCs/>
                <w:sz w:val="20"/>
                <w:szCs w:val="20"/>
              </w:rPr>
              <w:t xml:space="preserve"> PKD 2007 (na podstawie Rozporządzenia Rady Ministrów z dnia 24.12.2007 r. w sprawie Polskiej Klasyfikacji Działalności (PKD))</w:t>
            </w:r>
            <w:r w:rsidRPr="00955057">
              <w:rPr>
                <w:rFonts w:ascii="Times New Roman" w:hAnsi="Times New Roman"/>
                <w:sz w:val="20"/>
                <w:szCs w:val="20"/>
              </w:rPr>
              <w:t xml:space="preserve"> 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Dział 61,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62 (z wyłączeniem 62.02.Z oraz 62.03.Z)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kod PKD 26.80.Z,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 dodatkowo powstałe w wyniku realizacji projektu produkty będą przeznaczone/stosowane lub usługi będą świadczone w pozostałych obszarach regionalnych inteligentnych specjalizacji (z wyłączeniem informatyki) tj. </w:t>
            </w:r>
            <w:proofErr w:type="spellStart"/>
            <w:r w:rsidRPr="00955057">
              <w:rPr>
                <w:rFonts w:ascii="Times New Roman" w:hAnsi="Times New Roman"/>
                <w:sz w:val="20"/>
                <w:szCs w:val="20"/>
              </w:rPr>
              <w:t>biogospodarka</w:t>
            </w:r>
            <w:proofErr w:type="spellEnd"/>
            <w:r w:rsidRPr="00955057">
              <w:rPr>
                <w:rFonts w:ascii="Times New Roman" w:hAnsi="Times New Roman"/>
                <w:sz w:val="20"/>
                <w:szCs w:val="20"/>
              </w:rPr>
              <w:t xml:space="preserve">, medycyna i zdrowie, </w:t>
            </w:r>
            <w:r w:rsidRPr="00955057">
              <w:rPr>
                <w:rFonts w:ascii="Times New Roman" w:hAnsi="Times New Roman"/>
                <w:sz w:val="20"/>
                <w:szCs w:val="20"/>
              </w:rPr>
              <w:lastRenderedPageBreak/>
              <w:t xml:space="preserve">automatyka lub energetyka niskoemisyjna.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precyzyjnie i jednoznacznie wykaże, iż rozwiązania powstałe w wyniku realizacji projektu (nowe lub znacząco udoskonalone produkty/usługi) znajdą zastosowanie w pozostałych (poza informatyką) obszarach regionalnych inteligentnych specjalizacji zgodnych z Regionalną Strategią Innowacji Województwa Lubelskiego do 2020 roku.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realizacji projektu będą wykorzystywane nowoczesne technologie informacyjne lub komunikacyjne.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podczas realizacji projektu zostaną wykorzystane nowoczesne technologie informacyjne lub komunikacyjne.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Sam zakup sprzętu komputerowego lub sprzętu komputerowego z podstawowym oprogramowaniem niezbędnym do funkcjonowania ww. sprzętu oraz utworzenia strony </w:t>
            </w:r>
            <w:r w:rsidRPr="00955057">
              <w:rPr>
                <w:rFonts w:ascii="Times New Roman" w:hAnsi="Times New Roman"/>
                <w:sz w:val="20"/>
                <w:szCs w:val="20"/>
              </w:rPr>
              <w:lastRenderedPageBreak/>
              <w:t>internetowej wnioskodawcy w celu rozpowszechniania informacji na temat wprowadzanych/świadczonych produktów/usług nie stanowi podstawy do przyznania punktów.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1,2. Proponowane nowe brzmienie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Rodzaj działalności gospodarczej będącej przedmiotem projektu dotyczy bezpośrednio nowoczesnych technologii informacyjnych lub komunikacyjnych.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kod PKD działalności gospodarczej będącej przedmiotem projektu wpisuje się, zgodnie z Polską Klasyfikacją Działalności</w:t>
            </w:r>
            <w:r w:rsidRPr="00955057">
              <w:rPr>
                <w:rFonts w:ascii="Times New Roman" w:hAnsi="Times New Roman"/>
                <w:bCs/>
                <w:sz w:val="20"/>
                <w:szCs w:val="20"/>
              </w:rPr>
              <w:t xml:space="preserve"> PKD 2007 (na podstawie Rozporządzenia Rady Ministrów z dnia 24.12.2007 r. w sprawie Polskiej Klasyfikacji Działalności (PKD))</w:t>
            </w:r>
            <w:r w:rsidRPr="00955057">
              <w:rPr>
                <w:rFonts w:ascii="Times New Roman" w:hAnsi="Times New Roman"/>
                <w:sz w:val="20"/>
                <w:szCs w:val="20"/>
              </w:rPr>
              <w:t xml:space="preserve"> 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Dział 61,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62 (z wyłączeniem 62.02.Z oraz 62.03.Z)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kod PKD 26.80.Z,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 dodatkowo powstałe w wyniku realizacji projektu produkty będą przeznaczone/stosowane lub usługi będą świadczone w pozostałych obszarach regionalnych </w:t>
            </w:r>
            <w:r w:rsidRPr="00955057">
              <w:rPr>
                <w:rFonts w:ascii="Times New Roman" w:hAnsi="Times New Roman"/>
                <w:sz w:val="20"/>
                <w:szCs w:val="20"/>
              </w:rPr>
              <w:lastRenderedPageBreak/>
              <w:t xml:space="preserve">inteligentnych specjalizacji (z wyłączeniem informatyki) tj. </w:t>
            </w:r>
            <w:proofErr w:type="spellStart"/>
            <w:r w:rsidRPr="00955057">
              <w:rPr>
                <w:rFonts w:ascii="Times New Roman" w:hAnsi="Times New Roman"/>
                <w:sz w:val="20"/>
                <w:szCs w:val="20"/>
              </w:rPr>
              <w:t>biogospodarka</w:t>
            </w:r>
            <w:proofErr w:type="spellEnd"/>
            <w:r w:rsidRPr="00955057">
              <w:rPr>
                <w:rFonts w:ascii="Times New Roman" w:hAnsi="Times New Roman"/>
                <w:sz w:val="20"/>
                <w:szCs w:val="20"/>
              </w:rPr>
              <w:t>, medycyna i zdrowie, automatyka lub energetyka niskoemisyjna</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lub</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realizacji projektu będą wykorzystywane nowoczesne technologie informacyjne lub komunikacyjne.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podczas realizacji projektu zostaną wykorzystane nowoczesne technologie informacyjne lub komunikacyjne.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Sam zakup sprzętu komputerowego lub sprzętu komputerowego z podstawowym oprogramowaniem niezbędnym do funkcjonowania ww. sprzętu oraz utworzenia strony internetowej wnioskodawcy w celu rozpowszechniania informacji na temat wprowadzanych/świadczonych produktów/usług nie stanowi podstawy do przyznania punktów.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4</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Zawarcie kryterium w katalogu wyboru projektów RPO WL 2014-2020 powinno dawać wszystkim potencjalnym wnioskodawcom uprawnionym do udziału w konkursie szansę na jego spełnienie. Podział w katalogu kryterium Rozwój TIK na </w:t>
            </w:r>
            <w:proofErr w:type="spellStart"/>
            <w:r w:rsidRPr="00955057">
              <w:rPr>
                <w:rFonts w:ascii="Times New Roman" w:hAnsi="Times New Roman"/>
                <w:sz w:val="20"/>
                <w:szCs w:val="20"/>
              </w:rPr>
              <w:t>podkryteria</w:t>
            </w:r>
            <w:proofErr w:type="spellEnd"/>
            <w:r w:rsidRPr="00955057">
              <w:rPr>
                <w:rFonts w:ascii="Times New Roman" w:hAnsi="Times New Roman"/>
                <w:sz w:val="20"/>
                <w:szCs w:val="20"/>
              </w:rPr>
              <w:t xml:space="preserve">  jest pogwałceniem zasady równego traktowani, ponieważ większość podmiotów uprawnionych do ubiegania się o dofinansowanie, nie będzie wpisywać się we wskazane działy. Wnioskodawca, którego przedmiot projektu dotyczy bezpośrednio nowoczesnych technologii </w:t>
            </w:r>
            <w:proofErr w:type="spellStart"/>
            <w:r w:rsidRPr="00955057">
              <w:rPr>
                <w:rFonts w:ascii="Times New Roman" w:hAnsi="Times New Roman"/>
                <w:sz w:val="20"/>
                <w:szCs w:val="20"/>
              </w:rPr>
              <w:t>informacyjno</w:t>
            </w:r>
            <w:proofErr w:type="spellEnd"/>
            <w:r w:rsidRPr="00955057">
              <w:rPr>
                <w:rFonts w:ascii="Times New Roman" w:hAnsi="Times New Roman"/>
                <w:sz w:val="20"/>
                <w:szCs w:val="20"/>
              </w:rPr>
              <w:t xml:space="preserve"> komunikacyjnych którego kody PKD wymienione są w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i jednocześnie w ramach realizacji projektu będą wykorzystywane nowoczesne technologie informacyjne lub komunikacyjne, uzyska o 2 </w:t>
            </w:r>
            <w:r w:rsidRPr="00955057">
              <w:rPr>
                <w:rFonts w:ascii="Times New Roman" w:hAnsi="Times New Roman"/>
                <w:sz w:val="20"/>
                <w:szCs w:val="20"/>
              </w:rPr>
              <w:lastRenderedPageBreak/>
              <w:t xml:space="preserve">pkt więcej niż Wnioskodawca, który wpisuje się w jedno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xml:space="preserve">. Propozycją jest to by kryterium </w:t>
            </w:r>
            <w:r w:rsidRPr="00955057">
              <w:rPr>
                <w:rFonts w:ascii="Times New Roman" w:hAnsi="Times New Roman"/>
                <w:b/>
                <w:sz w:val="20"/>
                <w:szCs w:val="20"/>
              </w:rPr>
              <w:t>Rozwój TIK</w:t>
            </w:r>
            <w:r w:rsidRPr="00955057">
              <w:rPr>
                <w:rFonts w:ascii="Times New Roman" w:hAnsi="Times New Roman"/>
                <w:sz w:val="20"/>
                <w:szCs w:val="20"/>
              </w:rPr>
              <w:t xml:space="preserve"> by było scalone i miało jednakową liczbę punktów.  Proszę o doprecyzowanie  na jakiej podstawie będzie oceniane, że produkty będą przeznaczone/stosowane lub usługi będą świadczone w pozostałych obszarach regionalnych inteligentnych specjalizacji (z wyłączeniem informatyki) tj. </w:t>
            </w:r>
            <w:proofErr w:type="spellStart"/>
            <w:r w:rsidRPr="00955057">
              <w:rPr>
                <w:rFonts w:ascii="Times New Roman" w:hAnsi="Times New Roman"/>
                <w:sz w:val="20"/>
                <w:szCs w:val="20"/>
              </w:rPr>
              <w:t>biogospodarka</w:t>
            </w:r>
            <w:proofErr w:type="spellEnd"/>
            <w:r w:rsidRPr="00955057">
              <w:rPr>
                <w:rFonts w:ascii="Times New Roman" w:hAnsi="Times New Roman"/>
                <w:sz w:val="20"/>
                <w:szCs w:val="20"/>
              </w:rPr>
              <w:t xml:space="preserve">, medycyna i zdrowie, automatyka lub energetyka niskoemisyjna.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 </w:t>
            </w:r>
          </w:p>
        </w:tc>
        <w:tc>
          <w:tcPr>
            <w:tcW w:w="824" w:type="pct"/>
          </w:tcPr>
          <w:p w:rsidR="00477C01" w:rsidRPr="00955057" w:rsidRDefault="00477C01" w:rsidP="00DC7D0A">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Wskazane </w:t>
            </w:r>
            <w:proofErr w:type="spellStart"/>
            <w:r w:rsidRPr="00955057">
              <w:rPr>
                <w:rFonts w:ascii="Times New Roman" w:hAnsi="Times New Roman"/>
                <w:sz w:val="20"/>
                <w:szCs w:val="20"/>
              </w:rPr>
              <w:t>podkryteria</w:t>
            </w:r>
            <w:proofErr w:type="spellEnd"/>
            <w:r w:rsidRPr="00955057">
              <w:rPr>
                <w:rFonts w:ascii="Times New Roman" w:hAnsi="Times New Roman"/>
                <w:sz w:val="20"/>
                <w:szCs w:val="20"/>
              </w:rPr>
              <w:t xml:space="preserve"> dotyczą zasadniczo odrębnych zastosowań TIK w ramach projektu. </w:t>
            </w:r>
            <w:r w:rsidRPr="00955057">
              <w:rPr>
                <w:rStyle w:val="tl8wmeemohub"/>
                <w:rFonts w:ascii="Times New Roman" w:hAnsi="Times New Roman"/>
                <w:sz w:val="20"/>
                <w:szCs w:val="20"/>
              </w:rPr>
              <w:t xml:space="preserve">Pierwsze </w:t>
            </w:r>
            <w:proofErr w:type="spellStart"/>
            <w:r w:rsidRPr="00955057">
              <w:rPr>
                <w:rStyle w:val="tl8wmeemohub"/>
                <w:rFonts w:ascii="Times New Roman" w:hAnsi="Times New Roman"/>
                <w:sz w:val="20"/>
                <w:szCs w:val="20"/>
              </w:rPr>
              <w:t>podkryterium</w:t>
            </w:r>
            <w:proofErr w:type="spellEnd"/>
            <w:r w:rsidRPr="00955057">
              <w:rPr>
                <w:rStyle w:val="tl8wmeemohub"/>
                <w:rFonts w:ascii="Times New Roman" w:hAnsi="Times New Roman"/>
                <w:sz w:val="20"/>
                <w:szCs w:val="20"/>
              </w:rPr>
              <w:t xml:space="preserve"> premiuje projekty z obszaru informatyki i automatyki skoncentrowane na potrzebach </w:t>
            </w:r>
            <w:proofErr w:type="spellStart"/>
            <w:r w:rsidRPr="00955057">
              <w:rPr>
                <w:rStyle w:val="tl8wmeemohub"/>
                <w:rFonts w:ascii="Times New Roman" w:hAnsi="Times New Roman"/>
                <w:sz w:val="20"/>
                <w:szCs w:val="20"/>
              </w:rPr>
              <w:t>biogospodarki</w:t>
            </w:r>
            <w:proofErr w:type="spellEnd"/>
            <w:r w:rsidRPr="00955057">
              <w:rPr>
                <w:rStyle w:val="tl8wmeemohub"/>
                <w:rFonts w:ascii="Times New Roman" w:hAnsi="Times New Roman"/>
                <w:sz w:val="20"/>
                <w:szCs w:val="20"/>
              </w:rPr>
              <w:t>, medycyny i zdrowia oraz energetyki niskoemisyjnej. Wprowadzenie przedmiotowego kryterium wynika, m.in. z z</w:t>
            </w:r>
            <w:r w:rsidRPr="00955057">
              <w:rPr>
                <w:rFonts w:ascii="Times New Roman" w:hAnsi="Times New Roman"/>
                <w:sz w:val="20"/>
                <w:szCs w:val="20"/>
              </w:rPr>
              <w:t xml:space="preserve">ałącznika nr 2 do Regionalnego Programu Operacyjnego Województwa Lubelskiego na lata 2014-2020 - Stan spełnienia warunkowości ex </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Drugie z </w:t>
            </w:r>
            <w:proofErr w:type="spellStart"/>
            <w:r w:rsidRPr="00955057">
              <w:rPr>
                <w:rFonts w:ascii="Times New Roman" w:hAnsi="Times New Roman"/>
                <w:sz w:val="20"/>
                <w:szCs w:val="20"/>
              </w:rPr>
              <w:t>podkryteriów</w:t>
            </w:r>
            <w:proofErr w:type="spellEnd"/>
            <w:r w:rsidRPr="00955057">
              <w:rPr>
                <w:rFonts w:ascii="Times New Roman" w:hAnsi="Times New Roman"/>
                <w:sz w:val="20"/>
                <w:szCs w:val="20"/>
              </w:rPr>
              <w:t xml:space="preserve"> premiuje natomiast projekty wykorzystujące nowoczesne technologie informacyjne lub komunikacyjne, bez względu na kod PKD projektu. </w:t>
            </w:r>
            <w:r w:rsidRPr="00955057">
              <w:rPr>
                <w:rStyle w:val="Numerstrony"/>
                <w:rFonts w:ascii="Times New Roman" w:hAnsi="Times New Roman"/>
                <w:sz w:val="20"/>
                <w:szCs w:val="20"/>
              </w:rPr>
              <w:t>I</w:t>
            </w:r>
            <w:r w:rsidRPr="00955057">
              <w:rPr>
                <w:rFonts w:ascii="Times New Roman" w:hAnsi="Times New Roman"/>
                <w:sz w:val="20"/>
                <w:szCs w:val="20"/>
              </w:rPr>
              <w:t>Z nie znajduje uzasadnienia do łączenia ww. kryteriów.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94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lastRenderedPageBreak/>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19-20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7. Komplementarność projektów</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jest realizowany przez przedsiębiorstwo (wnioskodawcę), które powstało i rozpoczęło działalność gospodarczą dzięki </w:t>
            </w:r>
            <w:r w:rsidRPr="00955057">
              <w:rPr>
                <w:rFonts w:ascii="Times New Roman" w:hAnsi="Times New Roman"/>
                <w:sz w:val="20"/>
                <w:szCs w:val="20"/>
              </w:rPr>
              <w:lastRenderedPageBreak/>
              <w:t>wsparciu zewnętrznemu (pomocy krajowej lub unijnej), w szczególności dzięki współfinansowaniu z Europejskiego Funduszu Społecznego..</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na dzień złożenia wniosku o dofinansowanie, udokumentuje fakt powstania przedsiębiorstwa i rozpoczęcia działalności gospodarczej przez wnioskodawcę przy udziale finansowania/współfinansowania ze środków zewnętrznych. Z przedłożonych dokumentów musi jednoznacznie wynikać, iż wnioskodawca powstał i rozpoczął działalność dzięki wsparciu zewnętrznemu (pomocy krajowej lub unijnej).</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Możliwe punkty: 2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punkty zostaną przyznane wyłącznie w przypadku jednoznacznego i precyzyjnego wykazania przez wnioskodawcę spójności celów planowanego do </w:t>
            </w:r>
            <w:r w:rsidRPr="00955057">
              <w:rPr>
                <w:rFonts w:ascii="Times New Roman" w:hAnsi="Times New Roman"/>
                <w:sz w:val="20"/>
                <w:szCs w:val="20"/>
              </w:rPr>
              <w:lastRenderedPageBreak/>
              <w:t>realizacji projektu z celami pozostałych realizowanych przez wnioskodawcę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na dzień złożenia wniosku o dofinansowanie, udokumentuje fakt realizowania ww. projektów powiązanych. Z przedłożonych dokumentów musi jednoznacznie, wynikać, iż realizacja projektu opisanego w przedmiotowym wniosku o dofinansowanie jest bezpośrednio (tematycznie) powiązana z innymi projektami, których fakt realizowania wnioskodawca dokumentuje.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2</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PROPONOWANA TREŚĆ DO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Doświadczenie Wnioskodawcy w realizacji projektów z udziałem funduszy pomocowych.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za posiadane przez Wnioskodawcę doświadczenie w realizacji projektów z udziałem funduszy pomocowych, tzn. gdy Wnioskodawca uzyskał wsparcie finansowe z funduszy pomocowych </w:t>
            </w:r>
            <w:r w:rsidRPr="00955057">
              <w:rPr>
                <w:rFonts w:ascii="Times New Roman" w:hAnsi="Times New Roman"/>
                <w:sz w:val="20"/>
                <w:szCs w:val="20"/>
              </w:rPr>
              <w:lastRenderedPageBreak/>
              <w:t>(m.in. na rozpoczęcie działalności gospodarczej) bądź innych projektów, współfinansowanych ze środków zewnętrznych, zarówno tych zrealizowanych jak i w trakcie realizacji.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Możliwe punkty: 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bezpośrednio (tematycznie) powiązany z prowadzonym/przeprowadzonym przez wnioskodawcę projektem badawczo-rozwojowym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jednoznacznego i precyzyjnego wykazania przez wnioskodawcę, że projekt jest bezpośrednio (tematycznie) powiązany z realizowanym lub zrealizowanym projektem badawczo-rozwojowym.</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Ponadto, aby uzyskać punkty należy na dzień złożenia wniosku o dofinansowanie udokumentować fakt realizacji/zrealizowania ww. projektu badawczo-rozwojowego. Udokumentowanie oznacza przedłożenie przez wnioskodawcę wszystkich stosownych dokumentów </w:t>
            </w:r>
            <w:r w:rsidRPr="00955057">
              <w:rPr>
                <w:rFonts w:ascii="Times New Roman" w:hAnsi="Times New Roman"/>
                <w:sz w:val="20"/>
                <w:szCs w:val="20"/>
              </w:rPr>
              <w:lastRenderedPageBreak/>
              <w:t>jednoznacznie wskazujących, iż realizacja projektu badawczo-rozwojowego jest bezpośrednio (tematycznie) powiązana z przedmiotowym projektem (w tym obligatoryjnie umów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zrealizowanymi lub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punkty zostaną przyznane wyłącznie w przypadku jednoznacznego i precyzyjnego wykazania przez wnioskodawcę spójności celów planowanych do realizacji projektu z celami pozostałych zrealizowanych lub realizowanych przez wnioskodawcę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gdy wnioskodawca, na dzień złożenia wniosku o dofinansowanie, udokumentuje fakt ukończenia realizacji bądź realizowania ww. projektów powiązanych. Z przedłożonych </w:t>
            </w:r>
            <w:r w:rsidRPr="00955057">
              <w:rPr>
                <w:rFonts w:ascii="Times New Roman" w:hAnsi="Times New Roman"/>
                <w:sz w:val="20"/>
                <w:szCs w:val="20"/>
              </w:rPr>
              <w:lastRenderedPageBreak/>
              <w:t>dokumentów musi jednoznacznie, wynikać, iż realizacja projektu opisanego w przedmiotowym wniosku o dofinansowanie jest bezpośrednio (tematycznie) powiązana z innymi projektami, których fakt realizowania wnioskodawca dokumentuje.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brak zapisu kryterium </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PROPONOWANEJ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Zbyt mocno rozdrobniono kryterium na czynniki pierwsze. Ponadto treść </w:t>
            </w:r>
            <w:r w:rsidRPr="00955057">
              <w:rPr>
                <w:rFonts w:ascii="Times New Roman" w:hAnsi="Times New Roman"/>
                <w:sz w:val="20"/>
                <w:szCs w:val="20"/>
              </w:rPr>
              <w:lastRenderedPageBreak/>
              <w:t xml:space="preserve">kryterium wyklucza możliwość uzyskania punktów za projekty komplementarne do planowanego a których realizacja się już ukończyła. Nie umożliwiono odwołania się do projektów realizowanych w poprzednim programowaniu 2007-2013, które w wielu przypadkach było pierwszym etapem do poprawy konkurencyjności firm. W obecnym  programowaniu 2014-2020 dotychczas została ogłoszona niewielka liczba konkursów, które w dużej liczbie przypadków pozostają na etapie oceny. Wnioskodawca nawet jeżeli złożył projekt w ramach chociażby działania 1.2 lub 1.3 czy jakiegoś innego konkursu np. na internacjonalizację z Polski Wschodniej nie ma możliwości udokumentowania takiego faktu i przyznania jakichkolwiek punktów. W związku z powyższym uzyskanie punktów za tak sformułowane kryterium jest praktycznie niemożliwe. Dlatego też zaproponowano scalenie kryterium związane z uruchomieniem działalności ze środków pomocowych oraz </w:t>
            </w:r>
            <w:r w:rsidRPr="00955057">
              <w:rPr>
                <w:rFonts w:ascii="Times New Roman" w:hAnsi="Times New Roman"/>
                <w:sz w:val="20"/>
                <w:szCs w:val="20"/>
              </w:rPr>
              <w:lastRenderedPageBreak/>
              <w:t>powiązania z innymi projektami w jedno, określające doświadczenie w realizacji projektów z funduszy pomocowych. Projekty, które są realizowane przez przedsiębiorcę zawsze będą powiązane i komplementarne. W związku z tym zaproponowano zwiększenie elastyczności i możliwości danego kryterium pod kątem wielu grup przedsiębiorców a nie tylko jednej, w której sprecyzowano firmy powstające w ramach dotacji.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PROPONOWANEJ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Proponowane kryteria wyboru w bardzo dużym stopniu premiują projekty w zakresie wdrażania wyników prac B+R. Według dokumentów programowych m.in. RPO WL 2014-2010 oraz SZOOP – działalność B+R nie stanowi głównego celu działania, a jedynie jeden z możliwych do realizacji celów. Cała oś I dotyczy badań i rozwoju, natomiast oś trzecia skupia się na wzmocnieniu konkurencyjności przedsiębiorstw Kryteria dają możliwość uzyskania łącznie 35 punktów za działalność badawczo-rozwojową co jest naruszeniem przeznaczenia </w:t>
            </w:r>
            <w:r w:rsidRPr="00955057">
              <w:rPr>
                <w:rFonts w:ascii="Times New Roman" w:hAnsi="Times New Roman"/>
                <w:sz w:val="20"/>
                <w:szCs w:val="20"/>
              </w:rPr>
              <w:lastRenderedPageBreak/>
              <w:t>działania, w którym B+R to jedynie jeden z wielu elementów. Ponadto spełnienie obligatoryjnego warunku potwierdzenia realizacji projektu B+R czyli przedstawienie umowy o dofinansowanie jest mocno utrudnione dla części przedsiębiorców, którzy składali wnioski na do Lubelskiej Agencji Wspierania Przedsiębiorczości na uzyskanie dofinansowania w ramach działań 1.2 Badania celowe oraz 1.3 Infrastruktura badawczo rozwojowa w przedsiębiorstwach. Projekty składane w ramach tych działań znajdują się na etapie oceny i nie ma żadnej pewności, że umowy o dofinansowanie zostaną zawarte przed upływem terminu składania wniosków w ramach działania 3.7 Wzrost konkurencyjności MŚP.</w:t>
            </w:r>
          </w:p>
        </w:tc>
        <w:tc>
          <w:tcPr>
            <w:tcW w:w="824" w:type="pct"/>
          </w:tcPr>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rPr>
              <w:lastRenderedPageBreak/>
              <w:t>Ad 1) uwaga częściowo uwzględniona</w:t>
            </w:r>
            <w:r w:rsidRPr="00955057">
              <w:rPr>
                <w:rFonts w:ascii="Times New Roman" w:hAnsi="Times New Roman"/>
                <w:sz w:val="20"/>
                <w:szCs w:val="20"/>
              </w:rPr>
              <w:t>.</w:t>
            </w:r>
          </w:p>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szCs w:val="20"/>
              </w:rPr>
              <w:t> Dokonano rozszerzenia zakresu kryterium o</w:t>
            </w:r>
            <w:r w:rsidRPr="00955057">
              <w:rPr>
                <w:rFonts w:ascii="Times New Roman" w:hAnsi="Times New Roman"/>
                <w:sz w:val="20"/>
              </w:rPr>
              <w:t xml:space="preserve"> </w:t>
            </w:r>
            <w:r w:rsidRPr="00955057">
              <w:rPr>
                <w:rFonts w:ascii="Times New Roman" w:hAnsi="Times New Roman"/>
                <w:sz w:val="20"/>
              </w:rPr>
              <w:lastRenderedPageBreak/>
              <w:t xml:space="preserve">możliwość uzyskania punktów jeżeli efekty projektu są </w:t>
            </w:r>
            <w:r w:rsidRPr="00955057">
              <w:rPr>
                <w:rFonts w:ascii="Times New Roman" w:hAnsi="Times New Roman"/>
                <w:sz w:val="20"/>
                <w:szCs w:val="20"/>
              </w:rPr>
              <w:t xml:space="preserve">bezpośrednio (tematycznie) powiązane z innymi projektami </w:t>
            </w:r>
            <w:r w:rsidRPr="00955057">
              <w:rPr>
                <w:rFonts w:ascii="Times New Roman" w:hAnsi="Times New Roman"/>
                <w:b/>
                <w:sz w:val="20"/>
                <w:szCs w:val="20"/>
              </w:rPr>
              <w:t>zrealizowanymi</w:t>
            </w:r>
            <w:r w:rsidRPr="00955057">
              <w:rPr>
                <w:rFonts w:ascii="Times New Roman" w:hAnsi="Times New Roman"/>
                <w:sz w:val="20"/>
                <w:szCs w:val="20"/>
              </w:rPr>
              <w:t xml:space="preserve"> przez wnioskodawcę (dotyczy projektów współfinansowanych ze środków zewnętrznych). </w:t>
            </w:r>
          </w:p>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szCs w:val="20"/>
              </w:rPr>
              <w:t xml:space="preserve"> Konieczność zachowania odrębnego kryterium premiującego tylko tych wnioskodawców którzy powstali i rozpoczęli działalność gospodarczą dzięki wsparciu zewnętrznemu (pomocy krajowej lub unijnej), w szczególności dzięki współfinansowaniu z Europejskiego Funduszu Społecznego wynika bezpośrednio z zapisów Umowy partnerstwa. Zgodnie z zapisami Umowy partnerstwa zapewniona zostanie komplementarność interwencji podejmowanych w CT3 – wsparcie istniejących podmiotów gospodarczych, młodych firm do 24 miesięcy działalności z działaniami podejmowanymi </w:t>
            </w:r>
            <w:r w:rsidRPr="00955057">
              <w:rPr>
                <w:rFonts w:ascii="Times New Roman" w:hAnsi="Times New Roman"/>
                <w:sz w:val="20"/>
                <w:szCs w:val="20"/>
              </w:rPr>
              <w:lastRenderedPageBreak/>
              <w:t xml:space="preserve">w CT8, w ramach którego środki EFS wykorzystywane będą na rzecz rozpoczynania działalności gospodarczej osób fizycznych, osób pozostających bez pracy, a także na rzecz budowy adaptacyjności przedsiębiorstw i ich kadr. </w:t>
            </w:r>
          </w:p>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szCs w:val="20"/>
              </w:rPr>
              <w:t> </w:t>
            </w:r>
            <w:r w:rsidRPr="00955057">
              <w:rPr>
                <w:rFonts w:ascii="Times New Roman" w:hAnsi="Times New Roman"/>
                <w:sz w:val="20"/>
              </w:rPr>
              <w:t xml:space="preserve">Ad 2) uwaga częściowo </w:t>
            </w:r>
            <w:r w:rsidRPr="00955057">
              <w:rPr>
                <w:rFonts w:ascii="Times New Roman" w:hAnsi="Times New Roman"/>
                <w:sz w:val="20"/>
                <w:szCs w:val="20"/>
              </w:rPr>
              <w:t>uwzględniona.</w:t>
            </w:r>
          </w:p>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szCs w:val="20"/>
              </w:rPr>
              <w:t> </w:t>
            </w:r>
            <w:r w:rsidRPr="00955057">
              <w:rPr>
                <w:rFonts w:ascii="Times New Roman" w:hAnsi="Times New Roman"/>
                <w:sz w:val="20"/>
              </w:rPr>
              <w:t xml:space="preserve">W celu zmniejszenia dysproporcji punktowej pomiędzy różnymi typami projektów w kryterium </w:t>
            </w:r>
            <w:r w:rsidRPr="00955057">
              <w:rPr>
                <w:rFonts w:ascii="Times New Roman" w:hAnsi="Times New Roman"/>
                <w:b/>
                <w:sz w:val="20"/>
                <w:szCs w:val="20"/>
              </w:rPr>
              <w:t xml:space="preserve">Wdrożenie wyników prac B+R z zakresu zgodnego z Regionalną Strategią Innowacji Województwa Lubelskiego do 2020 </w:t>
            </w:r>
            <w:r w:rsidRPr="00955057">
              <w:rPr>
                <w:rFonts w:ascii="Times New Roman" w:hAnsi="Times New Roman"/>
                <w:sz w:val="20"/>
                <w:szCs w:val="20"/>
              </w:rPr>
              <w:t>z</w:t>
            </w:r>
            <w:r w:rsidRPr="00955057">
              <w:rPr>
                <w:rFonts w:ascii="Times New Roman" w:hAnsi="Times New Roman"/>
                <w:sz w:val="20"/>
              </w:rPr>
              <w:t xml:space="preserve">mniejszono możliwą do uzyskania liczbę punktów </w:t>
            </w:r>
            <w:r w:rsidRPr="00955057">
              <w:rPr>
                <w:rFonts w:ascii="Times New Roman" w:hAnsi="Times New Roman"/>
                <w:sz w:val="20"/>
                <w:szCs w:val="20"/>
              </w:rPr>
              <w:t xml:space="preserve"> przenosząc je na pozostałe kryteria odnoszące się zarówno do projektów wdrążających wyniki prac B+R, jak i projektów </w:t>
            </w:r>
            <w:r w:rsidRPr="00955057">
              <w:rPr>
                <w:rFonts w:ascii="Times New Roman" w:hAnsi="Times New Roman"/>
                <w:sz w:val="20"/>
              </w:rPr>
              <w:t>dotycz</w:t>
            </w:r>
            <w:r w:rsidRPr="00955057">
              <w:rPr>
                <w:rFonts w:ascii="Times New Roman" w:hAnsi="Times New Roman"/>
                <w:sz w:val="20"/>
                <w:szCs w:val="20"/>
              </w:rPr>
              <w:t>ących działalności gospodarczej wpisującej się w inteligentne specjalizacje regionu.</w:t>
            </w:r>
          </w:p>
          <w:p w:rsidR="00477C01" w:rsidRPr="00955057" w:rsidRDefault="00477C01" w:rsidP="00DC7D0A">
            <w:pPr>
              <w:spacing w:before="100" w:beforeAutospacing="1" w:after="100" w:afterAutospacing="1" w:line="240" w:lineRule="auto"/>
              <w:jc w:val="both"/>
              <w:rPr>
                <w:rFonts w:ascii="Times New Roman" w:hAnsi="Times New Roman"/>
                <w:sz w:val="24"/>
                <w:szCs w:val="24"/>
              </w:rPr>
            </w:pPr>
            <w:r w:rsidRPr="00955057">
              <w:rPr>
                <w:rFonts w:ascii="Times New Roman" w:hAnsi="Times New Roman"/>
                <w:sz w:val="20"/>
                <w:szCs w:val="20"/>
              </w:rPr>
              <w:lastRenderedPageBreak/>
              <w:t xml:space="preserve">  </w:t>
            </w:r>
            <w:r w:rsidRPr="00955057">
              <w:rPr>
                <w:rFonts w:ascii="Times New Roman" w:hAnsi="Times New Roman"/>
                <w:sz w:val="20"/>
                <w:szCs w:val="20"/>
              </w:rPr>
              <w:br/>
              <w:t xml:space="preserve">Treść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w:t>
            </w:r>
            <w:r w:rsidRPr="00955057">
              <w:rPr>
                <w:rFonts w:ascii="Times New Roman" w:hAnsi="Times New Roman"/>
                <w:i/>
                <w:iCs/>
                <w:sz w:val="20"/>
                <w:szCs w:val="20"/>
              </w:rPr>
              <w:t xml:space="preserve">Projekt jest bezpośrednio (tematycznie) powiązany z prowadzonym/przeprowadzonym przez wnioskodawcę projektem badawczo-rozwojowym (dotyczy projektów współfinansowanych ze środków zewnętrznych)” </w:t>
            </w:r>
            <w:r w:rsidRPr="00955057">
              <w:rPr>
                <w:rFonts w:ascii="Times New Roman" w:hAnsi="Times New Roman"/>
                <w:sz w:val="20"/>
                <w:szCs w:val="20"/>
              </w:rPr>
              <w:t xml:space="preserve"> nie ogranicza możliwości uzyskania punktów wyłącznie za komplementarność z projektem badawczo-rozwojowym prowadzonym/przeprowadzonym w ramach  działania 1.2 Badania celowe RPO WL na lata 2014-2020.  W kryterium mowa jest o projektach współfinansowanych ze środków zewnętrznych bez ograniczania do programów regionalnych czy krajowych, ani także w ramach jakiej perspektywy finansowej.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95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Fundacja Polskiej Akademii Nauk, ul. Plac Litewski 2, 20-080 Lublin, e-mail: fundacja@fundacja-pan.lublin.pl, status prawny: fundacja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Fundacja „Polska Agencja Rozwoju Regionalnego”, e-mail: fundacja@parr.com.pl, ul. T. Strzembosza 1/49, 20-153 Lublin, status prawny: fundacja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19</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Usunięcie zapisu: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br/>
            </w:r>
            <w:r w:rsidRPr="00955057">
              <w:rPr>
                <w:rFonts w:ascii="Times New Roman" w:hAnsi="Times New Roman"/>
                <w:i/>
                <w:sz w:val="20"/>
                <w:szCs w:val="20"/>
              </w:rPr>
              <w:t>„Projekt jest realizowany przez przedsiębiorstwo (wnioskodawcę), które powstało i rozpoczęło działalność gospodarczą dzięki wsparciu zewnętrznemu (pomocy krajowej lub unijnej), w szczególności dzięki współfinansowaniu z Europejskiego Funduszu Społecznego” (2 pkt.)</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powiązaniu z innymi kryteriami ten zapis znacząco odbiega od logiki pozostałych. W działania 3.7 wyraźnie stawia się na innowacyjność, współpracę z sektorem nauki, projekty B+R. Tymczasem firmy powstające dzięki współfinansowaniu z Europejskiego Funduszu Społecznego miały zupełnie inny charakter. Jako Fundacja PAN realizowaliśmy projekt z działania 6.2 i podmioty gospodarcze, które powstały w wyniku tego projektu w ogóle nie miały takiego charakteru, który wpisywałby się w zdecydowaną większość kryteriów działania 3.7 przedłożonych do konsultacji. Dlatego postulujemy usunięcie tego zapisu jako takiego, który uniemożliwi zdecydowanej </w:t>
            </w:r>
            <w:r w:rsidRPr="00955057">
              <w:rPr>
                <w:rFonts w:ascii="Times New Roman" w:hAnsi="Times New Roman"/>
                <w:sz w:val="20"/>
                <w:szCs w:val="20"/>
              </w:rPr>
              <w:lastRenderedPageBreak/>
              <w:t>większości firm prezentujących innowacyjne pomysły oparte na B+R zdobycie 2 pkt. przyznawanych za spełnienie tego kryterium.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Postulujemy usunięcie tego zapisu jako takiego, który uniemożliwi zdecydowanej większości firm prezentujących innowacyjne pomysły oparte na B+R i współpracą z sektorem nauki zdobycie 2 pkt. przyznawanych za spełnienie tego kryterium. Firmy, które powstały dzięki współfinansowaniu z Europejskiego Funduszu Społecznego (przede wszystkim działanie 6.2) nie miały charakteru innowacyjnego, nie bazowały na współpracą z sektorem nauki, a tym bardziej nie opierały się na B+R. Tym samym firmy powstałe z EFS nie będą w stanie spełnić kryteriów nr. 1, 2 czy 4, a firmy, które będą stawiały na innowacyjność, współpracę z sektorem nauki, projekty B+R nie będą w stanie zdobyć punktów za współfinansowanie z </w:t>
            </w:r>
            <w:r w:rsidRPr="00955057">
              <w:rPr>
                <w:rFonts w:ascii="Times New Roman" w:hAnsi="Times New Roman"/>
                <w:sz w:val="20"/>
                <w:szCs w:val="20"/>
              </w:rPr>
              <w:lastRenderedPageBreak/>
              <w:t>Europejskiego Funduszu Społecznego. Dlatego jako nielogiczne i niespójne rozwiązanie proponujemy usuniecie tego kryterium.</w:t>
            </w:r>
          </w:p>
        </w:tc>
        <w:tc>
          <w:tcPr>
            <w:tcW w:w="824" w:type="pct"/>
          </w:tcPr>
          <w:p w:rsidR="00477C01" w:rsidRPr="00955057" w:rsidRDefault="00477C01" w:rsidP="00B3010B">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Odnosząc się do propozycji rezygnacji z kryterium premiującego wnioskodawców którzy powstali i rozpoczęli działalność gospodarczą dzięki wsparciu zewnętrznemu (pomocy krajowej lub unijnej), w szczególności dzięki współfinansowaniu z Europejskiego Funduszu Społecznego należy zauważyć, że przedmiotowe kryterium wynika bezpośrednio z zapisów Umowy partnerstwa. Zgodnie z zapisami Umowy partnerstwa zapewniona zostanie komplementarność interwencji podejmowanych w CT3 – wsparcie istniejących podmiotów </w:t>
            </w:r>
            <w:r w:rsidRPr="00955057">
              <w:rPr>
                <w:rFonts w:ascii="Times New Roman" w:hAnsi="Times New Roman"/>
                <w:sz w:val="20"/>
                <w:szCs w:val="20"/>
              </w:rPr>
              <w:lastRenderedPageBreak/>
              <w:t>gospodarczych, młodych firm do 24 miesięcy działalności z działaniami podejmowanymi w CT8, w ramach którego środki EFS wykorzystywane będą na rzecz rozpoczynania działalności gospodarczej osób fizycznych, osób pozostających bez pracy, a także na rzecz budowy adaptacyjności przedsiębiorstw i ich kadr.</w:t>
            </w:r>
          </w:p>
          <w:p w:rsidR="00477C01" w:rsidRPr="00955057" w:rsidRDefault="00477C01" w:rsidP="00B3010B">
            <w:pPr>
              <w:spacing w:after="0" w:line="240" w:lineRule="auto"/>
              <w:jc w:val="both"/>
              <w:rPr>
                <w:rFonts w:ascii="Times New Roman" w:hAnsi="Times New Roman"/>
                <w:sz w:val="20"/>
                <w:szCs w:val="20"/>
              </w:rPr>
            </w:pPr>
            <w:r w:rsidRPr="00955057">
              <w:rPr>
                <w:rFonts w:ascii="Times New Roman" w:hAnsi="Times New Roman"/>
                <w:sz w:val="20"/>
                <w:szCs w:val="20"/>
              </w:rPr>
              <w:t>Pomysły oparte na B+R i współpracą z sektorem nauki jest premiowana w ramach innych kryteriów</w:t>
            </w:r>
          </w:p>
          <w:p w:rsidR="00477C01" w:rsidRPr="00955057" w:rsidRDefault="00477C01" w:rsidP="00B3010B">
            <w:pPr>
              <w:spacing w:after="0" w:line="240" w:lineRule="auto"/>
              <w:jc w:val="both"/>
              <w:rPr>
                <w:rFonts w:ascii="Times New Roman" w:hAnsi="Times New Roman"/>
                <w:sz w:val="20"/>
                <w:szCs w:val="20"/>
              </w:rPr>
            </w:pPr>
            <w:r w:rsidRPr="00955057">
              <w:rPr>
                <w:rFonts w:ascii="Times New Roman" w:hAnsi="Times New Roman"/>
                <w:sz w:val="20"/>
                <w:szCs w:val="20"/>
              </w:rPr>
              <w:t xml:space="preserve">/ </w:t>
            </w:r>
            <w:proofErr w:type="spellStart"/>
            <w:r w:rsidRPr="00955057">
              <w:rPr>
                <w:rFonts w:ascii="Times New Roman" w:hAnsi="Times New Roman"/>
                <w:sz w:val="20"/>
                <w:szCs w:val="20"/>
              </w:rPr>
              <w:t>podkryteriów</w:t>
            </w:r>
            <w:proofErr w:type="spellEnd"/>
            <w:r w:rsidRPr="00955057">
              <w:rPr>
                <w:rFonts w:ascii="Times New Roman" w:hAnsi="Times New Roman"/>
                <w:sz w:val="20"/>
                <w:szCs w:val="20"/>
              </w:rPr>
              <w:t>.</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96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 xml:space="preserve"> prowadzący działalność gospodarczą pod nazwą „NOVATIO Usługi Budowlane 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29"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20-21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Komplementarność projektów</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rezygnację z punktowania faktu, iż projekt jest bezpośrednio (tematycznie) powiązany z prowadzonym/przeprowadzonym przez wnioskodawcę projektem badawczo-rozwojowym (dotyczy projektów współfinansowanych ze środków zewnętrznych) i podzielenie punktów przyznawanych za powiązanie projektu z przeprowadzonym projektem B+R równo pomiędzy pozostałe kryteria.</w:t>
            </w: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Tak jak szczegółowo opisaliśmy w uwadze nr. 1., fakt powiązania projektu z prowadzonym/przeprowadzonym projektem badawczo-rozwojowym jest już premiowany w ramach kryteriów:</w:t>
            </w:r>
          </w:p>
          <w:p w:rsidR="00477C01" w:rsidRPr="00955057" w:rsidRDefault="00477C01" w:rsidP="00C972B4">
            <w:pPr>
              <w:pStyle w:val="Akapitzlist"/>
              <w:numPr>
                <w:ilvl w:val="0"/>
                <w:numId w:val="9"/>
              </w:numPr>
              <w:spacing w:after="0" w:line="240" w:lineRule="auto"/>
              <w:rPr>
                <w:rFonts w:ascii="Times New Roman" w:hAnsi="Times New Roman"/>
                <w:sz w:val="20"/>
                <w:szCs w:val="20"/>
              </w:rPr>
            </w:pPr>
            <w:r w:rsidRPr="00955057">
              <w:rPr>
                <w:rFonts w:ascii="Times New Roman" w:hAnsi="Times New Roman"/>
                <w:sz w:val="20"/>
                <w:szCs w:val="20"/>
              </w:rPr>
              <w:t>Wdrożenie wyników prac B+R z zakresu zgodnego z Regionalną Strategią Innowacji Województwa Lubelskiego do 2020,</w:t>
            </w:r>
          </w:p>
          <w:p w:rsidR="00477C01" w:rsidRPr="00955057" w:rsidRDefault="00477C01" w:rsidP="00C972B4">
            <w:pPr>
              <w:pStyle w:val="Akapitzlist"/>
              <w:numPr>
                <w:ilvl w:val="0"/>
                <w:numId w:val="9"/>
              </w:numPr>
              <w:spacing w:after="0" w:line="240" w:lineRule="auto"/>
              <w:rPr>
                <w:rFonts w:ascii="Times New Roman" w:hAnsi="Times New Roman"/>
                <w:sz w:val="20"/>
                <w:szCs w:val="20"/>
              </w:rPr>
            </w:pPr>
            <w:r w:rsidRPr="00955057">
              <w:rPr>
                <w:rFonts w:ascii="Times New Roman" w:hAnsi="Times New Roman"/>
                <w:sz w:val="20"/>
                <w:szCs w:val="20"/>
              </w:rPr>
              <w:t>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Premiowanie tego samego faktu po raz kolejny sprawia, iż pozostałe typy projektów, tj.</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1. Inwestycje w rzeczowe aktywa trwałe oraz wartości niematerialne i prawne związane ze zwiększeniem </w:t>
            </w:r>
            <w:r w:rsidRPr="00955057">
              <w:rPr>
                <w:rFonts w:ascii="Times New Roman" w:hAnsi="Times New Roman" w:cs="Times New Roman"/>
                <w:color w:val="auto"/>
                <w:sz w:val="20"/>
                <w:szCs w:val="20"/>
              </w:rPr>
              <w:lastRenderedPageBreak/>
              <w:t xml:space="preserve">zdolności produkcyjnej/usługowej istniejącego przedsiębiorstwa; </w:t>
            </w: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2. Dywersyfikacja działalności przedsiębiorstwa poprzez wprowadzenie pro-duktów/usług uprzednio nieoferowanych; </w:t>
            </w: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3. Stworzenie/doposażenie infrastruktury przedsiębiorstw w celu wprowadzenia zasadniczej zmiany procesu produkcyjnego oraz nowych lub ulepszonych produktów/usług; </w:t>
            </w: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4. Zastosowanie nowoczesnych technologii - rozwój produktów i usług opar-tych na TIK (np. optymalizacja procesów zarządzania przedsiębiorstwem, współpraca pomiędzy przedsiębiorcami poprzez nowe rozwiązania informatyczne); </w:t>
            </w: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lastRenderedPageBreak/>
              <w:t xml:space="preserve">5. Wsparcie działań inwestycyjnych, związanych z rozszerzeniem działalności eksportowej np. zakup linii produkcyjnych dostosowanych do potrzeb nowego rynku zbytu;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wskazane w Szczegółowym Opisie Priorytetów RPO Województwa Lubelskiego są dyskredytowane i mają znacząco mniejsze szanse na pozyskanie dofinansowania niż typ </w:t>
            </w:r>
          </w:p>
          <w:p w:rsidR="00477C01" w:rsidRPr="00955057" w:rsidRDefault="00477C01" w:rsidP="00C972B4">
            <w:pPr>
              <w:pStyle w:val="Default"/>
              <w:ind w:left="708"/>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Wdrażanie w przedsiębiorstwach wyników badań naukowych i </w:t>
            </w:r>
            <w:proofErr w:type="spellStart"/>
            <w:r w:rsidRPr="00955057">
              <w:rPr>
                <w:rFonts w:ascii="Times New Roman" w:hAnsi="Times New Roman" w:cs="Times New Roman"/>
                <w:color w:val="auto"/>
                <w:sz w:val="20"/>
                <w:szCs w:val="20"/>
              </w:rPr>
              <w:t>rozwojo-wych</w:t>
            </w:r>
            <w:proofErr w:type="spellEnd"/>
            <w:r w:rsidRPr="00955057">
              <w:rPr>
                <w:rFonts w:ascii="Times New Roman" w:hAnsi="Times New Roman" w:cs="Times New Roman"/>
                <w:color w:val="auto"/>
                <w:sz w:val="20"/>
                <w:szCs w:val="20"/>
              </w:rPr>
              <w:t xml:space="preserve"> oraz innowacyjnych rozwiązań poprzez wsparcie działań związanych z nabyciem praw do własności intelektualnej oraz wsparcie działań mających na celu stymulowanie dostosowania istniejących aktywów firmy do potrzeb </w:t>
            </w:r>
            <w:r w:rsidRPr="00955057">
              <w:rPr>
                <w:rFonts w:ascii="Times New Roman" w:hAnsi="Times New Roman" w:cs="Times New Roman"/>
                <w:color w:val="auto"/>
                <w:sz w:val="20"/>
                <w:szCs w:val="20"/>
              </w:rPr>
              <w:lastRenderedPageBreak/>
              <w:t>wdrożenia nowego procesu, produktu, bądź usługi, a także pobudzanie in-nowacji marketingowej i organizacyjnej.</w:t>
            </w:r>
          </w:p>
          <w:p w:rsidR="00477C01" w:rsidRPr="00955057" w:rsidRDefault="00477C01" w:rsidP="00C972B4">
            <w:pPr>
              <w:pStyle w:val="Default"/>
              <w:ind w:left="708"/>
              <w:rPr>
                <w:rFonts w:ascii="Times New Roman" w:hAnsi="Times New Roman" w:cs="Times New Roman"/>
                <w:color w:val="auto"/>
                <w:sz w:val="20"/>
                <w:szCs w:val="20"/>
              </w:rPr>
            </w:pPr>
          </w:p>
          <w:p w:rsidR="00477C01" w:rsidRPr="00955057" w:rsidRDefault="00477C01" w:rsidP="0083699D">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A to jest niezgodne z zapisami Szczegółowego Opisu Priorytetów RPO Województwa Lubelskiego, w którym nie ma słowa o takiej dysproporcji traktowania pomiędzy różnymi typami projektów.</w:t>
            </w:r>
          </w:p>
        </w:tc>
        <w:tc>
          <w:tcPr>
            <w:tcW w:w="824" w:type="pct"/>
          </w:tcPr>
          <w:p w:rsidR="00477C01" w:rsidRPr="00955057" w:rsidRDefault="00477C01" w:rsidP="006B0ECC">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uwzględniona częściowo. W celu zmniejszenia dysproporcji punktowej pomiędzy różnymi typami projektów w kryterium </w:t>
            </w:r>
            <w:r w:rsidRPr="00955057">
              <w:rPr>
                <w:rFonts w:ascii="Times New Roman" w:hAnsi="Times New Roman"/>
                <w:b/>
                <w:sz w:val="20"/>
                <w:szCs w:val="20"/>
              </w:rPr>
              <w:t xml:space="preserve">Wdrożenie wyników prac B+R z zakresu zgodnego z Regionalną Strategią Innowacji Województwa Lubelskiego do 2020 </w:t>
            </w:r>
            <w:r w:rsidRPr="00955057">
              <w:rPr>
                <w:rFonts w:ascii="Times New Roman" w:hAnsi="Times New Roman"/>
                <w:sz w:val="20"/>
                <w:szCs w:val="20"/>
              </w:rPr>
              <w:t xml:space="preserve">zmniejszono możliwą do uzyskania liczbę punktów  przenosząc je na pozostałe kryteria odnoszące się zarówno do projektów wdrążających wyniki prac B+R, jak i projektów dotyczących działalności gospodarczej wpisującej się w inteligentne specjalizacje regionu. Szczegółowy Opis Osi Priorytetowych Regionalnego Programu Operacyjnego Województwa Lubelskiego na lata 2014 – 2020 nie reguluje szczegółowych zasad przyznawania pkt. na etapie oceny merytorycznej wniosków o dofinansowanie. </w:t>
            </w:r>
            <w:r w:rsidRPr="00955057">
              <w:rPr>
                <w:rFonts w:ascii="Times New Roman" w:hAnsi="Times New Roman"/>
                <w:sz w:val="20"/>
                <w:szCs w:val="20"/>
              </w:rPr>
              <w:lastRenderedPageBreak/>
              <w:t>Kwestia ta jest regulowana przez Kryteria wyboru projektów. Należy dodatkowo nadmienić, że aktualnie trwają prace nad zmianą typów projektów (zmiany o charakterze technicznym).</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97</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bezpośrednio (tematycznie) powiązany z prowadzonym/przeprowadzonym przez wnioskodawcę projektem badawczo-rozwojowym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jednoznacznego i precyzyjnego wykazania przez wnioskodawcę, że projekt jest bezpośrednio (tematycznie) powiązany </w:t>
            </w:r>
            <w:r w:rsidRPr="00955057">
              <w:rPr>
                <w:rFonts w:ascii="Times New Roman" w:hAnsi="Times New Roman"/>
                <w:sz w:val="20"/>
                <w:szCs w:val="20"/>
              </w:rPr>
              <w:lastRenderedPageBreak/>
              <w:t>z realizowanym lub zrealizowanym projektem badawczo-rozwojowym.</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Ponadto, aby uzyskać punkty należy na dzień złożenia wniosku o dofinansowanie udokumentować fakt realizacji/zrealizowania ww. projektu badawczo-rozwojowego. Udokumentowanie oznacza przedłożenie przez wnioskodawcę wszystkich stosownych dokumentów jednoznacznie wskazujących, iż realizacja projektu badawczo-rozwojowego jest bezpośrednio (tematycznie) powiązana z przedmiotowym projektem (w tym obligatoryjnie umów o dofinansowanie).</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Max liczba punktów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- 4</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fakultatywne – spełnienie kryterium nie jest konieczne do przyznania dofinansowania (tj. przyznanie 0 punktów nie dyskwalifikuje z możliwości uzyskania dofinansowania).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kryterium będzie polegała na przyznaniu zdefiniowanej z góry liczby punktów (maksymalnie można uzyskać 8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Promocja komplementarności projektów powinna być jak najbardziej promowana, albowiem świadczy o doświadczeniu i konsekwencji </w:t>
            </w:r>
            <w:r w:rsidRPr="00955057">
              <w:rPr>
                <w:rFonts w:ascii="Times New Roman" w:hAnsi="Times New Roman"/>
                <w:sz w:val="20"/>
                <w:szCs w:val="20"/>
              </w:rPr>
              <w:lastRenderedPageBreak/>
              <w:t>wnioskodawcy w zakresie prowadzonej działalności gospodarczej.</w:t>
            </w:r>
          </w:p>
        </w:tc>
        <w:tc>
          <w:tcPr>
            <w:tcW w:w="824" w:type="pct"/>
          </w:tcPr>
          <w:p w:rsidR="00477C01" w:rsidRPr="00955057" w:rsidRDefault="00477C01" w:rsidP="001C3BBD">
            <w:pPr>
              <w:spacing w:line="240" w:lineRule="auto"/>
              <w:jc w:val="both"/>
              <w:rPr>
                <w:rFonts w:ascii="Times New Roman" w:hAnsi="Times New Roman"/>
                <w:sz w:val="20"/>
                <w:szCs w:val="20"/>
              </w:rPr>
            </w:pPr>
            <w:r w:rsidRPr="00955057">
              <w:rPr>
                <w:rStyle w:val="tl8wmeemohub"/>
                <w:rFonts w:ascii="Times New Roman" w:hAnsi="Times New Roman"/>
                <w:sz w:val="20"/>
                <w:szCs w:val="20"/>
              </w:rPr>
              <w:lastRenderedPageBreak/>
              <w:t xml:space="preserve">Uwaga nieuwzględniona. Propozycja zmiany ilości pkt. w kryterium </w:t>
            </w:r>
            <w:r w:rsidRPr="00955057">
              <w:rPr>
                <w:rStyle w:val="tl8wmeemohub"/>
                <w:rFonts w:ascii="Times New Roman" w:hAnsi="Times New Roman"/>
                <w:i/>
                <w:iCs/>
                <w:sz w:val="20"/>
                <w:szCs w:val="20"/>
              </w:rPr>
              <w:t xml:space="preserve">Komplementarność projektów </w:t>
            </w:r>
            <w:r w:rsidRPr="00955057">
              <w:rPr>
                <w:rStyle w:val="tl8wmeemohub"/>
                <w:rFonts w:ascii="Times New Roman" w:hAnsi="Times New Roman"/>
                <w:iCs/>
                <w:sz w:val="20"/>
                <w:szCs w:val="20"/>
              </w:rPr>
              <w:t>z 6 do 12 (łącznie)</w:t>
            </w:r>
            <w:r w:rsidRPr="00955057">
              <w:rPr>
                <w:rStyle w:val="tl8wmeemohub"/>
                <w:rFonts w:ascii="Times New Roman" w:hAnsi="Times New Roman"/>
                <w:i/>
                <w:iCs/>
                <w:sz w:val="20"/>
                <w:szCs w:val="20"/>
              </w:rPr>
              <w:t xml:space="preserve"> </w:t>
            </w:r>
            <w:r w:rsidRPr="00955057">
              <w:rPr>
                <w:rFonts w:ascii="Times New Roman" w:hAnsi="Times New Roman"/>
                <w:sz w:val="20"/>
                <w:szCs w:val="20"/>
              </w:rPr>
              <w:t xml:space="preserve">nie została uzasadniona. </w:t>
            </w:r>
            <w:r w:rsidRPr="00955057">
              <w:rPr>
                <w:rStyle w:val="tl8wmeemohub"/>
                <w:rFonts w:ascii="Times New Roman" w:hAnsi="Times New Roman"/>
                <w:sz w:val="20"/>
                <w:szCs w:val="20"/>
              </w:rPr>
              <w:t>„Promocja komplementarności projektów” jest już premiowana poprzez możliwość uzyskania dodatkowych punktów (tj. maksymalnie 6).</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98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Komplementarność projektów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1.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Ponadto, punkty zostaną przyznane wyłącznie w przypadku jednoznacznego i precyzyjnego wykazania przez wnioskodawcę spójności celów planowanego do realizacji projektu z celami pozostałych realizowanych przez wnioskodawcę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realizowania ww. projektów powiązanych. Z przedłożonych dokumentów musi jednoznacznie, wynikać, iż realizacja projektu opisanego w przedmiotowym wniosku o dofinansowanie jest bezpośrednio (tematycznie) powiązana z innymi projektami, których fakt realizowania wnioskodawca dokumentuje.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jest bezpośrednio (tematycznie) powiązany z prowadzonym/przeprowadzonym przez wnioskodawcę projektem badawczo-rozwojowym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Punkty zostaną przyznane wyłącznie w przypadku jednoznacznego i precyzyjnego wykazania przez wnioskodawcę, że projekt jest bezpośrednio (tematycznie) powiązany z realizowanym lub zrealizowanym projektem badawczo-rozwojowym.</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Ponadto, aby uzyskać punkty należy na dzień złożenia wniosku o dofinansowanie udokumentować fakt realizacji/zrealizowania ww. projektu badawczo-rozwojowego. Udokumentowanie oznacza przedłożenie przez wnioskodawcę wszystkich stosownych dokumentów jednoznacznie wskazujących, iż realizacja projektu badawczo-rozwojowego jest bezpośrednio (tematycznie) powiązana z przedmiotowym projektem (w tym obligatoryjnie umów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Efekty projektu są bezpośrednio (tematycznie) powiązane z innymi projektami zrealizowanymi lub realizowanymi przez wnioskodawcę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Ponadto, punkty zostaną przyznane wyłącznie w przypadku jednoznacznego i precyzyjnego </w:t>
            </w:r>
            <w:r w:rsidRPr="00955057">
              <w:rPr>
                <w:rFonts w:ascii="Times New Roman" w:hAnsi="Times New Roman"/>
                <w:sz w:val="20"/>
                <w:szCs w:val="20"/>
              </w:rPr>
              <w:lastRenderedPageBreak/>
              <w:t>wykazania przez wnioskodawcę spójności celów planowanych do realizacji projektu z celami pozostałych zrealizowanych lub realizowanych przez wnioskodawcę projektów, współfinansowanych ze środków zewnętrznych.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udokumentuje fakt ukończenia realizacji bądź realizowania ww. projektów powiązanych. Z przedłożonych dokumentów musi jednoznacznie, wynikać, iż realizacja projektu opisanego w przedmiotowym wniosku o dofinansowanie jest bezpośrednio (tematycznie) powiązana z innymi projektami, których fakt realizowania wnioskodawca dokumentuje.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Proponowane nowe brzmienie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brak zapisu kryterium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u w:val="single"/>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Treść kryterium wyklucza uzyskania punktów za projekty komplementarne do planowanego a których realizacja się już ukończyła. Kryterium nie daje możliwości odwołania się do projektów </w:t>
            </w:r>
            <w:r w:rsidRPr="00955057">
              <w:rPr>
                <w:rFonts w:ascii="Times New Roman" w:hAnsi="Times New Roman"/>
                <w:sz w:val="20"/>
                <w:szCs w:val="20"/>
              </w:rPr>
              <w:lastRenderedPageBreak/>
              <w:t>realizowanych w poprzednim programowaniu 2007-2013, które w wielu przypadkach było pierwszym etapem do poprawy konkurencyjności firm. W obecnym  programowaniu dotychczas została ogłoszona niewielka liczba konkursów, które w dużej liczbie przypadków pozostają na etapie oceny. W związku z powyższym uzyskanie punktów za tak sformułowane kryterium jest praktycznie niemożliwe.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Uzasadnienie uwagi 2</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Proponowane kryteria wyboru do działania 3.7 Wzrost konkurencyjności MŚP w dużym stopniu premiują projekty badawczo rozwojowe, a według  SZOOP B+R nie stanowi głównego celu działania. Kryteria dają możliwość uzyskania łącznie 35 punktów za działalność badawczo-rozwojową co jest naruszeniem przeznaczenia działania. Ponadto spełnienie obligatoryjnego warunku potwierdzenia realizacji projektu B+R czyli przedstawienie umowy o </w:t>
            </w:r>
            <w:r w:rsidRPr="00955057">
              <w:rPr>
                <w:rFonts w:ascii="Times New Roman" w:hAnsi="Times New Roman"/>
                <w:sz w:val="20"/>
                <w:szCs w:val="20"/>
              </w:rPr>
              <w:lastRenderedPageBreak/>
              <w:t xml:space="preserve">dofinansowanie jest mocno utrudnione dla części przedsiębiorców, którzy składali wnioski na do Lubelskiej Agencji Wspierania Przedsiębiorczości na uzyskanie dofinansowania w ramach działań 1.2 Badania celowe oraz 1.3 Infrastruktura badawczo rozwojowa w przedsiębiorstwach. Projekty składane w ramach tych działań znajdują się na etapie oceny i nie ma żadnej pewności, że umowy o dofinansowanie zostaną zawarte przed upływem terminu składania wniosków w ramach działania 3.7 Wzrost konkurencyjności MŚP. </w:t>
            </w:r>
          </w:p>
        </w:tc>
        <w:tc>
          <w:tcPr>
            <w:tcW w:w="824" w:type="pct"/>
          </w:tcPr>
          <w:p w:rsidR="00477C01" w:rsidRPr="00955057" w:rsidRDefault="00477C01" w:rsidP="00BC3209">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Ad 1) uwaga uwzględniona.</w:t>
            </w:r>
            <w:r w:rsidRPr="00955057">
              <w:rPr>
                <w:rFonts w:ascii="Times New Roman" w:hAnsi="Times New Roman"/>
                <w:sz w:val="20"/>
                <w:szCs w:val="20"/>
              </w:rPr>
              <w:br/>
              <w:t> </w:t>
            </w:r>
            <w:r w:rsidRPr="00955057">
              <w:rPr>
                <w:rFonts w:ascii="Times New Roman" w:hAnsi="Times New Roman"/>
                <w:sz w:val="20"/>
                <w:szCs w:val="20"/>
              </w:rPr>
              <w:br/>
              <w:t>Ad 2) uwaga nieuwzględniona.</w:t>
            </w:r>
            <w:r w:rsidRPr="00955057">
              <w:rPr>
                <w:rFonts w:ascii="Times New Roman" w:hAnsi="Times New Roman"/>
                <w:sz w:val="20"/>
                <w:szCs w:val="20"/>
              </w:rPr>
              <w:br/>
              <w:t> </w:t>
            </w:r>
            <w:r w:rsidRPr="00955057">
              <w:rPr>
                <w:rFonts w:ascii="Times New Roman" w:hAnsi="Times New Roman"/>
                <w:sz w:val="20"/>
                <w:szCs w:val="20"/>
              </w:rPr>
              <w:br/>
              <w:t xml:space="preserve">Treść </w:t>
            </w:r>
            <w:proofErr w:type="spellStart"/>
            <w:r w:rsidRPr="00955057">
              <w:rPr>
                <w:rFonts w:ascii="Times New Roman" w:hAnsi="Times New Roman"/>
                <w:sz w:val="20"/>
                <w:szCs w:val="20"/>
              </w:rPr>
              <w:t>podkryterium</w:t>
            </w:r>
            <w:proofErr w:type="spellEnd"/>
            <w:r w:rsidRPr="00955057">
              <w:rPr>
                <w:rFonts w:ascii="Times New Roman" w:hAnsi="Times New Roman"/>
                <w:sz w:val="20"/>
                <w:szCs w:val="20"/>
              </w:rPr>
              <w:t>: „</w:t>
            </w:r>
            <w:r w:rsidRPr="00955057">
              <w:rPr>
                <w:rFonts w:ascii="Times New Roman" w:hAnsi="Times New Roman"/>
                <w:i/>
                <w:iCs/>
                <w:sz w:val="20"/>
                <w:szCs w:val="20"/>
              </w:rPr>
              <w:t>Projekt jest bezpośrednio (tematycznie) powiązany z prowadzonym/przeprowadzo</w:t>
            </w:r>
            <w:r w:rsidRPr="00955057">
              <w:rPr>
                <w:rFonts w:ascii="Times New Roman" w:hAnsi="Times New Roman"/>
                <w:i/>
                <w:iCs/>
                <w:sz w:val="20"/>
                <w:szCs w:val="20"/>
              </w:rPr>
              <w:lastRenderedPageBreak/>
              <w:t xml:space="preserve">nym przez wnioskodawcę projektem badawczo-rozwojowym (dotyczy projektów współfinansowanych ze środków zewnętrznych)” </w:t>
            </w:r>
            <w:r w:rsidRPr="00955057">
              <w:rPr>
                <w:rFonts w:ascii="Times New Roman" w:hAnsi="Times New Roman"/>
                <w:sz w:val="20"/>
                <w:szCs w:val="20"/>
              </w:rPr>
              <w:t> nie ogranicza możliwości uzyskania punktów wyłącznie za komplementarność z projektem badawczo-rozwojowym realizowanym/ zrealizowanym w ramach  działania 1.2 Badania celowe RPO WL na lata 2014-2020.  W kryterium mowa jest o projektach współfinansowanych ze środków zewnętrznych bez ograniczania do programów regionalnych czy krajowych, ani także w ramach jakiej perspektywy finansowej.</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99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 xml:space="preserve"> prowadzący działalność gospodarczą pod nazwą „NOVATIO Usługi Budowlane 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Adres email: </w:t>
            </w:r>
            <w:hyperlink r:id="rId30"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21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Oddziaływanie na ochronę środowiska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zamienić sformułowania: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1. „Przez </w:t>
            </w:r>
            <w:proofErr w:type="spellStart"/>
            <w:r w:rsidRPr="00955057">
              <w:rPr>
                <w:rFonts w:ascii="Times New Roman" w:hAnsi="Times New Roman"/>
                <w:sz w:val="20"/>
                <w:szCs w:val="20"/>
              </w:rPr>
              <w:t>ekoinnowację</w:t>
            </w:r>
            <w:proofErr w:type="spellEnd"/>
            <w:r w:rsidRPr="00955057">
              <w:rPr>
                <w:rFonts w:ascii="Times New Roman" w:hAnsi="Times New Roman"/>
                <w:sz w:val="20"/>
                <w:szCs w:val="20"/>
              </w:rPr>
              <w:t xml:space="preserve"> należy rozumieć innowację, która prowadzi do osiągnięcia zrównoważonego rozwoju przez ograniczenie </w:t>
            </w:r>
            <w:r w:rsidRPr="00955057">
              <w:rPr>
                <w:rFonts w:ascii="Times New Roman" w:hAnsi="Times New Roman"/>
                <w:sz w:val="20"/>
                <w:szCs w:val="20"/>
              </w:rPr>
              <w:lastRenderedPageBreak/>
              <w:t xml:space="preserve">negatywnego oddziaływania działalności produkcyjnej na środowisko, ….”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„Przez </w:t>
            </w:r>
            <w:proofErr w:type="spellStart"/>
            <w:r w:rsidRPr="00955057">
              <w:rPr>
                <w:rFonts w:ascii="Times New Roman" w:hAnsi="Times New Roman"/>
                <w:sz w:val="20"/>
                <w:szCs w:val="20"/>
              </w:rPr>
              <w:t>ekoinnowację</w:t>
            </w:r>
            <w:proofErr w:type="spellEnd"/>
            <w:r w:rsidRPr="00955057">
              <w:rPr>
                <w:rFonts w:ascii="Times New Roman" w:hAnsi="Times New Roman"/>
                <w:sz w:val="20"/>
                <w:szCs w:val="20"/>
              </w:rPr>
              <w:t xml:space="preserve"> należy rozumieć innowację, która prowadzi do osiągnięcia zrównoważonego rozwoju przez ograniczenie negatywnego oddziaływania działalności </w:t>
            </w:r>
            <w:r w:rsidRPr="00955057">
              <w:rPr>
                <w:rFonts w:ascii="Times New Roman" w:hAnsi="Times New Roman"/>
                <w:b/>
                <w:sz w:val="20"/>
                <w:szCs w:val="20"/>
              </w:rPr>
              <w:t xml:space="preserve">produkcyjnej lub </w:t>
            </w:r>
            <w:proofErr w:type="spellStart"/>
            <w:r w:rsidRPr="00955057">
              <w:rPr>
                <w:rFonts w:ascii="Times New Roman" w:hAnsi="Times New Roman"/>
                <w:b/>
                <w:sz w:val="20"/>
                <w:szCs w:val="20"/>
              </w:rPr>
              <w:t>usługowej</w:t>
            </w:r>
            <w:r w:rsidRPr="00955057">
              <w:rPr>
                <w:rFonts w:ascii="Times New Roman" w:hAnsi="Times New Roman"/>
                <w:sz w:val="20"/>
                <w:szCs w:val="20"/>
              </w:rPr>
              <w:t>na</w:t>
            </w:r>
            <w:proofErr w:type="spellEnd"/>
            <w:r w:rsidRPr="00955057">
              <w:rPr>
                <w:rFonts w:ascii="Times New Roman" w:hAnsi="Times New Roman"/>
                <w:sz w:val="20"/>
                <w:szCs w:val="20"/>
              </w:rPr>
              <w:t xml:space="preserve"> środowisko,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 „Punkty zostaną przyznane wyłącznie w przypadku, gdy wnioskodawca w sposób precyzyjny i jednoznaczny wskaże realizacja projektu prowadzi do powstawania produktów o zupełnie nowych ekologicznych parametrach wywierających o wiele mniejszą presję na środowisko lub prowadzi do wygenerowania produktu o takich samych parametrach ekologicznych jak inne dostępne na rynku przy jednoczesnym wykorzystaniu mniejszej ilości zasobów energetycznych i surowcowych dzięki zastosowaniu nowych technologii w procesie jego produkcji.”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gdy wnioskodawca w sposób precyzyjny </w:t>
            </w:r>
            <w:r w:rsidRPr="00955057">
              <w:rPr>
                <w:rFonts w:ascii="Times New Roman" w:hAnsi="Times New Roman"/>
                <w:sz w:val="20"/>
                <w:szCs w:val="20"/>
              </w:rPr>
              <w:lastRenderedPageBreak/>
              <w:t xml:space="preserve">i jednoznaczny wskaże realizacja projektu prowadzi do powstawania </w:t>
            </w:r>
            <w:r w:rsidRPr="00955057">
              <w:rPr>
                <w:rFonts w:ascii="Times New Roman" w:hAnsi="Times New Roman"/>
                <w:b/>
                <w:sz w:val="20"/>
                <w:szCs w:val="20"/>
              </w:rPr>
              <w:t>produktów lub usług</w:t>
            </w:r>
            <w:r w:rsidRPr="00955057">
              <w:rPr>
                <w:rFonts w:ascii="Times New Roman" w:hAnsi="Times New Roman"/>
                <w:sz w:val="20"/>
                <w:szCs w:val="20"/>
              </w:rPr>
              <w:t xml:space="preserve"> o zupełnie nowych ekologicznych parametrach wywierających o wiele mniejszą presję na środowisko lub prowadzi do wygenerowania </w:t>
            </w:r>
            <w:r w:rsidRPr="00955057">
              <w:rPr>
                <w:rFonts w:ascii="Times New Roman" w:hAnsi="Times New Roman"/>
                <w:b/>
                <w:sz w:val="20"/>
                <w:szCs w:val="20"/>
              </w:rPr>
              <w:t>produktu lub usług</w:t>
            </w:r>
            <w:r w:rsidRPr="00955057">
              <w:rPr>
                <w:rFonts w:ascii="Times New Roman" w:hAnsi="Times New Roman"/>
                <w:sz w:val="20"/>
                <w:szCs w:val="20"/>
              </w:rPr>
              <w:t xml:space="preserve"> o takich samych parametrach ekologicznych jak inne dostępne na rynku przy jednoczesnym wykorzystaniu mniejszej ilości zasobów energetycznych i surowcowych dzięki zastosowaniu nowych technologii w procesie </w:t>
            </w:r>
            <w:r w:rsidRPr="00955057">
              <w:rPr>
                <w:rFonts w:ascii="Times New Roman" w:hAnsi="Times New Roman"/>
                <w:b/>
                <w:sz w:val="20"/>
                <w:szCs w:val="20"/>
              </w:rPr>
              <w:t>jego/</w:t>
            </w:r>
            <w:proofErr w:type="spellStart"/>
            <w:r w:rsidRPr="00955057">
              <w:rPr>
                <w:rFonts w:ascii="Times New Roman" w:hAnsi="Times New Roman"/>
                <w:b/>
                <w:sz w:val="20"/>
                <w:szCs w:val="20"/>
              </w:rPr>
              <w:t>jejprodukcji</w:t>
            </w:r>
            <w:proofErr w:type="spellEnd"/>
            <w:r w:rsidRPr="00955057">
              <w:rPr>
                <w:rFonts w:ascii="Times New Roman" w:hAnsi="Times New Roman"/>
                <w:b/>
                <w:sz w:val="20"/>
                <w:szCs w:val="20"/>
              </w:rPr>
              <w:t xml:space="preserve"> lub świadczenia</w:t>
            </w:r>
            <w:r w:rsidRPr="00955057">
              <w:rPr>
                <w:rFonts w:ascii="Times New Roman" w:hAnsi="Times New Roman"/>
                <w:sz w:val="20"/>
                <w:szCs w:val="20"/>
              </w:rPr>
              <w:t>.”</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Proponujemy nie zmniejszać szans wnioskodawców, którzy prowadzą działalność usługową w stosunku do wnioskodawców prowadzących działalność produkcyjną, gdyż z opisów </w:t>
            </w:r>
            <w:r w:rsidRPr="00955057">
              <w:rPr>
                <w:rFonts w:ascii="Times New Roman" w:hAnsi="Times New Roman"/>
                <w:sz w:val="20"/>
                <w:szCs w:val="20"/>
              </w:rPr>
              <w:lastRenderedPageBreak/>
              <w:t xml:space="preserve">poszczególnych typów projektu przedstawionych w Szczegółowym Opisie Priorytetów RPO Województwa Lubelskiego wynika, iż celem działania 3.7 jest wzrost konkurencyjności MŚP prowadzących zarówno działalność produkcyjną lub usługową.  </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100</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dotyczy wdrożenia </w:t>
            </w:r>
            <w:proofErr w:type="spellStart"/>
            <w:r w:rsidRPr="00955057">
              <w:rPr>
                <w:rFonts w:ascii="Times New Roman" w:hAnsi="Times New Roman"/>
                <w:sz w:val="20"/>
                <w:szCs w:val="20"/>
              </w:rPr>
              <w:t>ekoinnowacji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Przez </w:t>
            </w:r>
            <w:proofErr w:type="spellStart"/>
            <w:r w:rsidRPr="00955057">
              <w:rPr>
                <w:rFonts w:ascii="Times New Roman" w:hAnsi="Times New Roman"/>
                <w:sz w:val="20"/>
                <w:szCs w:val="20"/>
              </w:rPr>
              <w:t>ekoinnowację</w:t>
            </w:r>
            <w:proofErr w:type="spellEnd"/>
            <w:r w:rsidRPr="00955057">
              <w:rPr>
                <w:rFonts w:ascii="Times New Roman" w:hAnsi="Times New Roman"/>
                <w:sz w:val="20"/>
                <w:szCs w:val="20"/>
              </w:rPr>
              <w:t xml:space="preserve"> należy rozumieć innowację, która prowadzi do osiągnięcia zrównoważonego rozwoju przez ograniczenie negatywnego oddziaływania działalności produkcyjnej na środowisko, zwiększenie odporności przyrody na obciążenia lub zapewnienie większej skuteczności i odpowiedzialności w </w:t>
            </w:r>
            <w:r w:rsidRPr="00955057">
              <w:rPr>
                <w:rFonts w:ascii="Times New Roman" w:hAnsi="Times New Roman"/>
                <w:sz w:val="20"/>
                <w:szCs w:val="20"/>
              </w:rPr>
              <w:lastRenderedPageBreak/>
              <w:t>zakresie korzystania z zasobów naturalnych.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realizacja projektu obejmuje działania o perspektywie ekologicznej, przyjazne dla środowiska.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gdy wnioskodawca w sposób precyzyjny i jednoznaczny wskaże realizacja projektu prowadzi do powstawania produktów o zupełnie nowych ekologicznych parametrach wywierających o wiele mniejszą presję na środowisko lub prowadzi do wygenerowania produktu o takich samych parametrach ekologicznych jak inne dostępne na rynku przy jednoczesnym wykorzystaniu mniejszej ilości zasobów energetycznych i surowcowych dzięki </w:t>
            </w:r>
            <w:r w:rsidRPr="00955057">
              <w:rPr>
                <w:rFonts w:ascii="Times New Roman" w:hAnsi="Times New Roman"/>
                <w:sz w:val="20"/>
                <w:szCs w:val="20"/>
              </w:rPr>
              <w:lastRenderedPageBreak/>
              <w:t>zastosowaniu nowych technologii w procesie jego produkcji.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Projekt dotyczy wdrożenia </w:t>
            </w:r>
            <w:proofErr w:type="spellStart"/>
            <w:r w:rsidRPr="00955057">
              <w:rPr>
                <w:rFonts w:ascii="Times New Roman" w:hAnsi="Times New Roman"/>
                <w:sz w:val="20"/>
                <w:szCs w:val="20"/>
              </w:rPr>
              <w:t>ekoinnowacji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Przez </w:t>
            </w:r>
            <w:proofErr w:type="spellStart"/>
            <w:r w:rsidRPr="00955057">
              <w:rPr>
                <w:rFonts w:ascii="Times New Roman" w:hAnsi="Times New Roman"/>
                <w:sz w:val="20"/>
                <w:szCs w:val="20"/>
              </w:rPr>
              <w:t>ekoinnowację</w:t>
            </w:r>
            <w:proofErr w:type="spellEnd"/>
            <w:r w:rsidRPr="00955057">
              <w:rPr>
                <w:rFonts w:ascii="Times New Roman" w:hAnsi="Times New Roman"/>
                <w:sz w:val="20"/>
                <w:szCs w:val="20"/>
              </w:rPr>
              <w:t xml:space="preserve"> należy rozumieć innowację,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realizacja projektu obejmuje działania o perspektywie ekologicznej, przyjazne dla środowiska.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w sposób precyzyjny i jednoznaczny wskaże realizacja projektu prowadzi do powstawania produktów lub usług o zupełnie nowych ekologicznych parametrach wywierających o wiele mniejszą presję na środowisko lub prowadzi do wygenerowania produktu lub usługi o takich samych parametrach ekologicznych jak inne dostępne na rynku przy jednoczesnym wykorzystaniu mniejszej ilości zasobów energetycznych i surowcowych dzięki zastosowaniu nowych technologii w procesie jego produkcji.</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lastRenderedPageBreak/>
              <w:t xml:space="preserve">Należy zauważyć, iż na aspekt środowiskowy wpływ mogą mieć nie tylko produkty lecz również usługi. </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101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 xml:space="preserve"> prowadzący działalność gospodarczą pod nazwą „NOVATIO Usługi Budowlane Kamil </w:t>
            </w:r>
            <w:proofErr w:type="spellStart"/>
            <w:r w:rsidRPr="00955057">
              <w:rPr>
                <w:rFonts w:ascii="Times New Roman" w:hAnsi="Times New Roman"/>
                <w:sz w:val="20"/>
                <w:szCs w:val="20"/>
              </w:rPr>
              <w:t>Mokicki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Adres email: </w:t>
            </w:r>
            <w:hyperlink r:id="rId31" w:history="1">
              <w:r w:rsidRPr="00955057">
                <w:rPr>
                  <w:rStyle w:val="Hipercze"/>
                  <w:rFonts w:ascii="Times New Roman" w:hAnsi="Times New Roman"/>
                  <w:color w:val="auto"/>
                  <w:sz w:val="20"/>
                  <w:szCs w:val="20"/>
                </w:rPr>
                <w:t>mokicki@gmail.com</w:t>
              </w:r>
            </w:hyperlink>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Statut prawny podmiotu: działalność gospodarcza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21-22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Oddziaływanie na ochronę środowiska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Proponujemy zamienić sformułowanie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projekcie zaplanowano zakup energooszczędnych maszyn/urządzeń lub realizacja projektu zakłada prowadzenie działań zmniejszających oddziaływanie projektu na środowisko przyrodnicze.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w sposób precyzyjny i jednoznaczny wskaże i opisze, które z planowanych do zakupu maszyn/urządzeń lub planowanych do przeprowadzenia działań przyczyniają się do zmniejszenia oddziaływania projektu na środowisko przyrodnicze i w jaki sposób.”</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na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projekcie zaplanowano zakup energooszczędnych maszyn/urządzeń/wartości niematerialnych i prawnych lub realizacja projektu zakłada prowadzenie działań zmniejszających oddziaływanie </w:t>
            </w:r>
            <w:r w:rsidRPr="00955057">
              <w:rPr>
                <w:rFonts w:ascii="Times New Roman" w:hAnsi="Times New Roman"/>
                <w:sz w:val="20"/>
                <w:szCs w:val="20"/>
              </w:rPr>
              <w:lastRenderedPageBreak/>
              <w:t>projektu na środowisko przyrodnicze.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w sposób precyzyjny i jednoznaczny wskaże i opisze, które z planowanych do zakupu maszyn/urządzeń lub planowanych do przeprowadzenia działań przyczyniają się do zmniejszenia oddziaływania projektu na środowisko przyrodnicze i w jaki sposób.”</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p>
        </w:tc>
        <w:tc>
          <w:tcPr>
            <w:tcW w:w="824" w:type="pct"/>
          </w:tcPr>
          <w:p w:rsidR="00477C01" w:rsidRPr="00955057" w:rsidRDefault="00477C01" w:rsidP="004464F5">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Propozycja zmiany polegająca na włączenia zakupu wartości niematerialnych i prawnych do warunków przyznania punktów w kryterium </w:t>
            </w:r>
            <w:r w:rsidRPr="00955057">
              <w:rPr>
                <w:rFonts w:ascii="Times New Roman" w:hAnsi="Times New Roman"/>
                <w:i/>
                <w:sz w:val="20"/>
                <w:szCs w:val="20"/>
              </w:rPr>
              <w:t>Oddziaływanie na ochronę środowiska</w:t>
            </w:r>
            <w:r w:rsidRPr="00955057">
              <w:rPr>
                <w:rFonts w:ascii="Times New Roman" w:hAnsi="Times New Roman"/>
                <w:sz w:val="20"/>
                <w:szCs w:val="20"/>
              </w:rPr>
              <w:t xml:space="preserve"> nie została uzasadniona.</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21</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Oddziaływanie na ochronę środowiska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dotyczy wdrożenia </w:t>
            </w:r>
            <w:proofErr w:type="spellStart"/>
            <w:r w:rsidRPr="00955057">
              <w:rPr>
                <w:rFonts w:ascii="Times New Roman" w:hAnsi="Times New Roman"/>
                <w:sz w:val="20"/>
                <w:szCs w:val="20"/>
              </w:rPr>
              <w:t>ekoinnowacji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Przez </w:t>
            </w:r>
            <w:proofErr w:type="spellStart"/>
            <w:r w:rsidRPr="00955057">
              <w:rPr>
                <w:rFonts w:ascii="Times New Roman" w:hAnsi="Times New Roman"/>
                <w:sz w:val="20"/>
                <w:szCs w:val="20"/>
              </w:rPr>
              <w:t>ekoinnowację</w:t>
            </w:r>
            <w:proofErr w:type="spellEnd"/>
            <w:r w:rsidRPr="00955057">
              <w:rPr>
                <w:rFonts w:ascii="Times New Roman" w:hAnsi="Times New Roman"/>
                <w:sz w:val="20"/>
                <w:szCs w:val="20"/>
              </w:rPr>
              <w:t xml:space="preserve"> należy rozumieć innowację,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 czy realizacja projektu </w:t>
            </w:r>
            <w:r w:rsidRPr="00955057">
              <w:rPr>
                <w:rFonts w:ascii="Times New Roman" w:hAnsi="Times New Roman"/>
                <w:sz w:val="20"/>
                <w:szCs w:val="20"/>
              </w:rPr>
              <w:lastRenderedPageBreak/>
              <w:t>obejmuje działania o perspektywie ekologicznej, przyjazne dla środowiska.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w sposób precyzyjny i jednoznaczny wskaże realizacja projektu prowadzi do powstawania produktów o zupełnie nowych ekologicznych parametrach wywierających o wiele mniejszą presję na środowisko lub prowadzi do wygenerowania produktu o takich samych parametrach ekologicznych jak inne dostępne na rynku przy jednoczesnym wykorzystaniu mniejszej ilości zasobów energetycznych i surowcowych dzięki zastosowaniu nowych technologii w procesie jego produkcji.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brak zapisu kryterium</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Treść pierwszej części kryterium za które można uzyskać 2 punkty odnosi </w:t>
            </w:r>
            <w:proofErr w:type="spellStart"/>
            <w:r w:rsidRPr="00955057">
              <w:rPr>
                <w:rFonts w:ascii="Times New Roman" w:hAnsi="Times New Roman"/>
                <w:sz w:val="20"/>
                <w:szCs w:val="20"/>
              </w:rPr>
              <w:t>sie</w:t>
            </w:r>
            <w:proofErr w:type="spellEnd"/>
            <w:r w:rsidRPr="00955057">
              <w:rPr>
                <w:rFonts w:ascii="Times New Roman" w:hAnsi="Times New Roman"/>
                <w:sz w:val="20"/>
                <w:szCs w:val="20"/>
              </w:rPr>
              <w:t xml:space="preserve"> bezpośrednio do działalności produkcyjnej: "Przez </w:t>
            </w:r>
            <w:proofErr w:type="spellStart"/>
            <w:r w:rsidRPr="00955057">
              <w:rPr>
                <w:rFonts w:ascii="Times New Roman" w:hAnsi="Times New Roman"/>
                <w:sz w:val="20"/>
                <w:szCs w:val="20"/>
              </w:rPr>
              <w:t>ekoinnowację</w:t>
            </w:r>
            <w:proofErr w:type="spellEnd"/>
            <w:r w:rsidRPr="00955057">
              <w:rPr>
                <w:rFonts w:ascii="Times New Roman" w:hAnsi="Times New Roman"/>
                <w:sz w:val="20"/>
                <w:szCs w:val="20"/>
              </w:rPr>
              <w:t xml:space="preserve"> należy rozumieć innowację, która prowadzi do osiągnięcia zrównoważonego rozwoju przez ograniczenie negatywnego oddziaływania działalności produkcyjnej na środowisko (...)" W ramach tego kryterium z możliwości uzyskania punktów wykluczone są przedsiębiorstwa prowadzące działalność usługową. Stanowi </w:t>
            </w:r>
            <w:r w:rsidRPr="00955057">
              <w:rPr>
                <w:rFonts w:ascii="Times New Roman" w:hAnsi="Times New Roman"/>
                <w:sz w:val="20"/>
                <w:szCs w:val="20"/>
              </w:rPr>
              <w:lastRenderedPageBreak/>
              <w:t>to naruszenie zasady równego taktowania, w związku z czym pierwszą część kryterium Oddziaływanie na ochronę środowiska należy usunąć.</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103</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Agencja Rozwoju Roztocza Sp. z o.o.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marcin.rechulicz@interia.pl</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Instytucja Otoczenia Biznesu</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22</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 Działania współfinansowane przez EFRR wdrażane przez LAWP</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bCs/>
                <w:sz w:val="20"/>
                <w:szCs w:val="20"/>
              </w:rPr>
              <w:t>Oddziaływanie na ochronę środowiska</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Projekt wdraża mechanizmy służące zmniejszeniu ilości lub uciążliwości odpadów – 2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w sposób precyzyjny i jednoznaczny wskaże ww. mechanizmy i opisze, w jaki sposób przyczyniają się one do zmniejszenia ilości i uciążliwości odpadów.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Proponowane rozszerzenie zapisu:</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Projekty niegenerujące odpadów uzyskają maksymalną liczbę punktów. </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Proponowane wprowadzenie zapisu doprecyzowującego sposoby przyznania punktów w ramach tej metody pomiaru, stanowi zapis kompletny, także w odniesieniu do wszystkich projektów, tj. należy przewidzieć, że w ramach działania wsparciem mogą zostać objęte projekty, które w ogóle nie będą generować odpadów, w </w:t>
            </w:r>
            <w:r w:rsidRPr="00955057">
              <w:rPr>
                <w:rFonts w:ascii="Times New Roman" w:hAnsi="Times New Roman"/>
                <w:sz w:val="20"/>
                <w:szCs w:val="20"/>
              </w:rPr>
              <w:lastRenderedPageBreak/>
              <w:t xml:space="preserve">związku z powyższym takie dookreślenie zapisów, nie będzie budzić wątpliwości na etapie oceny i będzie czytelne i zrozumiałe dla przedsiębiorców. </w:t>
            </w:r>
          </w:p>
        </w:tc>
        <w:tc>
          <w:tcPr>
            <w:tcW w:w="824" w:type="pct"/>
          </w:tcPr>
          <w:p w:rsidR="00477C01" w:rsidRPr="00955057" w:rsidRDefault="00477C01" w:rsidP="00672D7B">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Intencją wprowadzenia przedmiotowego kryterium nie jest premiowanie projektów, które z uwagi na specyfikę i tak nie generują odpadów, lecz zachęcenie wnioskodawców do podjęcia działań eliminujących / redukujących negatywne oddziaływanie na środowisko działalności objętej </w:t>
            </w:r>
            <w:r w:rsidRPr="00955057">
              <w:rPr>
                <w:rFonts w:ascii="Times New Roman" w:hAnsi="Times New Roman"/>
                <w:sz w:val="20"/>
                <w:szCs w:val="20"/>
              </w:rPr>
              <w:lastRenderedPageBreak/>
              <w:t>projektem. Kryterium zostało przedefiniowane. Pkt. można uzyskać, m.in. gdy w projekcie zaplanowano</w:t>
            </w:r>
            <w:r w:rsidRPr="00955057">
              <w:rPr>
                <w:rFonts w:ascii="Times New Roman" w:hAnsi="Times New Roman"/>
                <w:b/>
                <w:bCs/>
                <w:sz w:val="20"/>
                <w:szCs w:val="20"/>
              </w:rPr>
              <w:t xml:space="preserve"> </w:t>
            </w:r>
            <w:r w:rsidRPr="00955057">
              <w:rPr>
                <w:rFonts w:ascii="Times New Roman" w:hAnsi="Times New Roman"/>
                <w:bCs/>
                <w:sz w:val="20"/>
                <w:szCs w:val="20"/>
              </w:rPr>
              <w:t>zastosowanie technologii mało- i bezodpadowych, w tym zmniejszenie ilości ścieków.</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104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21 - 22</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8. Oddziaływanie na ochronę środowiska</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Projekt dotyczy wdrożenia </w:t>
            </w:r>
            <w:proofErr w:type="spellStart"/>
            <w:r w:rsidRPr="00955057">
              <w:rPr>
                <w:rFonts w:ascii="Times New Roman" w:hAnsi="Times New Roman"/>
                <w:sz w:val="20"/>
                <w:szCs w:val="20"/>
              </w:rPr>
              <w:t>ekoinnowacji</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Przez </w:t>
            </w:r>
            <w:proofErr w:type="spellStart"/>
            <w:r w:rsidRPr="00955057">
              <w:rPr>
                <w:rFonts w:ascii="Times New Roman" w:hAnsi="Times New Roman"/>
                <w:sz w:val="20"/>
                <w:szCs w:val="20"/>
              </w:rPr>
              <w:t>ekoinnowację</w:t>
            </w:r>
            <w:proofErr w:type="spellEnd"/>
            <w:r w:rsidRPr="00955057">
              <w:rPr>
                <w:rFonts w:ascii="Times New Roman" w:hAnsi="Times New Roman"/>
                <w:sz w:val="20"/>
                <w:szCs w:val="20"/>
              </w:rPr>
              <w:t xml:space="preserve"> należy rozumieć innowację,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ramach kryterium weryfikacji podlega, czy realizacja projektu obejmuje działania o perspektywie ekologicznej, przyjazne dla środowiska.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gdy wnioskodawca w sposób precyzyjny i jednoznaczny wskaże realizacja projektu prowadzi do powstawania produktów o zupełnie nowych ekologicznych </w:t>
            </w:r>
            <w:r w:rsidRPr="00955057">
              <w:rPr>
                <w:rFonts w:ascii="Times New Roman" w:hAnsi="Times New Roman"/>
                <w:sz w:val="20"/>
                <w:szCs w:val="20"/>
              </w:rPr>
              <w:lastRenderedPageBreak/>
              <w:t>parametrach wywierających o wiele mniejszą presję na środowisko lub prowadzi do wygenerowania produktu o takich samych parametrach ekologicznych jak inne dostępne na rynku przy jednoczesnym wykorzystaniu mniejszej ilości zasobów energetycznych i surowcowych dzięki zastosowaniu nowych technologii w procesie jego produkcji.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rPr>
              <w:t xml:space="preserve">Należy doprecyzować kryterium aby obejmowało np. odnawialne źródła energii, ewentualnie </w:t>
            </w:r>
            <w:proofErr w:type="spellStart"/>
            <w:r w:rsidRPr="00955057">
              <w:rPr>
                <w:rFonts w:ascii="Times New Roman" w:hAnsi="Times New Roman"/>
                <w:sz w:val="20"/>
                <w:szCs w:val="20"/>
              </w:rPr>
              <w:t>ekoinnowację</w:t>
            </w:r>
            <w:proofErr w:type="spellEnd"/>
            <w:r w:rsidRPr="00955057">
              <w:rPr>
                <w:rFonts w:ascii="Times New Roman" w:hAnsi="Times New Roman"/>
                <w:sz w:val="20"/>
                <w:szCs w:val="20"/>
              </w:rPr>
              <w:t xml:space="preserve"> w zakresie usług.</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W związku z tym, że Beneficjentami działania mogą być również przedsiębiorstwa usługowe w danym kryterium jest cały czas podkreślana </w:t>
            </w:r>
            <w:proofErr w:type="spellStart"/>
            <w:r w:rsidRPr="00955057">
              <w:rPr>
                <w:rFonts w:ascii="Times New Roman" w:hAnsi="Times New Roman"/>
                <w:sz w:val="20"/>
                <w:szCs w:val="20"/>
              </w:rPr>
              <w:t>ekoinnowacja</w:t>
            </w:r>
            <w:proofErr w:type="spellEnd"/>
            <w:r w:rsidRPr="00955057">
              <w:rPr>
                <w:rFonts w:ascii="Times New Roman" w:hAnsi="Times New Roman"/>
                <w:sz w:val="20"/>
                <w:szCs w:val="20"/>
              </w:rPr>
              <w:t xml:space="preserve"> w zakresie tworzenia nowych produktów, działalności produkcyjnej. Kryterium jest ogólnikowe i wymaga doprecyzowania zapisów. Ważne jest również aby Beneficjent wiedział w jaki sposób może potwierdzić wdrożenie takiej </w:t>
            </w:r>
            <w:proofErr w:type="spellStart"/>
            <w:r w:rsidRPr="00955057">
              <w:rPr>
                <w:rFonts w:ascii="Times New Roman" w:hAnsi="Times New Roman"/>
                <w:sz w:val="20"/>
                <w:szCs w:val="20"/>
              </w:rPr>
              <w:t>ekoinnowacji</w:t>
            </w:r>
            <w:proofErr w:type="spellEnd"/>
            <w:r w:rsidRPr="00955057">
              <w:rPr>
                <w:rFonts w:ascii="Times New Roman" w:hAnsi="Times New Roman"/>
                <w:sz w:val="20"/>
                <w:szCs w:val="20"/>
              </w:rPr>
              <w:t xml:space="preserve"> aby uzyskać punkty w danym kryterium. Po raz pierwszy w działaniu niniejszym pojawia się pojęcie </w:t>
            </w:r>
            <w:proofErr w:type="spellStart"/>
            <w:r w:rsidRPr="00955057">
              <w:rPr>
                <w:rFonts w:ascii="Times New Roman" w:hAnsi="Times New Roman"/>
                <w:sz w:val="20"/>
                <w:szCs w:val="20"/>
              </w:rPr>
              <w:t>ekoinnowacji</w:t>
            </w:r>
            <w:proofErr w:type="spellEnd"/>
            <w:r w:rsidRPr="00955057">
              <w:rPr>
                <w:rFonts w:ascii="Times New Roman" w:hAnsi="Times New Roman"/>
                <w:sz w:val="20"/>
                <w:szCs w:val="20"/>
              </w:rPr>
              <w:t xml:space="preserve">. W wieli konkursach z innych działań takiego pojęcia nie było a co najważniejsze nie było takiego kryterium. Wielu przedsiębiorców może nawet nie wiedzieć jakie działania można zakwalifikować. Należy więc doprecyzować zapisy kryterium. Można </w:t>
            </w:r>
            <w:r w:rsidRPr="00955057">
              <w:rPr>
                <w:rFonts w:ascii="Times New Roman" w:hAnsi="Times New Roman"/>
                <w:sz w:val="20"/>
                <w:szCs w:val="20"/>
              </w:rPr>
              <w:lastRenderedPageBreak/>
              <w:t xml:space="preserve">również zamienić dane kryterium na działania w zakresie odnawialnych źródeł energii bądź inne działania wpływające pozytywnie na ochronę środowiska. </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Agata Baran, </w:t>
            </w:r>
            <w:proofErr w:type="spellStart"/>
            <w:r w:rsidRPr="00955057">
              <w:rPr>
                <w:rFonts w:ascii="Times New Roman" w:hAnsi="Times New Roman"/>
                <w:sz w:val="20"/>
                <w:szCs w:val="20"/>
              </w:rPr>
              <w:t>agata.m.baran</w:t>
            </w:r>
            <w:proofErr w:type="spellEnd"/>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w:t>
            </w:r>
            <w:proofErr w:type="spellStart"/>
            <w:r w:rsidRPr="00955057">
              <w:rPr>
                <w:rFonts w:ascii="Times New Roman" w:hAnsi="Times New Roman"/>
                <w:sz w:val="20"/>
                <w:szCs w:val="20"/>
              </w:rPr>
              <w:t>up</w:t>
            </w:r>
            <w:proofErr w:type="spellEnd"/>
            <w:r w:rsidRPr="00955057">
              <w:rPr>
                <w:rFonts w:ascii="Times New Roman" w:hAnsi="Times New Roman"/>
                <w:sz w:val="20"/>
                <w:szCs w:val="20"/>
              </w:rPr>
              <w:t xml:space="preserve">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22- 23</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Rozwój TIK</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1. Ocena kryterium będzie polegała na przyznaniu zdefiniowanej z góry liczby punktów (maksymalnie można uzyskać </w:t>
            </w:r>
            <w:r w:rsidRPr="00955057">
              <w:rPr>
                <w:rFonts w:ascii="Times New Roman" w:hAnsi="Times New Roman"/>
                <w:b/>
                <w:sz w:val="20"/>
                <w:szCs w:val="20"/>
              </w:rPr>
              <w:t>10</w:t>
            </w:r>
            <w:r w:rsidRPr="00955057">
              <w:rPr>
                <w:rFonts w:ascii="Times New Roman" w:hAnsi="Times New Roman"/>
                <w:sz w:val="20"/>
                <w:szCs w:val="20"/>
              </w:rPr>
              <w:t xml:space="preserve">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10</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 Usunięcie wymagania: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 i dodatkowo powstałe w wyniku realizacji projektu produkty będą przeznaczone/stosowane lub usługi będą świadczone w pozostałych obszarach regionalnych inteligentnych specjalizacji (z wyłączeniem informatyki) tj. </w:t>
            </w:r>
            <w:proofErr w:type="spellStart"/>
            <w:r w:rsidRPr="00955057">
              <w:rPr>
                <w:rFonts w:ascii="Times New Roman" w:hAnsi="Times New Roman"/>
                <w:sz w:val="20"/>
                <w:szCs w:val="20"/>
              </w:rPr>
              <w:t>biogospodarka</w:t>
            </w:r>
            <w:proofErr w:type="spellEnd"/>
            <w:r w:rsidRPr="00955057">
              <w:rPr>
                <w:rFonts w:ascii="Times New Roman" w:hAnsi="Times New Roman"/>
                <w:sz w:val="20"/>
                <w:szCs w:val="20"/>
              </w:rPr>
              <w:t xml:space="preserve">, medycyna i zdrowie, </w:t>
            </w:r>
            <w:r w:rsidRPr="00955057">
              <w:rPr>
                <w:rFonts w:ascii="Times New Roman" w:hAnsi="Times New Roman"/>
                <w:sz w:val="20"/>
                <w:szCs w:val="20"/>
              </w:rPr>
              <w:lastRenderedPageBreak/>
              <w:t>automatyka lub energetyka niskoemisyjna.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Punkty zostaną przyznane wyłącznie w przypadku, gdy wnioskodawca precyzyjnie i jednoznacznie wykaże, iż rozwiązania powstałe w wyniku realizacji projektu (nowe lub znacząco udoskonalone produkty/usługi) znajdą zastosowanie w pozostałych (poza informatyką) obszarach regionalnych inteligentnych specjalizacji zgodnych z Regionalną Strategią Innowacji Województwa Lubelskiego do 2020 roku” i przyznanie całości punktacji za wpisanie się przez projekt”</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Odnośnie uwagi 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Powinno się zlikwidować ogromne dysproporcje w punktacji pomiędzy kryteriami, które aktualnie prowadzą do dyskryminacji projektu typu: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„4. Zastosowanie nowoczesnych technologii - rozwój produktów i usług opartych na TIK (np. optymalizacja procesów zarządzania przedsiębiorstwem, współpraca pomiędzy przedsiębiorcami poprzez nowe rozwiązania </w:t>
            </w:r>
            <w:r w:rsidRPr="00955057">
              <w:rPr>
                <w:rFonts w:ascii="Times New Roman" w:hAnsi="Times New Roman"/>
                <w:sz w:val="20"/>
                <w:szCs w:val="20"/>
              </w:rPr>
              <w:lastRenderedPageBreak/>
              <w:t xml:space="preserve">informatyczne);”. Przyznawanie 27 punktów za powiązanie projektu z typem 6. na tle aktualnie przyznawanych 4 punktów za powiązanie projektu z typem 4. stanowi </w:t>
            </w:r>
            <w:r w:rsidRPr="00955057">
              <w:rPr>
                <w:rFonts w:ascii="Times New Roman" w:hAnsi="Times New Roman"/>
                <w:b/>
                <w:sz w:val="20"/>
                <w:szCs w:val="20"/>
              </w:rPr>
              <w:t>siedmiokrotną</w:t>
            </w:r>
            <w:r w:rsidRPr="00955057">
              <w:rPr>
                <w:rFonts w:ascii="Times New Roman" w:hAnsi="Times New Roman"/>
                <w:sz w:val="20"/>
                <w:szCs w:val="20"/>
              </w:rPr>
              <w:t xml:space="preserve"> dysproporcję. Nie da się nie zauważyć problemu w tym obszarze. Stąd powinno się wyrównać szanse pomiędzy różnymi typami projektów przyznając realizacji tego kryterium 10 punktów, zwłaszcza, iż projekty B+R są wspierane również przez działania w ramach osi priorytetowej 1.</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Odnośnie uwagi 2: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dokumencie „Szczegółowy Opis Osi Priorytetowych Regionalnego Programu Operacyjnego Województwa Lubelskiego na lata 2014 – 2020” nie znajdujemy uzasadnienie ograniczenia możliwości przyznania punktów dla projektu zw. z typem „4. Zastosowanie nowoczesnych technologii - rozwój produktów i usług opartych na TIK (np. optymalizacja procesów zarządzania przedsiębiorstwem, </w:t>
            </w:r>
            <w:r w:rsidRPr="00955057">
              <w:rPr>
                <w:rFonts w:ascii="Times New Roman" w:hAnsi="Times New Roman"/>
                <w:sz w:val="20"/>
                <w:szCs w:val="20"/>
              </w:rPr>
              <w:lastRenderedPageBreak/>
              <w:t>współpraca pomiędzy przedsiębiorcami poprzez nowe rozwiązania informatyczne);”. Przecież w tym typie projektu nie ma słowa o konieczności wspierania przez rozwiązanie TIK pozostałych inteligentnych specjalizacji naszego regionu. Te wymaganie prowadzi do kolejnych dysproporcji w traktowaniu sześciu typów projektów wskazanych w dokumencie „Szczegółowy Opis Osi Priorytetowych Regionalnego Programu Operacyjnego Województwa Lubelskiego na lata 2014 – 2020”, stąd powinno się je usunąć.</w:t>
            </w:r>
          </w:p>
        </w:tc>
        <w:tc>
          <w:tcPr>
            <w:tcW w:w="824" w:type="pct"/>
          </w:tcPr>
          <w:p w:rsidR="00477C01" w:rsidRPr="00955057" w:rsidRDefault="00477C01" w:rsidP="00110689">
            <w:pPr>
              <w:spacing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w:t>
            </w:r>
            <w:r w:rsidRPr="00955057">
              <w:rPr>
                <w:rStyle w:val="tl8wmeemohub"/>
                <w:rFonts w:ascii="Times New Roman" w:hAnsi="Times New Roman"/>
                <w:sz w:val="20"/>
                <w:szCs w:val="20"/>
              </w:rPr>
              <w:t xml:space="preserve">Potrzeba premiowania projektów z obszaru informatyki i automatyki skoncentrowanych na potrzebach </w:t>
            </w:r>
            <w:proofErr w:type="spellStart"/>
            <w:r w:rsidRPr="00955057">
              <w:rPr>
                <w:rStyle w:val="tl8wmeemohub"/>
                <w:rFonts w:ascii="Times New Roman" w:hAnsi="Times New Roman"/>
                <w:sz w:val="20"/>
                <w:szCs w:val="20"/>
              </w:rPr>
              <w:t>biogospodarki</w:t>
            </w:r>
            <w:proofErr w:type="spellEnd"/>
            <w:r w:rsidRPr="00955057">
              <w:rPr>
                <w:rStyle w:val="tl8wmeemohub"/>
                <w:rFonts w:ascii="Times New Roman" w:hAnsi="Times New Roman"/>
                <w:sz w:val="20"/>
                <w:szCs w:val="20"/>
              </w:rPr>
              <w:t>, medycyny i zdrowia oraz energetyki niskoemisyjnej wynika, m.in. z z</w:t>
            </w:r>
            <w:r w:rsidRPr="00955057">
              <w:rPr>
                <w:rFonts w:ascii="Times New Roman" w:hAnsi="Times New Roman"/>
                <w:sz w:val="20"/>
                <w:szCs w:val="20"/>
              </w:rPr>
              <w:t xml:space="preserve">ałącznika nr 2 do Regionalnego Programu Operacyjnego Województwa Lubelskiego na lata 2014-2020 - Stan spełnienia warunkowości ex </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Kryteria wyboru projektów zostały skonstruowane w taki sposób, aby w pierwszej </w:t>
            </w:r>
            <w:r w:rsidRPr="00955057">
              <w:rPr>
                <w:rFonts w:ascii="Times New Roman" w:hAnsi="Times New Roman"/>
                <w:sz w:val="20"/>
                <w:szCs w:val="20"/>
              </w:rPr>
              <w:lastRenderedPageBreak/>
              <w:t xml:space="preserve">kolejności wybierane do dofinansowania były projekty, które najpełniej realizują cele programu oraz wpływają na rozwój gospodarczy regionu. Uzasadnienie potrzeby obniżenia pkt. w ramach kryterium tylko dlatego, że inny typ projektu nie uzyska w ramach niego pkt. jest w ocenie </w:t>
            </w:r>
            <w:r w:rsidRPr="00955057">
              <w:rPr>
                <w:rStyle w:val="Numerstrony"/>
                <w:rFonts w:ascii="Times New Roman" w:hAnsi="Times New Roman"/>
                <w:sz w:val="20"/>
                <w:szCs w:val="20"/>
              </w:rPr>
              <w:t>I</w:t>
            </w:r>
            <w:r w:rsidRPr="00955057">
              <w:rPr>
                <w:rFonts w:ascii="Times New Roman" w:hAnsi="Times New Roman"/>
                <w:sz w:val="20"/>
                <w:szCs w:val="20"/>
              </w:rPr>
              <w:t>Z nieobiektywne. Odnosząc się do uwagi nr 2 należy zauważyć, że Szczegółowy Opis Osi Priorytetowych Regionalnego Programu Operacyjnego Województwa Lubelskiego na lata 2014 – 2020 nie reguluje szczegółowych zasad przyznawania pkt. na etapie oceny merytorycznej wniosków o dofinansowanie. Kwestia ta jest regulowana przez Kryteria wyboru projektów.</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106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22 - 23</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Rozwój TIK</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Rodzaj działalności gospodarczej będącej przedmiotem projektu dotyczy bezpośrednio nowoczesnych technologii informacyjnych lub komunikacyjnych.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kod PKD działalności gospodarczej będącej przedmiotem projektu wpisuje się, zgodnie z Polską Klasyfikacją Działalności</w:t>
            </w:r>
            <w:r w:rsidRPr="00955057">
              <w:rPr>
                <w:rFonts w:ascii="Times New Roman" w:hAnsi="Times New Roman"/>
                <w:bCs/>
                <w:sz w:val="20"/>
                <w:szCs w:val="20"/>
              </w:rPr>
              <w:t xml:space="preserve"> PKD 2007 (na podstawie Rozporządzenia Rady </w:t>
            </w:r>
            <w:r w:rsidRPr="00955057">
              <w:rPr>
                <w:rFonts w:ascii="Times New Roman" w:hAnsi="Times New Roman"/>
                <w:bCs/>
                <w:sz w:val="20"/>
                <w:szCs w:val="20"/>
              </w:rPr>
              <w:lastRenderedPageBreak/>
              <w:t>Ministrów z dnia 24.12.2007 r. w sprawie Polskiej Klasyfikacji Działalności (PKD))</w:t>
            </w:r>
            <w:r w:rsidRPr="00955057">
              <w:rPr>
                <w:rFonts w:ascii="Times New Roman" w:hAnsi="Times New Roman"/>
                <w:sz w:val="20"/>
                <w:szCs w:val="20"/>
              </w:rPr>
              <w:t xml:space="preserve"> 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Dział 61,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62 (z wyłączeniem 62.02.Z oraz 62.03.Z)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kod PKD 26.80.Z,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 dodatkowo powstałe w wyniku realizacji projektu produkty będą przeznaczone/stosowane lub usługi będą świadczone w pozostałych obszarach regionalnych inteligentnych specjalizacji (z wyłączeniem informatyki) tj. </w:t>
            </w:r>
            <w:proofErr w:type="spellStart"/>
            <w:r w:rsidRPr="00955057">
              <w:rPr>
                <w:rFonts w:ascii="Times New Roman" w:hAnsi="Times New Roman"/>
                <w:sz w:val="20"/>
                <w:szCs w:val="20"/>
              </w:rPr>
              <w:t>biogospodarka</w:t>
            </w:r>
            <w:proofErr w:type="spellEnd"/>
            <w:r w:rsidRPr="00955057">
              <w:rPr>
                <w:rFonts w:ascii="Times New Roman" w:hAnsi="Times New Roman"/>
                <w:sz w:val="20"/>
                <w:szCs w:val="20"/>
              </w:rPr>
              <w:t xml:space="preserve">, medycyna i zdrowie, automatyka lub energetyka niskoemisyjna.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precyzyjnie i jednoznacznie wykaże, iż rozwiązania powstałe w wyniku realizacji projektu (nowe lub znacząco udoskonalone produkty/usługi) znajdą zastosowanie w pozostałych (poza informatyką) obszarach regionalnych inteligentnych specjalizacji zgodnych z Regionalną Strategią Innowacji Województwa Lubelskiego do 2020 roku.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realizacji projektu będą wykorzystywane nowoczesne </w:t>
            </w:r>
            <w:r w:rsidRPr="00955057">
              <w:rPr>
                <w:rFonts w:ascii="Times New Roman" w:hAnsi="Times New Roman"/>
                <w:sz w:val="20"/>
                <w:szCs w:val="20"/>
              </w:rPr>
              <w:lastRenderedPageBreak/>
              <w:t>technologie informacyjne lub komunikacyjne.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podczas realizacji projektu zostaną wykorzystane nowoczesne technologie informacyjne lub komunikacyjne.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Sam zakup sprzętu komputerowego lub sprzętu komputerowego z podstawowym oprogramowaniem niezbędnym do funkcjonowania ww. sprzętu oraz utworzenia strony internetowej wnioskodawcy w celu rozpowszechniania informacji na temat wprowadzanych/świadczonych produktów/usług nie stanowi podstawy do przyznania punktów.</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BRZMIENIE UWAGI 1</w:t>
            </w:r>
          </w:p>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rPr>
              <w:t>Proponuje się scalenie obu kryteriów w jedno związane z wykorzystanie technologii TIK, za które byłaby możliwość uzyskania łącznie 4 punktów.</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Działanie w każdym z kryterium zawęża możliwości przedsiębiorców w zakresie ubiegania się o dofinansowanie. Po pierwsze najpierw firma musi wpisywać się w kody PKD w ramach indykatywnej listy, a następnie w dziedziny gospodarcze zgodne z katalogiem, który LAWP jeszcze opublikuje, a teraz w danym kryterium zawęża się możliwości uzyskania zadawalającej ilości punktów w zakresie rozwoju </w:t>
            </w:r>
            <w:r w:rsidRPr="00955057">
              <w:rPr>
                <w:rFonts w:ascii="Times New Roman" w:hAnsi="Times New Roman"/>
                <w:sz w:val="20"/>
                <w:szCs w:val="20"/>
              </w:rPr>
              <w:lastRenderedPageBreak/>
              <w:t xml:space="preserve">TIK. Większość przedsiębiorców nie będzie wpisywać się we wskazane działy, co z góry spisuje je na utratę 2 punktów. Nie gwarantuje to równego dostępu do środków pomocowych, bowiem faworyzuje jedną z czterech inteligentnych specjalizacji jaka jest informatyka i automatyka. Ponadto kryterium nie precyzuje na jakiej podstawie będzie oceniane, że produkty będą przeznaczone/stosowane lub usługi będą świadczone w pozostałych obszarach regionalnych inteligentnych specjalizacji (z wyłączeniem informatyki) tj. </w:t>
            </w:r>
            <w:proofErr w:type="spellStart"/>
            <w:r w:rsidRPr="00955057">
              <w:rPr>
                <w:rFonts w:ascii="Times New Roman" w:hAnsi="Times New Roman"/>
                <w:sz w:val="20"/>
                <w:szCs w:val="20"/>
              </w:rPr>
              <w:t>biogospodarka</w:t>
            </w:r>
            <w:proofErr w:type="spellEnd"/>
            <w:r w:rsidRPr="00955057">
              <w:rPr>
                <w:rFonts w:ascii="Times New Roman" w:hAnsi="Times New Roman"/>
                <w:sz w:val="20"/>
                <w:szCs w:val="20"/>
              </w:rPr>
              <w:t xml:space="preserve">, medycyna i zdrowie, automatyka lub energetyka niskoemisyjna. </w:t>
            </w: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747313">
            <w:pPr>
              <w:spacing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w:t>
            </w:r>
            <w:r w:rsidRPr="00955057">
              <w:rPr>
                <w:rStyle w:val="tl8wmeemohub"/>
                <w:rFonts w:ascii="Times New Roman" w:hAnsi="Times New Roman"/>
                <w:sz w:val="20"/>
                <w:szCs w:val="20"/>
              </w:rPr>
              <w:t xml:space="preserve">Potrzeba premiowania projektów z obszaru informatyki i automatyki skoncentrowanych na potrzebach </w:t>
            </w:r>
            <w:proofErr w:type="spellStart"/>
            <w:r w:rsidRPr="00955057">
              <w:rPr>
                <w:rStyle w:val="tl8wmeemohub"/>
                <w:rFonts w:ascii="Times New Roman" w:hAnsi="Times New Roman"/>
                <w:sz w:val="20"/>
                <w:szCs w:val="20"/>
              </w:rPr>
              <w:t>biogospodarki</w:t>
            </w:r>
            <w:proofErr w:type="spellEnd"/>
            <w:r w:rsidRPr="00955057">
              <w:rPr>
                <w:rStyle w:val="tl8wmeemohub"/>
                <w:rFonts w:ascii="Times New Roman" w:hAnsi="Times New Roman"/>
                <w:sz w:val="20"/>
                <w:szCs w:val="20"/>
              </w:rPr>
              <w:t>, medycyny i zdrowia oraz energetyki niskoemisyjnej wynika, m.in. z z</w:t>
            </w:r>
            <w:r w:rsidRPr="00955057">
              <w:rPr>
                <w:rFonts w:ascii="Times New Roman" w:hAnsi="Times New Roman"/>
                <w:sz w:val="20"/>
                <w:szCs w:val="20"/>
              </w:rPr>
              <w:t xml:space="preserve">ałącznika nr 2 do Regionalnego Programu Operacyjnego Województwa Lubelskiego na lata 2014-2020 - Stan spełnienia warunkowości ex </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107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22-23</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Rozwój TIK</w:t>
            </w: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Rodzaj działalności gospodarczej będącej przedmiotem projektu dotyczy bezpośrednio nowoczesnych technologii informacyjnych lub komunikacyjnych.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gdy kod PKD </w:t>
            </w:r>
            <w:r w:rsidRPr="00955057">
              <w:rPr>
                <w:rFonts w:ascii="Times New Roman" w:hAnsi="Times New Roman"/>
                <w:sz w:val="20"/>
                <w:szCs w:val="20"/>
              </w:rPr>
              <w:lastRenderedPageBreak/>
              <w:t>działalności gospodarczej będącej przedmiotem projektu wpisuje się, zgodnie z Polską Klasyfikacją Działalności</w:t>
            </w:r>
            <w:r w:rsidRPr="00955057">
              <w:rPr>
                <w:rFonts w:ascii="Times New Roman" w:hAnsi="Times New Roman"/>
                <w:bCs/>
                <w:sz w:val="20"/>
                <w:szCs w:val="20"/>
              </w:rPr>
              <w:t xml:space="preserve"> PKD 2007 (na podstawie Rozporządzenia Rady Ministrów z dnia 24.12.2007 r. w sprawie Polskiej Klasyfikacji Działalności (PKD))</w:t>
            </w:r>
            <w:r w:rsidRPr="00955057">
              <w:rPr>
                <w:rFonts w:ascii="Times New Roman" w:hAnsi="Times New Roman"/>
                <w:sz w:val="20"/>
                <w:szCs w:val="20"/>
              </w:rPr>
              <w:t xml:space="preserve"> 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Dział 61,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62 (z wyłączeniem 62.02.Z oraz 62.03.Z)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Dział 63</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kod PKD 26.80.Z,</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 dodatkowo powstałe w wyniku realizacji projektu produkty będą przeznaczone/stosowane lub usługi będą świadczone w pozostałych obszarach regionalnych inteligentnych specjalizacji (z wyłączeniem informatyki) tj. </w:t>
            </w:r>
            <w:proofErr w:type="spellStart"/>
            <w:r w:rsidRPr="00955057">
              <w:rPr>
                <w:rFonts w:ascii="Times New Roman" w:hAnsi="Times New Roman"/>
                <w:sz w:val="20"/>
                <w:szCs w:val="20"/>
              </w:rPr>
              <w:t>biogospodarka</w:t>
            </w:r>
            <w:proofErr w:type="spellEnd"/>
            <w:r w:rsidRPr="00955057">
              <w:rPr>
                <w:rFonts w:ascii="Times New Roman" w:hAnsi="Times New Roman"/>
                <w:sz w:val="20"/>
                <w:szCs w:val="20"/>
              </w:rPr>
              <w:t xml:space="preserve">, medycyna i zdrowie, automatyka lub energetyka niskoemisyjna.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Punkty zostaną przyznane wyłącznie w przypadku, gdy wnioskodawca precyzyjnie i jednoznacznie wykaże, iż rozwiązania powstałe w wyniku realizacji projektu (nowe lub znacząco udoskonalone produkty/usługi) znajdą zastosowanie w pozostałych (poza informatyką) obszarach regionalnych inteligentnych specjalizacji zgodnych z Regionalną Strategią </w:t>
            </w:r>
            <w:r w:rsidRPr="00955057">
              <w:rPr>
                <w:rFonts w:ascii="Times New Roman" w:hAnsi="Times New Roman"/>
                <w:sz w:val="20"/>
                <w:szCs w:val="20"/>
              </w:rPr>
              <w:lastRenderedPageBreak/>
              <w:t xml:space="preserve">Innowacji Województwa Lubelskiego do 2020 roku.  </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 xml:space="preserve">brak zapisu </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W ramach kryteriów wyboru wnioskodawcy obligatoryjnie muszą spełnić warunek wdrożenia wyników prac B+R bądź wpisywania się w kody PKD obejmujące działalności dotyczące Inteligentnych Specjalizacji województwa </w:t>
            </w:r>
            <w:r w:rsidRPr="00955057">
              <w:rPr>
                <w:rFonts w:ascii="Times New Roman" w:hAnsi="Times New Roman"/>
                <w:sz w:val="20"/>
                <w:szCs w:val="20"/>
              </w:rPr>
              <w:lastRenderedPageBreak/>
              <w:t>lubelskiego. Dodatkowe punktowanie jedynie projektów związanych z działalnością w sektorze informatyki jest nieuzasadnione. Ponadto stwierdzenie, że " Punkty zostaną przyznane wyłącznie w przypadku, gdy wnioskodawca precyzyjnie i jednoznacznie wykaże, iż rozwiązania powstałe w wyniku realizacji projektu (nowe lub znacząco udoskonalone produkty/usługi) znajdą zastosowanie w pozostałych (poza informatyką) obszarach regionalnych inteligentnych specjalizacji zgodnych z Regionalną Strategią Innowacji Województwa Lubelskiego do 2020 roku." jest nietrafne ze względu na to iż wszystkie składane w ramach tego działania projekty aby miały realną  szansę na   przyznanie dofinansowania musza dotyczyć działań wpisujących się w Regionalne Inteligentne Specjalizacje Województwa Lubelskiego.</w:t>
            </w:r>
          </w:p>
          <w:p w:rsidR="00477C01" w:rsidRPr="00955057" w:rsidRDefault="00477C01" w:rsidP="00C972B4">
            <w:pPr>
              <w:spacing w:after="0" w:line="240" w:lineRule="auto"/>
              <w:rPr>
                <w:rFonts w:ascii="Times New Roman" w:hAnsi="Times New Roman"/>
                <w:sz w:val="20"/>
                <w:szCs w:val="20"/>
              </w:rPr>
            </w:pPr>
          </w:p>
        </w:tc>
        <w:tc>
          <w:tcPr>
            <w:tcW w:w="824" w:type="pct"/>
          </w:tcPr>
          <w:p w:rsidR="00477C01" w:rsidRPr="00955057" w:rsidRDefault="00477C01" w:rsidP="00747313">
            <w:pPr>
              <w:spacing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w:t>
            </w:r>
            <w:r w:rsidRPr="00955057">
              <w:rPr>
                <w:rStyle w:val="tl8wmeemohub"/>
                <w:rFonts w:ascii="Times New Roman" w:hAnsi="Times New Roman"/>
                <w:sz w:val="20"/>
                <w:szCs w:val="20"/>
              </w:rPr>
              <w:t xml:space="preserve">Potrzeba premiowania projektów z obszaru informatyki i automatyki skoncentrowanych na potrzebach </w:t>
            </w:r>
            <w:proofErr w:type="spellStart"/>
            <w:r w:rsidRPr="00955057">
              <w:rPr>
                <w:rStyle w:val="tl8wmeemohub"/>
                <w:rFonts w:ascii="Times New Roman" w:hAnsi="Times New Roman"/>
                <w:sz w:val="20"/>
                <w:szCs w:val="20"/>
              </w:rPr>
              <w:t>biogospodarki</w:t>
            </w:r>
            <w:proofErr w:type="spellEnd"/>
            <w:r w:rsidRPr="00955057">
              <w:rPr>
                <w:rStyle w:val="tl8wmeemohub"/>
                <w:rFonts w:ascii="Times New Roman" w:hAnsi="Times New Roman"/>
                <w:sz w:val="20"/>
                <w:szCs w:val="20"/>
              </w:rPr>
              <w:t>, medycyny i zdrowia oraz energetyki niskoemisyjnej wynika, m.in. z z</w:t>
            </w:r>
            <w:r w:rsidRPr="00955057">
              <w:rPr>
                <w:rFonts w:ascii="Times New Roman" w:hAnsi="Times New Roman"/>
                <w:sz w:val="20"/>
                <w:szCs w:val="20"/>
              </w:rPr>
              <w:t xml:space="preserve">ałącznika nr 2 do Regionalnego Programu </w:t>
            </w:r>
            <w:r w:rsidRPr="00955057">
              <w:rPr>
                <w:rFonts w:ascii="Times New Roman" w:hAnsi="Times New Roman"/>
                <w:sz w:val="20"/>
                <w:szCs w:val="20"/>
              </w:rPr>
              <w:lastRenderedPageBreak/>
              <w:t xml:space="preserve">Operacyjnego Województwa Lubelskiego na lata 2014-2020 - Stan spełnienia warunkowości ex </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108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21</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bCs/>
                <w:sz w:val="20"/>
                <w:szCs w:val="20"/>
              </w:rPr>
              <w:t>Analiza popytu i konkurencyjności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- 8</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Kwestia trafności zamierzenia inwestycyjnego jest jak najbardziej zasadna z pkt. widzenia oceny.</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Poprawna analiza popytu zmniejsza ryzyko niepowodzenia projektu.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Wątpliwości może budzić ogólny zapis analizy popytu. W treści kryteriów powinno zostać enumeratywnie wskazane jakie elementy, treści taka analiza powinna zawierać. </w:t>
            </w:r>
          </w:p>
        </w:tc>
        <w:tc>
          <w:tcPr>
            <w:tcW w:w="824" w:type="pct"/>
          </w:tcPr>
          <w:p w:rsidR="00477C01" w:rsidRPr="00955057" w:rsidRDefault="00477C01" w:rsidP="006B0ECC">
            <w:pPr>
              <w:spacing w:after="0" w:line="240" w:lineRule="auto"/>
              <w:jc w:val="both"/>
              <w:rPr>
                <w:rFonts w:ascii="Times New Roman" w:hAnsi="Times New Roman"/>
                <w:sz w:val="20"/>
                <w:szCs w:val="20"/>
              </w:rPr>
            </w:pPr>
            <w:r w:rsidRPr="00955057">
              <w:rPr>
                <w:rFonts w:ascii="Times New Roman" w:hAnsi="Times New Roman"/>
                <w:sz w:val="20"/>
                <w:szCs w:val="20"/>
              </w:rPr>
              <w:t xml:space="preserve">Uwaga uwzględniona częściowo. Nie uzasadniono potrzeby zwiększenia ilości pkt. w ramach przedmiotowego kryterium. Zakres analizy zostanie doprecyzowany na poziomie załączników do Regulaminu konkursu.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109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23 - 24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Analiza popytu i konkurencyjności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zapewnił skuteczną sprzedaż produktu/usługi objętych projektem poprzez analizę popytu opartą o badania rynkowe (własne lub przeprowadzone przez podmioty zewnętrzne) oraz w oparciu o analizę konkurencyjności wskazujące, że produkt znajdzie odpowiednią liczbę klientów.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gdy wnioskodawca na dzień złożenia wniosku o dofinansowanie przedstawi w dokumentacji aplikacyjnej rzetelną </w:t>
            </w:r>
            <w:r w:rsidRPr="00955057">
              <w:rPr>
                <w:rFonts w:ascii="Times New Roman" w:hAnsi="Times New Roman"/>
                <w:sz w:val="20"/>
                <w:szCs w:val="20"/>
              </w:rPr>
              <w:lastRenderedPageBreak/>
              <w:t>analizę popytu i konkurencyjności oraz na dzień złożenia wniosku o dofinansowanie udokumentuje przeprowadzone badania rynkowe, przedkładając odpowiednie dokumenty.</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Metody pomiaru.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Znajomość branży oraz oczekiwań i potrzeb klientów.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przyznawane na podstawie zapisów wniosku o dofinansowanie i załączników.</w:t>
            </w:r>
          </w:p>
          <w:p w:rsidR="00477C01" w:rsidRPr="00955057" w:rsidRDefault="00477C01" w:rsidP="00C972B4">
            <w:pPr>
              <w:spacing w:after="0" w:line="240" w:lineRule="auto"/>
              <w:rPr>
                <w:rFonts w:ascii="Times New Roman" w:hAnsi="Times New Roman"/>
                <w:sz w:val="20"/>
                <w:szCs w:val="20"/>
                <w:u w:val="single"/>
              </w:rPr>
            </w:pP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Sugeruje się zmianę kryterium na ocenę znajomości branży oraz oczekiwań i potrzeb klientów. Punkty przyznawane na podstawie zapisów wniosku o dofinansowanie i załączników. Wymaganie od mikro i małych przedsiębiorstw przeprowadzania badań rynkowych albo zlecania ich na zewnątrz jest nie adekwatne do potrzeb przedsiębiorstwa. Realizując projekt każdy Beneficjent mając doświadczenie w </w:t>
            </w:r>
            <w:proofErr w:type="spellStart"/>
            <w:r w:rsidRPr="00955057">
              <w:rPr>
                <w:rFonts w:ascii="Times New Roman" w:hAnsi="Times New Roman"/>
                <w:sz w:val="20"/>
                <w:szCs w:val="20"/>
              </w:rPr>
              <w:lastRenderedPageBreak/>
              <w:t>branzy</w:t>
            </w:r>
            <w:proofErr w:type="spellEnd"/>
            <w:r w:rsidRPr="00955057">
              <w:rPr>
                <w:rFonts w:ascii="Times New Roman" w:hAnsi="Times New Roman"/>
                <w:sz w:val="20"/>
                <w:szCs w:val="20"/>
              </w:rPr>
              <w:t xml:space="preserve"> oraz rozeznanie w potrzebach rynku wie że będzie miał zagwarantowany popyt na usługi. W innymi wypadku nie podejmowałby się realizacji inwestycji. W dodatku wartość dodana projektu gwarantuje, że popyt na usługi będzie znaczący. Nie ma więc konieczności przymuszania Beneficjentów do inwestowania w kolejne usługi doradcze w zakresie analizy popytu. W związku z powyższym zasadna jest zmiana danego kryterium i ocena na podstawie zapisów wniosku o dofinansowanie i załączników. </w:t>
            </w:r>
          </w:p>
        </w:tc>
        <w:tc>
          <w:tcPr>
            <w:tcW w:w="824" w:type="pct"/>
          </w:tcPr>
          <w:p w:rsidR="00477C01" w:rsidRPr="00955057" w:rsidRDefault="00477C01" w:rsidP="0087791D">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Konieczność wprowadzenia kryterium wynika z zaleceń </w:t>
            </w:r>
            <w:proofErr w:type="spellStart"/>
            <w:r w:rsidRPr="00955057">
              <w:rPr>
                <w:rFonts w:ascii="Times New Roman" w:hAnsi="Times New Roman"/>
                <w:sz w:val="20"/>
                <w:szCs w:val="20"/>
              </w:rPr>
              <w:t>analize</w:t>
            </w:r>
            <w:proofErr w:type="spellEnd"/>
            <w:r w:rsidRPr="00955057">
              <w:rPr>
                <w:rFonts w:ascii="Times New Roman" w:hAnsi="Times New Roman"/>
                <w:sz w:val="20"/>
                <w:szCs w:val="20"/>
              </w:rPr>
              <w:t xml:space="preserve"> ex-</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w:t>
            </w:r>
            <w:r w:rsidRPr="00955057">
              <w:rPr>
                <w:rFonts w:ascii="Times New Roman" w:hAnsi="Times New Roman"/>
                <w:i/>
                <w:sz w:val="20"/>
                <w:szCs w:val="20"/>
              </w:rPr>
              <w:t>Ocena wpływu dotacji z RPO WL na wzrost konkurencyjności oraz innowacyjności beneficjentów z sektora MŚP</w:t>
            </w:r>
            <w:r w:rsidRPr="00955057">
              <w:rPr>
                <w:rFonts w:ascii="Times New Roman" w:hAnsi="Times New Roman"/>
                <w:sz w:val="20"/>
                <w:szCs w:val="20"/>
              </w:rPr>
              <w:t>”. Badanie rynku oraz analiza popytu i konkurencyjności stanowi naturalny element uzasadniający konieczność realizacji określonego projektu inwestycyjnego.</w:t>
            </w:r>
          </w:p>
          <w:p w:rsidR="00477C01" w:rsidRPr="00955057" w:rsidRDefault="00477C01" w:rsidP="0087791D">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 To w interesie wnioskodawcy jest zapewnienie skutecznej sprzedaży własnych produktów/usług objętych projektem, w konsekwencji osiągnięcia założonych celów projektu. Poprawna analiza popytu zmniejsza ryzyko niepowodzenia projektu Ponadto zapisy projektu Kryteriów wyboru projektów nie obligują wnioskodawców do zlecania na zewnątrz wykonania analizy popytu i konkurencyjności, w konsekwencji ponoszenia dodatkowych kosztów z tego tytułu.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110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23-24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Analiza popytu i konkurencyjności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Wnioskodawca zapewnił skuteczną sprzedaż produktu/usługi objętych projektem poprzez analizę popytu opartą o badania rynkowe (własne lub przeprowadzone przez podmioty zewnętrzne) oraz w oparciu o analizę konkurencyjności wskazujące, że produkt znajdzie odpowiednią liczbę klientów.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Punkty zostaną przyznane wyłącznie w przypadku, gdy wnioskodawca na dzień złożenia wniosku o dofinansowanie przedstawi w dokumentacji aplikacyjnej rzetelną analizę popytu i konkurencyjności </w:t>
            </w:r>
            <w:r w:rsidRPr="00955057">
              <w:rPr>
                <w:rFonts w:ascii="Times New Roman" w:hAnsi="Times New Roman"/>
                <w:sz w:val="20"/>
                <w:szCs w:val="20"/>
              </w:rPr>
              <w:lastRenderedPageBreak/>
              <w:t>oraz na dzień złożenia wniosku o dofinansowanie udokumentuje przeprowadzone badania rynkowe, przedkładając odpowiednie dokumenty.</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1. Proponowane nowe brzmienie</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brak zapisu kryterium</w:t>
            </w:r>
          </w:p>
          <w:p w:rsidR="00477C01" w:rsidRPr="00955057" w:rsidRDefault="00477C01" w:rsidP="00C972B4">
            <w:pPr>
              <w:spacing w:after="0" w:line="240" w:lineRule="auto"/>
              <w:rPr>
                <w:rFonts w:ascii="Times New Roman" w:hAnsi="Times New Roman"/>
                <w:b/>
                <w:sz w:val="20"/>
                <w:szCs w:val="20"/>
              </w:rPr>
            </w:pP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uwagi 1</w:t>
            </w:r>
            <w:r w:rsidRPr="00955057">
              <w:rPr>
                <w:rFonts w:ascii="Times New Roman" w:hAnsi="Times New Roman"/>
                <w:b/>
                <w:sz w:val="20"/>
                <w:szCs w:val="20"/>
              </w:rPr>
              <w:br/>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Pierwszy nabór wniosków w ramach działania 3.7 Wzrost konkurencyjności MŚP jest skierowany do sektora mikro i małych przedsiębiorstw. Celem działania jest poprawa konkurencyjności sektora MŚP na rynku. Przygotowanie analizy popytu opartej o przeprowadzenie badań rynkowych w przypadku mikro przedsiębiorstw będzie stanowiło kolejny wydatek. który w konsekwencji może spowodować rezygnację z </w:t>
            </w:r>
            <w:r w:rsidRPr="00955057">
              <w:rPr>
                <w:rFonts w:ascii="Times New Roman" w:hAnsi="Times New Roman"/>
                <w:sz w:val="20"/>
                <w:szCs w:val="20"/>
              </w:rPr>
              <w:lastRenderedPageBreak/>
              <w:t xml:space="preserve">ubiegania </w:t>
            </w:r>
            <w:proofErr w:type="spellStart"/>
            <w:r w:rsidRPr="00955057">
              <w:rPr>
                <w:rFonts w:ascii="Times New Roman" w:hAnsi="Times New Roman"/>
                <w:sz w:val="20"/>
                <w:szCs w:val="20"/>
              </w:rPr>
              <w:t>sie</w:t>
            </w:r>
            <w:proofErr w:type="spellEnd"/>
            <w:r w:rsidRPr="00955057">
              <w:rPr>
                <w:rFonts w:ascii="Times New Roman" w:hAnsi="Times New Roman"/>
                <w:sz w:val="20"/>
                <w:szCs w:val="20"/>
              </w:rPr>
              <w:t xml:space="preserve"> o dotację. Wymaganie przedstawienia analizy popytu w przypadku naboru skierowanego do sektora mikro i małych przedsiębiorstw jest niczym nieuzasadnione, a takie kryterium powinno zostać wycofane. </w:t>
            </w:r>
          </w:p>
        </w:tc>
        <w:tc>
          <w:tcPr>
            <w:tcW w:w="824" w:type="pct"/>
          </w:tcPr>
          <w:p w:rsidR="00477C01" w:rsidRPr="00955057" w:rsidRDefault="00477C01" w:rsidP="0087791D">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 xml:space="preserve">Uwaga nieuwzględniona. Konieczność wprowadzenia kryterium wynika z zaleceń </w:t>
            </w:r>
            <w:proofErr w:type="spellStart"/>
            <w:r w:rsidRPr="00955057">
              <w:rPr>
                <w:rFonts w:ascii="Times New Roman" w:hAnsi="Times New Roman"/>
                <w:sz w:val="20"/>
                <w:szCs w:val="20"/>
              </w:rPr>
              <w:t>analize</w:t>
            </w:r>
            <w:proofErr w:type="spellEnd"/>
            <w:r w:rsidRPr="00955057">
              <w:rPr>
                <w:rFonts w:ascii="Times New Roman" w:hAnsi="Times New Roman"/>
                <w:sz w:val="20"/>
                <w:szCs w:val="20"/>
              </w:rPr>
              <w:t xml:space="preserve"> ex-</w:t>
            </w:r>
            <w:proofErr w:type="spellStart"/>
            <w:r w:rsidRPr="00955057">
              <w:rPr>
                <w:rFonts w:ascii="Times New Roman" w:hAnsi="Times New Roman"/>
                <w:sz w:val="20"/>
                <w:szCs w:val="20"/>
              </w:rPr>
              <w:t>ante</w:t>
            </w:r>
            <w:proofErr w:type="spellEnd"/>
            <w:r w:rsidRPr="00955057">
              <w:rPr>
                <w:rFonts w:ascii="Times New Roman" w:hAnsi="Times New Roman"/>
                <w:sz w:val="20"/>
                <w:szCs w:val="20"/>
              </w:rPr>
              <w:t xml:space="preserve"> „</w:t>
            </w:r>
            <w:r w:rsidRPr="00955057">
              <w:rPr>
                <w:rFonts w:ascii="Times New Roman" w:hAnsi="Times New Roman"/>
                <w:i/>
                <w:sz w:val="20"/>
                <w:szCs w:val="20"/>
              </w:rPr>
              <w:t>Ocena wpływu dotacji z RPO WL na wzrost konkurencyjności oraz innowacyjności beneficjentów z sektora MŚP</w:t>
            </w:r>
            <w:r w:rsidRPr="00955057">
              <w:rPr>
                <w:rFonts w:ascii="Times New Roman" w:hAnsi="Times New Roman"/>
                <w:sz w:val="20"/>
                <w:szCs w:val="20"/>
              </w:rPr>
              <w:t>”. Badanie rynku oraz analiza popytu i konkurencyjności stanowi naturalny element uzasadniający konieczność realizacji określonego projektu inwestycyjnego.</w:t>
            </w:r>
          </w:p>
          <w:p w:rsidR="00477C01" w:rsidRPr="00955057" w:rsidRDefault="00477C01" w:rsidP="0087791D">
            <w:pPr>
              <w:spacing w:line="240" w:lineRule="auto"/>
              <w:jc w:val="both"/>
            </w:pPr>
            <w:r w:rsidRPr="00955057">
              <w:rPr>
                <w:rFonts w:ascii="Times New Roman" w:hAnsi="Times New Roman"/>
                <w:sz w:val="20"/>
                <w:szCs w:val="20"/>
              </w:rPr>
              <w:t xml:space="preserve"> To w interesie wnioskodawcy jest </w:t>
            </w:r>
            <w:r w:rsidRPr="00955057">
              <w:rPr>
                <w:rFonts w:ascii="Times New Roman" w:hAnsi="Times New Roman"/>
                <w:sz w:val="20"/>
                <w:szCs w:val="20"/>
              </w:rPr>
              <w:lastRenderedPageBreak/>
              <w:t>zapewnienie skutecznej sprzedaży własnych produktów/usług objętych projektem, w konsekwencji osiągnięcia założonych celów projektu. Poprawna analiza popytu zmniejsza ryzyko niepowodzenia projektu Ponadto zapisy projektu Kryteriów wyboru projektów nie obligują wnioskodawców do zlecania na zewnątrz wykonania analizy popytu i konkurencyjności, w konsekwencji ponoszenia dodatkowych kosztów z tego tytułu.</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111</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Agata Baran, </w:t>
            </w:r>
            <w:proofErr w:type="spellStart"/>
            <w:r w:rsidRPr="00955057">
              <w:rPr>
                <w:rFonts w:ascii="Times New Roman" w:hAnsi="Times New Roman"/>
                <w:sz w:val="20"/>
                <w:szCs w:val="20"/>
              </w:rPr>
              <w:t>agata.m.baran</w:t>
            </w:r>
            <w:proofErr w:type="spellEnd"/>
            <w:r w:rsidRPr="00955057">
              <w:rPr>
                <w:rFonts w:ascii="Times New Roman" w:hAnsi="Times New Roman"/>
                <w:sz w:val="20"/>
                <w:szCs w:val="20"/>
              </w:rPr>
              <w:br/>
              <w:t>@gmail.com</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Start-</w:t>
            </w:r>
            <w:proofErr w:type="spellStart"/>
            <w:r w:rsidRPr="00955057">
              <w:rPr>
                <w:rFonts w:ascii="Times New Roman" w:hAnsi="Times New Roman"/>
                <w:sz w:val="20"/>
                <w:szCs w:val="20"/>
              </w:rPr>
              <w:t>up</w:t>
            </w:r>
            <w:proofErr w:type="spellEnd"/>
            <w:r w:rsidRPr="00955057">
              <w:rPr>
                <w:rFonts w:ascii="Times New Roman" w:hAnsi="Times New Roman"/>
                <w:sz w:val="20"/>
                <w:szCs w:val="20"/>
              </w:rPr>
              <w:t xml:space="preserve"> w organizacji, docelowo sp. z o.o.</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MERYTOYCZNA KRYTERIA TRAFNOŚCI MERYTORYCZNEJ</w:t>
            </w:r>
          </w:p>
        </w:tc>
        <w:tc>
          <w:tcPr>
            <w:tcW w:w="717" w:type="pct"/>
          </w:tcPr>
          <w:p w:rsidR="00477C01" w:rsidRPr="00955057" w:rsidRDefault="00477C01" w:rsidP="00C972B4">
            <w:pPr>
              <w:spacing w:after="0" w:line="240" w:lineRule="auto"/>
              <w:rPr>
                <w:rFonts w:ascii="Times New Roman" w:hAnsi="Times New Roman"/>
                <w:b/>
                <w:bCs/>
                <w:sz w:val="20"/>
                <w:szCs w:val="20"/>
              </w:rPr>
            </w:pPr>
            <w:r w:rsidRPr="00955057">
              <w:rPr>
                <w:rFonts w:ascii="Times New Roman" w:hAnsi="Times New Roman"/>
                <w:sz w:val="20"/>
                <w:szCs w:val="20"/>
              </w:rPr>
              <w:t>Nowe produkty/usługi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Ocena kryterium będzie polegała na przyznaniu zdefiniowanej z góry liczby punktów (maksymalnie można uzyskać </w:t>
            </w:r>
            <w:r w:rsidRPr="00955057">
              <w:rPr>
                <w:rFonts w:ascii="Times New Roman" w:hAnsi="Times New Roman"/>
                <w:b/>
                <w:sz w:val="20"/>
                <w:szCs w:val="20"/>
              </w:rPr>
              <w:t>10</w:t>
            </w:r>
            <w:r w:rsidRPr="00955057">
              <w:rPr>
                <w:rFonts w:ascii="Times New Roman" w:hAnsi="Times New Roman"/>
                <w:sz w:val="20"/>
                <w:szCs w:val="20"/>
              </w:rPr>
              <w:t xml:space="preserve">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Możliwe punkty: </w:t>
            </w:r>
            <w:r w:rsidRPr="00955057">
              <w:rPr>
                <w:rFonts w:ascii="Times New Roman" w:hAnsi="Times New Roman"/>
                <w:b/>
                <w:sz w:val="20"/>
                <w:szCs w:val="20"/>
              </w:rPr>
              <w:t>10</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Powinno się zlikwidować ogromne dysproporcje w punktacji pomiędzy kryteriami, które aktualnie prowadzą do dyskryminacji dwóch typów projektów: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„2. Dywersyfikacja działalności przedsiębiorstwa poprzez wprowadzenie produktów/usług uprzednio nieoferowanych; </w:t>
            </w:r>
          </w:p>
          <w:p w:rsidR="00477C01" w:rsidRPr="00955057" w:rsidRDefault="00477C01" w:rsidP="00670847">
            <w:pPr>
              <w:pStyle w:val="Default"/>
              <w:rPr>
                <w:rFonts w:ascii="Times New Roman" w:hAnsi="Times New Roman" w:cs="Times New Roman"/>
                <w:color w:val="auto"/>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Przyznawanie 27 punktów za powiązanie projektu z typem 6. na tle aktualnie przyznawanych 2 punktów za powiązanie projektu z typem 2 </w:t>
            </w:r>
            <w:r w:rsidRPr="00955057">
              <w:rPr>
                <w:rFonts w:ascii="Times New Roman" w:hAnsi="Times New Roman"/>
                <w:sz w:val="20"/>
                <w:szCs w:val="20"/>
              </w:rPr>
              <w:lastRenderedPageBreak/>
              <w:t xml:space="preserve">stanowi </w:t>
            </w:r>
            <w:r w:rsidRPr="00955057">
              <w:rPr>
                <w:rFonts w:ascii="Times New Roman" w:hAnsi="Times New Roman"/>
                <w:b/>
                <w:sz w:val="20"/>
                <w:szCs w:val="20"/>
              </w:rPr>
              <w:t>trzynastokrotną</w:t>
            </w:r>
            <w:r w:rsidRPr="00955057">
              <w:rPr>
                <w:rFonts w:ascii="Times New Roman" w:hAnsi="Times New Roman"/>
                <w:sz w:val="20"/>
                <w:szCs w:val="20"/>
              </w:rPr>
              <w:t xml:space="preserve"> dysproporcję. Nie da się nie zauważyć problemu w tym obszarze. Stąd powinno się wyrównać szanse pomiędzy różnymi typami projektów przyznając realizacji tego kryterium 10 punktów, zwłaszcza, iż projekty B+R są wspierane również przez działania w ramach osi priorytetowej 1.</w:t>
            </w:r>
          </w:p>
        </w:tc>
        <w:tc>
          <w:tcPr>
            <w:tcW w:w="824" w:type="pct"/>
          </w:tcPr>
          <w:p w:rsidR="00477C01" w:rsidRPr="00955057" w:rsidRDefault="00477C01" w:rsidP="006B0ECC">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w:t>
            </w:r>
            <w:r w:rsidRPr="00955057">
              <w:rPr>
                <w:rFonts w:ascii="Times New Roman" w:hAnsi="Times New Roman"/>
                <w:sz w:val="20"/>
                <w:szCs w:val="20"/>
              </w:rPr>
              <w:br/>
              <w:t> </w:t>
            </w:r>
            <w:r w:rsidRPr="00955057">
              <w:rPr>
                <w:rFonts w:ascii="Times New Roman" w:hAnsi="Times New Roman"/>
                <w:sz w:val="20"/>
                <w:szCs w:val="20"/>
              </w:rPr>
              <w:br/>
              <w:t xml:space="preserve">Uzasadnienie zwiększenia maksymalnej do uzyskania liczby punktów w ramach przedmiotowego kryterium z 2 pkt do 10 opiera się na błędnym założeniu, że projekty polegające na wprowadzeniu nowych produktów/usług  na etapie oceny merytorycznej (kryteria trafności merytorycznej) mogą uzyskać wyłącznie 2 punkty. Należy zauważyć, iż nie jest to jedyne kryterium premiujące takiego rodzaju </w:t>
            </w:r>
            <w:r w:rsidRPr="00955057">
              <w:rPr>
                <w:rFonts w:ascii="Times New Roman" w:hAnsi="Times New Roman"/>
                <w:sz w:val="20"/>
                <w:szCs w:val="20"/>
              </w:rPr>
              <w:lastRenderedPageBreak/>
              <w:t>projekty.  Dodatkowo należy mieć na uwadze, iż zmniejszono liczbę punktów w kryteriach premiujących projekty polegające na wdrożeniu wyników prac badawczo-rozwojowych.</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112</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Lubelskie Forum Pracodawców, info@lfp.biz.pl</w:t>
            </w:r>
          </w:p>
        </w:tc>
        <w:tc>
          <w:tcPr>
            <w:tcW w:w="295"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21</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Nowe produkty/usługi</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Max liczba punktów 2</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Proponowana liczba punktów - 4</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Rozszerzanie gamy asortymentowej produktów i usług wnioskodawców świadczy o ich rozwoju i dostosowywaniu swojej oferty do dynamicznie zmieniających się warunków rynkowych. Mając na uwadze powyższe proponujemy zwiększenie liczby punktów. </w:t>
            </w:r>
          </w:p>
        </w:tc>
        <w:tc>
          <w:tcPr>
            <w:tcW w:w="824" w:type="pct"/>
          </w:tcPr>
          <w:p w:rsidR="00477C01" w:rsidRPr="00955057" w:rsidRDefault="00477C01" w:rsidP="00415B0A">
            <w:pPr>
              <w:spacing w:after="0" w:line="240" w:lineRule="auto"/>
              <w:jc w:val="both"/>
              <w:rPr>
                <w:rFonts w:ascii="Times New Roman" w:hAnsi="Times New Roman"/>
                <w:sz w:val="20"/>
                <w:szCs w:val="20"/>
              </w:rPr>
            </w:pPr>
            <w:r w:rsidRPr="00955057">
              <w:rPr>
                <w:rFonts w:ascii="Times New Roman" w:hAnsi="Times New Roman"/>
                <w:sz w:val="20"/>
                <w:szCs w:val="20"/>
              </w:rPr>
              <w:t xml:space="preserve">Tak jak wskazano w treści uwagi „rozszerzanie gamy asortymentowej produktów i usług wnioskodawców świadczy o ich rozwoju i dostosowywaniu swojej oferty do dynamicznie zmieniających się warunków rynkowych”. Dlatego też, projekty w ramach których zaplanowano wprowadzenie nowych produktów/usług uzyskały preferencję na etapie oceny merytorycznej kryteria trafności merytorycznej poprzez możliwość uzyskania dodatkowych punktów. Nie wskazano natomiast uzasadnienia do zwiększenia liczby możliwych do uzyskania punktów. Ponadto należy mieć na uwadze, iż przedmiotowe kryterium nie </w:t>
            </w:r>
            <w:r w:rsidRPr="00955057">
              <w:rPr>
                <w:rFonts w:ascii="Times New Roman" w:hAnsi="Times New Roman"/>
                <w:sz w:val="20"/>
                <w:szCs w:val="20"/>
              </w:rPr>
              <w:lastRenderedPageBreak/>
              <w:t xml:space="preserve">jest jedynym kryterium premiującym projekty, w ramach których założono wprowadzenie do oferty przedsiębiorstwa nowy produkt/ usługę.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113</w:t>
            </w:r>
          </w:p>
        </w:tc>
        <w:tc>
          <w:tcPr>
            <w:tcW w:w="63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Centrum Doradztwa Finansowego, dotacje@cdf.lukow.pl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trafności merytorycznej -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Nowe produkty/usługi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UWAGI 1</w:t>
            </w: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Możliwe punkty: 6</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Przedsiębiorstwa  przy  realizacji projektu powinny  zostać zachęcone  by udoskonalać oraz wdrażać  nowe produkty/usługi  Przyznana ilość punktów nie jest adekwatna  do danego kryterium. Propozycją jest zwiększenie liczby punktów za wdrożenie nowych produktów  i usług, które są istotne dla wzmocnienia konkurencyjności mikro i małych przedsiębiorstw.</w:t>
            </w:r>
          </w:p>
        </w:tc>
        <w:tc>
          <w:tcPr>
            <w:tcW w:w="824" w:type="pct"/>
          </w:tcPr>
          <w:p w:rsidR="00477C01" w:rsidRPr="00955057" w:rsidRDefault="00477C01" w:rsidP="00942AD2">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Pozostawiono możliwą do uzyskania liczbę punktów na niezmienionym poziomie. W opinii </w:t>
            </w:r>
            <w:r w:rsidRPr="00955057">
              <w:rPr>
                <w:rStyle w:val="Numerstrony"/>
                <w:rFonts w:ascii="Times New Roman" w:hAnsi="Times New Roman"/>
                <w:sz w:val="20"/>
                <w:szCs w:val="20"/>
              </w:rPr>
              <w:t>I</w:t>
            </w:r>
            <w:r w:rsidRPr="00955057">
              <w:rPr>
                <w:rFonts w:ascii="Times New Roman" w:hAnsi="Times New Roman"/>
                <w:sz w:val="20"/>
                <w:szCs w:val="20"/>
              </w:rPr>
              <w:t>Z RPO wskazana liczba punktów jest adekwatna do kryterium. Ponadto należy mieć na uwadze, iż przedmiotowe kryterium nie jest jedynym kryterium premiującym projekty, w ramach których założono wprowadzenie do oferty przedsiębiorstwa nowy produkt/ usługę.</w:t>
            </w:r>
          </w:p>
          <w:p w:rsidR="00477C01" w:rsidRPr="00955057" w:rsidRDefault="00477C01" w:rsidP="00C972B4">
            <w:pPr>
              <w:spacing w:after="0" w:line="240" w:lineRule="auto"/>
              <w:rPr>
                <w:rFonts w:ascii="Times New Roman" w:hAnsi="Times New Roman"/>
                <w:sz w:val="20"/>
                <w:szCs w:val="20"/>
              </w:rPr>
            </w:pP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114</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Fundacja "Regionalne Inkubatory Przedsiębiorczości",</w:t>
            </w:r>
            <w:r w:rsidRPr="00955057">
              <w:rPr>
                <w:rFonts w:ascii="Times New Roman" w:hAnsi="Times New Roman"/>
                <w:b/>
                <w:sz w:val="20"/>
                <w:szCs w:val="20"/>
              </w:rPr>
              <w:br/>
              <w:t xml:space="preserve"> ul Ks. Brzóski 17,</w:t>
            </w:r>
            <w:r w:rsidRPr="00955057">
              <w:rPr>
                <w:rFonts w:ascii="Times New Roman" w:hAnsi="Times New Roman"/>
                <w:b/>
                <w:sz w:val="20"/>
                <w:szCs w:val="20"/>
              </w:rPr>
              <w:br/>
              <w:t xml:space="preserve"> 21-400 Łuków</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lastRenderedPageBreak/>
              <w:t>ocena merytoryczna, działanie współfinansowane z EFRR</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Kryteria trafności merytorycznej -</w:t>
            </w:r>
            <w:r w:rsidRPr="00955057">
              <w:rPr>
                <w:rFonts w:ascii="Times New Roman" w:hAnsi="Times New Roman"/>
                <w:sz w:val="20"/>
                <w:szCs w:val="20"/>
              </w:rPr>
              <w:br/>
            </w:r>
            <w:r w:rsidRPr="00955057">
              <w:rPr>
                <w:rFonts w:ascii="Times New Roman" w:hAnsi="Times New Roman"/>
                <w:b/>
                <w:sz w:val="20"/>
                <w:szCs w:val="20"/>
              </w:rPr>
              <w:t>Nowe produkty/usługi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1. Treść uwagi;</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W wyniku realizacji projektu zostanie wprowadzona przynajmniej jedna nowa usługa lub jeden nowy produkt dla wnioskodawcy lub dla rynku.</w:t>
            </w:r>
          </w:p>
          <w:p w:rsidR="00477C01" w:rsidRPr="00955057" w:rsidRDefault="00477C01" w:rsidP="00C972B4">
            <w:pPr>
              <w:autoSpaceDE w:val="0"/>
              <w:autoSpaceDN w:val="0"/>
              <w:adjustRightInd w:val="0"/>
              <w:spacing w:after="0" w:line="240" w:lineRule="auto"/>
              <w:rPr>
                <w:rFonts w:ascii="Times New Roman" w:hAnsi="Times New Roman"/>
                <w:sz w:val="20"/>
                <w:szCs w:val="20"/>
              </w:rPr>
            </w:pPr>
          </w:p>
          <w:p w:rsidR="00477C01" w:rsidRPr="00955057" w:rsidRDefault="00477C01" w:rsidP="00C972B4">
            <w:pPr>
              <w:autoSpaceDE w:val="0"/>
              <w:autoSpaceDN w:val="0"/>
              <w:adjustRightInd w:val="0"/>
              <w:spacing w:after="0" w:line="240" w:lineRule="auto"/>
              <w:rPr>
                <w:rFonts w:ascii="Times New Roman" w:hAnsi="Times New Roman"/>
                <w:sz w:val="20"/>
                <w:szCs w:val="20"/>
              </w:rPr>
            </w:pPr>
            <w:r w:rsidRPr="00955057">
              <w:rPr>
                <w:rFonts w:ascii="Times New Roman" w:hAnsi="Times New Roman"/>
                <w:sz w:val="20"/>
                <w:szCs w:val="20"/>
              </w:rPr>
              <w:t>Punkty nie zostaną przyznane w przypadku, gdy projekt będzie dotyczył wyłącznie wprowadzenia znacząco ulepszonych produktów/usług.</w:t>
            </w:r>
          </w:p>
          <w:p w:rsidR="00477C01" w:rsidRPr="00955057" w:rsidRDefault="00477C01" w:rsidP="00C972B4">
            <w:pPr>
              <w:autoSpaceDE w:val="0"/>
              <w:autoSpaceDN w:val="0"/>
              <w:adjustRightInd w:val="0"/>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Wprowadzenie przynajmniej jednej nowej usługi lub jednego nowego produktu musi znaleźć odzwierciedlenie we wskazanych we wniosku o dofinansowanie wskaźnikach, w tym: „Liczba przedsiębiorstw objętych wsparciem w celu wprowadzenia produktów nowych dla firmy (CI29)” lub „Liczba przedsiębiorstw objętych wsparcie w celu wprowadzenia produktów nowych dla rynku (CI28) oraz „Przychody ze sprzedaży nowych lub udoskonalonych produktów/procesów”.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Treść uwagi: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 xml:space="preserve"> </w:t>
            </w:r>
            <w:r w:rsidRPr="00955057">
              <w:rPr>
                <w:rFonts w:ascii="Times New Roman" w:hAnsi="Times New Roman"/>
                <w:b/>
                <w:sz w:val="20"/>
                <w:szCs w:val="20"/>
              </w:rPr>
              <w:t>1. Proponowane nowe brzmienie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 wyniku realizacji projektu zostanie udoskonalona bądź wprowadzona przynajmniej jedna nowa usługa lub jeden nowy produkt dla wnioskodawcy lub dla rynku.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 przypadku, gdy projekt będzie dotyczył udoskonalenia bądź wprowadzenia znacząco ulepszonych produktów/usług.</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Udoskonalenie lub wprowadzenie przynajmniej jednej nowej usługi lub jednego nowego produktu musi znaleźć odzwierciedlenie we </w:t>
            </w:r>
            <w:r w:rsidRPr="00955057">
              <w:rPr>
                <w:rFonts w:ascii="Times New Roman" w:hAnsi="Times New Roman"/>
                <w:sz w:val="20"/>
                <w:szCs w:val="20"/>
              </w:rPr>
              <w:lastRenderedPageBreak/>
              <w:t>wskazanych we wniosku o dofinansowanie wskaźnikach, w tym: „Liczba przedsiębiorstw objętych wsparciem w celu wprowadzenia produktów nowych dla firmy (CI29)” lub „Liczba przedsiębiorstw objętych wsparcie w celu wprowadzenia produktów nowych dla rynku (CI28) oraz „Przychody ze sprzedaży nowych lub udoskonalonych produktów/procesów”.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2. Proponowane nowe brzmienie: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8</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lastRenderedPageBreak/>
              <w:t>Uzasadnienie Uwagi 1</w:t>
            </w:r>
          </w:p>
          <w:p w:rsidR="00477C01" w:rsidRPr="00955057" w:rsidRDefault="00477C01" w:rsidP="00C972B4">
            <w:pPr>
              <w:spacing w:after="0" w:line="240" w:lineRule="auto"/>
              <w:rPr>
                <w:rFonts w:ascii="Times New Roman" w:hAnsi="Times New Roman"/>
                <w:b/>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proponowanego kryterium wymagane jest wprowadzenie na rynek przynajmniej jednej nowej usługi lub jednego nowego produktu. Wnioskodawca nie uzyska punktów gdy projekt będzie dotyczył wyłącznie wprowadzenia znacząco ulepszonych produktów/usług. Zapis ten jest niezgodny z </w:t>
            </w:r>
            <w:r w:rsidRPr="00955057">
              <w:rPr>
                <w:rFonts w:ascii="Times New Roman" w:hAnsi="Times New Roman"/>
                <w:sz w:val="20"/>
                <w:szCs w:val="20"/>
              </w:rPr>
              <w:lastRenderedPageBreak/>
              <w:t>przedstawionym dla działania wskaźnikiem rezultatu bezpośredniego (Przychody ze sprzedaży nowych lub udoskonalonych produktów procesów), w ramach którego badane będą przychody ze sprzedaży nowych lub udoskonalonych produktów/procesów. Aby spełnione zostały wskaźniki dla działania kryterium powinno punktować wprowadzenie na rynek nowych lub udoskonalonych produktów/procesów. Ponadto w ramach kryterium punktacja jaką można uzyskać za wdrożenie nowych usług jest niewspółmierna do charakterystyki działania. Podstawą do zwiększenia konkurencyjności w sektorze MŚP jest wprowadzenie na rynek nowych produktów i usług. Dlatego też premia punktowa za spełnienie tego kryterium powinna być większa.</w:t>
            </w:r>
          </w:p>
        </w:tc>
        <w:tc>
          <w:tcPr>
            <w:tcW w:w="824" w:type="pct"/>
          </w:tcPr>
          <w:p w:rsidR="00477C01" w:rsidRPr="00955057" w:rsidRDefault="00477C01" w:rsidP="00F73932">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  Premiowanie projektów, w ramach których założono wprowadzenie do oferty przedsiębiorstwa nowy produkt / usługę nie stoi w sprzeczności z przedstawionym dla działania wskaźnikiem rezultatu bezpośredniego</w:t>
            </w:r>
            <w:r w:rsidRPr="00955057">
              <w:rPr>
                <w:rFonts w:ascii="Times New Roman" w:hAnsi="Times New Roman"/>
                <w:i/>
                <w:iCs/>
                <w:sz w:val="20"/>
                <w:szCs w:val="20"/>
              </w:rPr>
              <w:t xml:space="preserve"> Przychody ze sprzedaży nowych lub udoskonalonych produktów / procesów. </w:t>
            </w:r>
            <w:r w:rsidRPr="00955057">
              <w:rPr>
                <w:rFonts w:ascii="Times New Roman" w:hAnsi="Times New Roman"/>
                <w:sz w:val="20"/>
                <w:szCs w:val="20"/>
              </w:rPr>
              <w:t xml:space="preserve">Wnioskodawca </w:t>
            </w:r>
            <w:r w:rsidRPr="00955057">
              <w:rPr>
                <w:rFonts w:ascii="Times New Roman" w:hAnsi="Times New Roman"/>
                <w:sz w:val="20"/>
                <w:szCs w:val="20"/>
              </w:rPr>
              <w:lastRenderedPageBreak/>
              <w:t xml:space="preserve">który planuje wprowadzenie w wyniku realizacji projektu nowego produktu / usługi wskazuje w ramach ww. wskaźnika wartość przychodów jaką osiągnie z ich  sprzedaży, nawet jeśli nie planuje udoskonalić już oferowanych produktów / usług.  Uwzględnienie w ramach przedmiotowego kryterium udoskonalonych produktów/ usług  zgodnie z proponowanym przez zgłaszającego uwagę nowym brzmieniem kryterium, byłoby wówczas sprzeczne ze wskaźnikiem: „Liczba przedsiębiorstw objętych wsparciem w celu wprowadzenia </w:t>
            </w:r>
            <w:r w:rsidRPr="00955057">
              <w:rPr>
                <w:rFonts w:ascii="Times New Roman" w:hAnsi="Times New Roman"/>
                <w:sz w:val="20"/>
                <w:szCs w:val="20"/>
                <w:u w:val="single"/>
              </w:rPr>
              <w:t>produktów nowych dla firmy</w:t>
            </w:r>
            <w:r w:rsidRPr="00955057">
              <w:rPr>
                <w:rFonts w:ascii="Times New Roman" w:hAnsi="Times New Roman"/>
                <w:sz w:val="20"/>
                <w:szCs w:val="20"/>
              </w:rPr>
              <w:t xml:space="preserve"> (CI29)” lub „Liczba przedsiębiorstw objętych wsparcie w celu wprowadzenia </w:t>
            </w:r>
            <w:r w:rsidRPr="00955057">
              <w:rPr>
                <w:rFonts w:ascii="Times New Roman" w:hAnsi="Times New Roman"/>
                <w:sz w:val="20"/>
                <w:szCs w:val="20"/>
                <w:u w:val="single"/>
              </w:rPr>
              <w:t>produktów nowych dla rynku</w:t>
            </w:r>
            <w:r w:rsidRPr="00955057">
              <w:rPr>
                <w:rFonts w:ascii="Times New Roman" w:hAnsi="Times New Roman"/>
                <w:sz w:val="20"/>
                <w:szCs w:val="20"/>
              </w:rPr>
              <w:t xml:space="preserve"> (CI28). Dodatkowo pozostawiono możliwą do uzyskania liczbę punktów na niezmienionym poziomie. W opinii </w:t>
            </w:r>
            <w:r w:rsidRPr="00955057">
              <w:rPr>
                <w:rStyle w:val="Numerstrony"/>
                <w:rFonts w:ascii="Times New Roman" w:hAnsi="Times New Roman"/>
                <w:sz w:val="20"/>
                <w:szCs w:val="20"/>
              </w:rPr>
              <w:t>I</w:t>
            </w:r>
            <w:r w:rsidRPr="00955057">
              <w:rPr>
                <w:rFonts w:ascii="Times New Roman" w:hAnsi="Times New Roman"/>
                <w:sz w:val="20"/>
                <w:szCs w:val="20"/>
              </w:rPr>
              <w:t xml:space="preserve">Z RPO wskazana liczba punktów jest współmierna do wagi kryterium. Ponadto należy mieć na uwadze, iż przedmiotowe kryterium nie jest jedynym kryterium </w:t>
            </w:r>
            <w:r w:rsidRPr="00955057">
              <w:rPr>
                <w:rFonts w:ascii="Times New Roman" w:hAnsi="Times New Roman"/>
                <w:sz w:val="20"/>
                <w:szCs w:val="20"/>
              </w:rPr>
              <w:lastRenderedPageBreak/>
              <w:t>premiującym projekty, w ramach których założono wprowadzenie do oferty przedsiębiorstwa nowy produkt/ usługę.   </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115</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Stowarzyszenie Przedsiębiorców Ziemi Łukowskiej, stowarzyszenie, e-mail: </w:t>
            </w:r>
            <w:r w:rsidRPr="00955057">
              <w:rPr>
                <w:rFonts w:ascii="Times New Roman" w:hAnsi="Times New Roman"/>
                <w:sz w:val="20"/>
                <w:szCs w:val="20"/>
                <w:shd w:val="clear" w:color="auto" w:fill="FFFFFF"/>
              </w:rPr>
              <w:t>kontakt@przedsiebiorcylukow.pl</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24</w:t>
            </w:r>
          </w:p>
        </w:tc>
        <w:tc>
          <w:tcPr>
            <w:tcW w:w="459"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sz w:val="20"/>
                <w:szCs w:val="20"/>
              </w:rPr>
              <w:t>Nowe produkty/usługi</w:t>
            </w:r>
          </w:p>
        </w:tc>
        <w:tc>
          <w:tcPr>
            <w:tcW w:w="1018"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TREŚĆ UWAGI 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PROPONOWANE NOWE BRZMIENIE UWAGI 1</w:t>
            </w:r>
          </w:p>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rPr>
              <w:t>Możliwe punkty: 5</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związku z pobudzeniem przedsiębiorstw do udoskonalania oraz wdrażania nowych produktów dotychczasowa ilość punktów nie jest współmierna do danego kryterium. W związku z tym zaproponowano większą ilość punktów za wdrożenie nowych produktów i usług, które są istotne dla wzmocnienia konkurencyjności mikro i małych przedsiębiorstw. </w:t>
            </w:r>
          </w:p>
        </w:tc>
        <w:tc>
          <w:tcPr>
            <w:tcW w:w="824" w:type="pct"/>
          </w:tcPr>
          <w:p w:rsidR="00477C01" w:rsidRPr="00955057" w:rsidRDefault="00477C01" w:rsidP="00942AD2">
            <w:pPr>
              <w:spacing w:line="240" w:lineRule="auto"/>
              <w:jc w:val="both"/>
              <w:rPr>
                <w:rFonts w:ascii="Times New Roman" w:hAnsi="Times New Roman"/>
                <w:sz w:val="20"/>
                <w:szCs w:val="20"/>
              </w:rPr>
            </w:pPr>
            <w:r w:rsidRPr="00955057">
              <w:rPr>
                <w:rFonts w:ascii="Times New Roman" w:hAnsi="Times New Roman"/>
                <w:sz w:val="20"/>
                <w:szCs w:val="20"/>
              </w:rPr>
              <w:t xml:space="preserve">Uwaga nieuwzględniona. Pozostawiono możliwą do uzyskania liczbę punktów na niezmienionym poziomie. W opinii </w:t>
            </w:r>
            <w:r w:rsidRPr="00955057">
              <w:rPr>
                <w:rStyle w:val="Numerstrony"/>
                <w:rFonts w:ascii="Times New Roman" w:hAnsi="Times New Roman"/>
                <w:sz w:val="20"/>
                <w:szCs w:val="20"/>
              </w:rPr>
              <w:t>I</w:t>
            </w:r>
            <w:r w:rsidRPr="00955057">
              <w:rPr>
                <w:rFonts w:ascii="Times New Roman" w:hAnsi="Times New Roman"/>
                <w:sz w:val="20"/>
                <w:szCs w:val="20"/>
              </w:rPr>
              <w:t>Z RPO wskazana liczba punktów jest współmierna do kryterium. Ponadto należy mieć na uwadze, iż przedmiotowe kryterium nie jest jedynym kryterium premiującym projekty, w ramach których założono wprowadzenie do oferty przedsiębiorstwa nowy produkt/ usługę.</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116</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Fundacja Polskiej Akademii Nauk, ul. Plac Litewski 2, 20-080 Lublin, e-mail: fundacja@fundacja-</w:t>
            </w:r>
            <w:r w:rsidRPr="00955057">
              <w:rPr>
                <w:rFonts w:ascii="Times New Roman" w:hAnsi="Times New Roman"/>
                <w:sz w:val="20"/>
                <w:szCs w:val="20"/>
              </w:rPr>
              <w:lastRenderedPageBreak/>
              <w:t>pan.lublin.pl, status prawny: fundacja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Fundacja „Polska Agencja Rozwoju Regionalnego”, e-mail: fundacja@parr.com.pl, ul. T. Strzembosza 1/49, 20-153 Lublin, status prawny: fundacja</w:t>
            </w:r>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25</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F. KRYTERIA TRAFNOŚCI MERYTORYCZNEJ</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Społeczna odpowiedzialność biznesu (nowe kryterium)</w:t>
            </w:r>
          </w:p>
        </w:tc>
        <w:tc>
          <w:tcPr>
            <w:tcW w:w="1018" w:type="pct"/>
          </w:tcPr>
          <w:p w:rsidR="00477C01" w:rsidRPr="00955057" w:rsidRDefault="00477C01" w:rsidP="00C972B4">
            <w:pPr>
              <w:spacing w:after="0" w:line="240" w:lineRule="auto"/>
              <w:rPr>
                <w:rFonts w:ascii="Times New Roman" w:hAnsi="Times New Roman"/>
                <w:sz w:val="20"/>
                <w:szCs w:val="20"/>
                <w:u w:val="single"/>
              </w:rPr>
            </w:pPr>
            <w:r w:rsidRPr="00955057">
              <w:rPr>
                <w:rFonts w:ascii="Times New Roman" w:hAnsi="Times New Roman"/>
                <w:sz w:val="20"/>
                <w:szCs w:val="20"/>
                <w:u w:val="single"/>
              </w:rPr>
              <w:t>Wprowadzenie nowego kryterium</w:t>
            </w:r>
          </w:p>
          <w:p w:rsidR="00477C01" w:rsidRPr="00955057" w:rsidRDefault="00477C01" w:rsidP="00C972B4">
            <w:pPr>
              <w:spacing w:after="0" w:line="240" w:lineRule="auto"/>
              <w:rPr>
                <w:rFonts w:ascii="Times New Roman" w:hAnsi="Times New Roman"/>
                <w:sz w:val="20"/>
                <w:szCs w:val="20"/>
                <w:u w:val="single"/>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Kryterium punktowe. Kryterium zostanie zweryfikowane na </w:t>
            </w:r>
            <w:r w:rsidRPr="00955057">
              <w:rPr>
                <w:rFonts w:ascii="Times New Roman" w:hAnsi="Times New Roman"/>
                <w:sz w:val="20"/>
                <w:szCs w:val="20"/>
              </w:rPr>
              <w:lastRenderedPageBreak/>
              <w:t xml:space="preserve">podstawie wniosku o dofinansowanie i załączników.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przedmiotowego kryterium weryfikacji podlegać będzie, czy podmiotu ubiegający o dofinansowanie posiada, opracowaną przez doradcę z listy PARP (zamieszczonej na stronie: </w:t>
            </w:r>
            <w:hyperlink r:id="rId32" w:history="1">
              <w:r w:rsidRPr="00955057">
                <w:rPr>
                  <w:rStyle w:val="Hipercze"/>
                  <w:rFonts w:ascii="Times New Roman" w:hAnsi="Times New Roman"/>
                  <w:color w:val="auto"/>
                  <w:sz w:val="20"/>
                  <w:szCs w:val="20"/>
                </w:rPr>
                <w:t>https://csr.parp.gov.pl/index/index/2269</w:t>
              </w:r>
            </w:hyperlink>
            <w:r w:rsidRPr="00955057">
              <w:rPr>
                <w:rFonts w:ascii="Times New Roman" w:hAnsi="Times New Roman"/>
                <w:sz w:val="20"/>
                <w:szCs w:val="20"/>
              </w:rPr>
              <w:t>), Strategię CSR (społecznej odpowiedzialności biznesu).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Możliwe punkty: 2</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xml:space="preserve">Komisja Europejska w dokumencie </w:t>
            </w:r>
            <w:r w:rsidRPr="00955057">
              <w:rPr>
                <w:rFonts w:ascii="Times New Roman" w:hAnsi="Times New Roman"/>
                <w:i/>
                <w:sz w:val="20"/>
                <w:szCs w:val="20"/>
              </w:rPr>
              <w:t xml:space="preserve">„Kompendium: Społeczna odpowiedzialność przedsiębiorstw – polityka państw członkowskich UE </w:t>
            </w:r>
            <w:r w:rsidRPr="00955057">
              <w:rPr>
                <w:rFonts w:ascii="Times New Roman" w:hAnsi="Times New Roman"/>
                <w:i/>
                <w:sz w:val="20"/>
                <w:szCs w:val="20"/>
              </w:rPr>
              <w:lastRenderedPageBreak/>
              <w:t>2014 (</w:t>
            </w:r>
            <w:proofErr w:type="spellStart"/>
            <w:r w:rsidRPr="00955057">
              <w:rPr>
                <w:rFonts w:ascii="Times New Roman" w:hAnsi="Times New Roman"/>
                <w:i/>
                <w:sz w:val="20"/>
                <w:szCs w:val="20"/>
              </w:rPr>
              <w:t>Corporate</w:t>
            </w:r>
            <w:proofErr w:type="spellEnd"/>
            <w:r w:rsidRPr="00955057">
              <w:rPr>
                <w:rFonts w:ascii="Times New Roman" w:hAnsi="Times New Roman"/>
                <w:i/>
                <w:sz w:val="20"/>
                <w:szCs w:val="20"/>
              </w:rPr>
              <w:t xml:space="preserve"> </w:t>
            </w:r>
            <w:proofErr w:type="spellStart"/>
            <w:r w:rsidRPr="00955057">
              <w:rPr>
                <w:rFonts w:ascii="Times New Roman" w:hAnsi="Times New Roman"/>
                <w:i/>
                <w:sz w:val="20"/>
                <w:szCs w:val="20"/>
              </w:rPr>
              <w:t>Social</w:t>
            </w:r>
            <w:proofErr w:type="spellEnd"/>
            <w:r w:rsidRPr="00955057">
              <w:rPr>
                <w:rFonts w:ascii="Times New Roman" w:hAnsi="Times New Roman"/>
                <w:i/>
                <w:sz w:val="20"/>
                <w:szCs w:val="20"/>
              </w:rPr>
              <w:t xml:space="preserve"> </w:t>
            </w:r>
            <w:proofErr w:type="spellStart"/>
            <w:r w:rsidRPr="00955057">
              <w:rPr>
                <w:rFonts w:ascii="Times New Roman" w:hAnsi="Times New Roman"/>
                <w:i/>
                <w:sz w:val="20"/>
                <w:szCs w:val="20"/>
              </w:rPr>
              <w:t>Responsibility</w:t>
            </w:r>
            <w:proofErr w:type="spellEnd"/>
            <w:r w:rsidRPr="00955057">
              <w:rPr>
                <w:rFonts w:ascii="Times New Roman" w:hAnsi="Times New Roman"/>
                <w:i/>
                <w:sz w:val="20"/>
                <w:szCs w:val="20"/>
              </w:rPr>
              <w:t xml:space="preserve">. </w:t>
            </w:r>
            <w:proofErr w:type="spellStart"/>
            <w:r w:rsidRPr="00955057">
              <w:rPr>
                <w:rFonts w:ascii="Times New Roman" w:hAnsi="Times New Roman"/>
                <w:i/>
                <w:sz w:val="20"/>
                <w:szCs w:val="20"/>
              </w:rPr>
              <w:t>National</w:t>
            </w:r>
            <w:proofErr w:type="spellEnd"/>
            <w:r w:rsidRPr="00955057">
              <w:rPr>
                <w:rFonts w:ascii="Times New Roman" w:hAnsi="Times New Roman"/>
                <w:i/>
                <w:sz w:val="20"/>
                <w:szCs w:val="20"/>
              </w:rPr>
              <w:t xml:space="preserve"> Public </w:t>
            </w:r>
            <w:proofErr w:type="spellStart"/>
            <w:r w:rsidRPr="00955057">
              <w:rPr>
                <w:rFonts w:ascii="Times New Roman" w:hAnsi="Times New Roman"/>
                <w:i/>
                <w:sz w:val="20"/>
                <w:szCs w:val="20"/>
              </w:rPr>
              <w:t>Policies</w:t>
            </w:r>
            <w:proofErr w:type="spellEnd"/>
            <w:r w:rsidRPr="00955057">
              <w:rPr>
                <w:rFonts w:ascii="Times New Roman" w:hAnsi="Times New Roman"/>
                <w:i/>
                <w:sz w:val="20"/>
                <w:szCs w:val="20"/>
              </w:rPr>
              <w:t xml:space="preserve"> in the </w:t>
            </w:r>
            <w:proofErr w:type="spellStart"/>
            <w:r w:rsidRPr="00955057">
              <w:rPr>
                <w:rFonts w:ascii="Times New Roman" w:hAnsi="Times New Roman"/>
                <w:i/>
                <w:sz w:val="20"/>
                <w:szCs w:val="20"/>
              </w:rPr>
              <w:t>European</w:t>
            </w:r>
            <w:proofErr w:type="spellEnd"/>
            <w:r w:rsidRPr="00955057">
              <w:rPr>
                <w:rFonts w:ascii="Times New Roman" w:hAnsi="Times New Roman"/>
                <w:i/>
                <w:sz w:val="20"/>
                <w:szCs w:val="20"/>
              </w:rPr>
              <w:t xml:space="preserve"> Union. </w:t>
            </w:r>
            <w:proofErr w:type="spellStart"/>
            <w:r w:rsidRPr="00955057">
              <w:rPr>
                <w:rFonts w:ascii="Times New Roman" w:hAnsi="Times New Roman"/>
                <w:i/>
                <w:sz w:val="20"/>
                <w:szCs w:val="20"/>
              </w:rPr>
              <w:t>Compendium</w:t>
            </w:r>
            <w:proofErr w:type="spellEnd"/>
            <w:r w:rsidRPr="00955057">
              <w:rPr>
                <w:rFonts w:ascii="Times New Roman" w:hAnsi="Times New Roman"/>
                <w:i/>
                <w:sz w:val="20"/>
                <w:szCs w:val="20"/>
              </w:rPr>
              <w:t xml:space="preserve"> 2014)”</w:t>
            </w:r>
            <w:r w:rsidRPr="00955057">
              <w:rPr>
                <w:rFonts w:ascii="Times New Roman" w:hAnsi="Times New Roman"/>
                <w:sz w:val="20"/>
                <w:szCs w:val="20"/>
              </w:rPr>
              <w:t xml:space="preserve"> stwierdziła, że „świadomość CSR w polskich MŚP jest w dalszym ciągu na wczesnym stadium rozwoju”. Dlatego istotnie jest wspieranie i preferowanie podmiotów, które przynajmniej jeden z trzech instrumentów CSR.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i/>
                <w:sz w:val="20"/>
                <w:szCs w:val="20"/>
              </w:rPr>
            </w:pPr>
            <w:r w:rsidRPr="00955057">
              <w:rPr>
                <w:rFonts w:ascii="Times New Roman" w:hAnsi="Times New Roman"/>
                <w:sz w:val="20"/>
                <w:szCs w:val="20"/>
              </w:rPr>
              <w:t xml:space="preserve">Co więcej, jak słusznie dostrzega Forum Odpowiedzialnego Biznesu (FOR), analizując komunikat Komisji Europejskiej z 25 października 2011 roku „Odnowiona strategia UE na lata 2011-2014 dotycząca społecznej odpowiedzialności przedsiębiorstw” (COM (2011) 681), </w:t>
            </w:r>
            <w:r w:rsidRPr="00955057">
              <w:rPr>
                <w:rFonts w:ascii="Times New Roman" w:hAnsi="Times New Roman"/>
                <w:i/>
                <w:sz w:val="20"/>
                <w:szCs w:val="20"/>
              </w:rPr>
              <w:t xml:space="preserve">„zapowiadane przez Komisję kierunki dalszych prac nad strategią CSR wskazują, iż w przyszłości kwestie poruszone w Komunikacie mogą być przedmiotem ściślejszych regulacji (w szczególności w odniesieniu do przestrzegania praw człowieka i ujawniania kwestii pozafinansowych). W interesie przedsiębiorstw jest </w:t>
            </w:r>
            <w:r w:rsidRPr="00955057">
              <w:rPr>
                <w:rFonts w:ascii="Times New Roman" w:hAnsi="Times New Roman"/>
                <w:i/>
                <w:sz w:val="20"/>
                <w:szCs w:val="20"/>
              </w:rPr>
              <w:lastRenderedPageBreak/>
              <w:t xml:space="preserve">zatem odpowiedź na zachęty Komisji  do wdrażania zasad CSR, aby lepiej przygotować się do możliwych zmian legislacyjnych w przyszłości. Firmy, które już na obecnym etapie dostosowują się do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i/>
                <w:sz w:val="20"/>
                <w:szCs w:val="20"/>
              </w:rPr>
              <w:t>nowych wymogów, mają szansę uzyskać dzięki temu przewagę konkurencyjną w długim okresie”</w:t>
            </w:r>
            <w:r w:rsidRPr="00955057">
              <w:rPr>
                <w:rFonts w:ascii="Times New Roman" w:hAnsi="Times New Roman"/>
                <w:sz w:val="20"/>
                <w:szCs w:val="20"/>
              </w:rPr>
              <w:t>. Dlatego uświadamiania sektorowi MMŚP konieczności systemowych rozwiązań w tym zakresie jest bardzo istotne.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Fundacja PAN, w celu zagwarantowania należytej jakości opracowywanych Strategii CSR, postuluje aby były one wykonywane przez doradców z listy PARP (zamieszczonej na stronie: </w:t>
            </w:r>
            <w:hyperlink r:id="rId33" w:history="1">
              <w:r w:rsidRPr="00955057">
                <w:rPr>
                  <w:rStyle w:val="Hipercze"/>
                  <w:rFonts w:ascii="Times New Roman" w:hAnsi="Times New Roman"/>
                  <w:color w:val="auto"/>
                  <w:sz w:val="20"/>
                  <w:szCs w:val="20"/>
                </w:rPr>
                <w:t>https://csr.parp.gov.pl/index/index/2269</w:t>
              </w:r>
            </w:hyperlink>
            <w:r w:rsidRPr="00955057">
              <w:rPr>
                <w:rFonts w:ascii="Times New Roman" w:hAnsi="Times New Roman"/>
                <w:sz w:val="20"/>
                <w:szCs w:val="20"/>
              </w:rPr>
              <w: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Zgodnie z informacjami Komisji Europejskiej CSR obejmuje między innymi następujące dziedziny: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Europa 2020 (przede wszystkim nowe kwalifikacje i miejsca pracy, młodzież, rozwój lokalny)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Biznes a prawa człowieka</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 Sprawozdawczość w ramach CSR</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Zamówienia publiczne zgodne z zasadami odpowiedzialności społecznej.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Idea CSR wpisuje się zatem niezwykle silnie w kluczowe sfery działania UE i jej strategiczne kierunki rozwoju. Polskie przedsiębiorstwa – jak zauważa Komisja Europejska w dokumencie </w:t>
            </w:r>
            <w:r w:rsidRPr="00955057">
              <w:rPr>
                <w:rFonts w:ascii="Times New Roman" w:hAnsi="Times New Roman"/>
                <w:i/>
                <w:sz w:val="20"/>
                <w:szCs w:val="20"/>
              </w:rPr>
              <w:t>„</w:t>
            </w:r>
            <w:proofErr w:type="spellStart"/>
            <w:r w:rsidRPr="00955057">
              <w:rPr>
                <w:rFonts w:ascii="Times New Roman" w:hAnsi="Times New Roman"/>
                <w:i/>
                <w:sz w:val="20"/>
                <w:szCs w:val="20"/>
              </w:rPr>
              <w:t>Corporate</w:t>
            </w:r>
            <w:proofErr w:type="spellEnd"/>
            <w:r w:rsidRPr="00955057">
              <w:rPr>
                <w:rFonts w:ascii="Times New Roman" w:hAnsi="Times New Roman"/>
                <w:i/>
                <w:sz w:val="20"/>
                <w:szCs w:val="20"/>
              </w:rPr>
              <w:t xml:space="preserve"> </w:t>
            </w:r>
            <w:proofErr w:type="spellStart"/>
            <w:r w:rsidRPr="00955057">
              <w:rPr>
                <w:rFonts w:ascii="Times New Roman" w:hAnsi="Times New Roman"/>
                <w:i/>
                <w:sz w:val="20"/>
                <w:szCs w:val="20"/>
              </w:rPr>
              <w:t>Social</w:t>
            </w:r>
            <w:proofErr w:type="spellEnd"/>
            <w:r w:rsidRPr="00955057">
              <w:rPr>
                <w:rFonts w:ascii="Times New Roman" w:hAnsi="Times New Roman"/>
                <w:i/>
                <w:sz w:val="20"/>
                <w:szCs w:val="20"/>
              </w:rPr>
              <w:t xml:space="preserve"> </w:t>
            </w:r>
            <w:proofErr w:type="spellStart"/>
            <w:r w:rsidRPr="00955057">
              <w:rPr>
                <w:rFonts w:ascii="Times New Roman" w:hAnsi="Times New Roman"/>
                <w:i/>
                <w:sz w:val="20"/>
                <w:szCs w:val="20"/>
              </w:rPr>
              <w:t>Responsibility</w:t>
            </w:r>
            <w:proofErr w:type="spellEnd"/>
            <w:r w:rsidRPr="00955057">
              <w:rPr>
                <w:rFonts w:ascii="Times New Roman" w:hAnsi="Times New Roman"/>
                <w:i/>
                <w:sz w:val="20"/>
                <w:szCs w:val="20"/>
              </w:rPr>
              <w:t xml:space="preserve">. </w:t>
            </w:r>
            <w:proofErr w:type="spellStart"/>
            <w:r w:rsidRPr="00955057">
              <w:rPr>
                <w:rFonts w:ascii="Times New Roman" w:hAnsi="Times New Roman"/>
                <w:i/>
                <w:sz w:val="20"/>
                <w:szCs w:val="20"/>
              </w:rPr>
              <w:t>National</w:t>
            </w:r>
            <w:proofErr w:type="spellEnd"/>
            <w:r w:rsidRPr="00955057">
              <w:rPr>
                <w:rFonts w:ascii="Times New Roman" w:hAnsi="Times New Roman"/>
                <w:i/>
                <w:sz w:val="20"/>
                <w:szCs w:val="20"/>
              </w:rPr>
              <w:t xml:space="preserve"> Public </w:t>
            </w:r>
            <w:proofErr w:type="spellStart"/>
            <w:r w:rsidRPr="00955057">
              <w:rPr>
                <w:rFonts w:ascii="Times New Roman" w:hAnsi="Times New Roman"/>
                <w:i/>
                <w:sz w:val="20"/>
                <w:szCs w:val="20"/>
              </w:rPr>
              <w:t>Policies</w:t>
            </w:r>
            <w:proofErr w:type="spellEnd"/>
            <w:r w:rsidRPr="00955057">
              <w:rPr>
                <w:rFonts w:ascii="Times New Roman" w:hAnsi="Times New Roman"/>
                <w:i/>
                <w:sz w:val="20"/>
                <w:szCs w:val="20"/>
              </w:rPr>
              <w:t xml:space="preserve"> in the </w:t>
            </w:r>
            <w:proofErr w:type="spellStart"/>
            <w:r w:rsidRPr="00955057">
              <w:rPr>
                <w:rFonts w:ascii="Times New Roman" w:hAnsi="Times New Roman"/>
                <w:i/>
                <w:sz w:val="20"/>
                <w:szCs w:val="20"/>
              </w:rPr>
              <w:t>European</w:t>
            </w:r>
            <w:proofErr w:type="spellEnd"/>
            <w:r w:rsidRPr="00955057">
              <w:rPr>
                <w:rFonts w:ascii="Times New Roman" w:hAnsi="Times New Roman"/>
                <w:i/>
                <w:sz w:val="20"/>
                <w:szCs w:val="20"/>
              </w:rPr>
              <w:t xml:space="preserve"> Union. </w:t>
            </w:r>
            <w:proofErr w:type="spellStart"/>
            <w:r w:rsidRPr="00955057">
              <w:rPr>
                <w:rFonts w:ascii="Times New Roman" w:hAnsi="Times New Roman"/>
                <w:i/>
                <w:sz w:val="20"/>
                <w:szCs w:val="20"/>
              </w:rPr>
              <w:t>Compendium</w:t>
            </w:r>
            <w:proofErr w:type="spellEnd"/>
            <w:r w:rsidRPr="00955057">
              <w:rPr>
                <w:rFonts w:ascii="Times New Roman" w:hAnsi="Times New Roman"/>
                <w:i/>
                <w:sz w:val="20"/>
                <w:szCs w:val="20"/>
              </w:rPr>
              <w:t xml:space="preserve"> 2014)</w:t>
            </w:r>
            <w:r w:rsidRPr="00955057">
              <w:rPr>
                <w:rFonts w:ascii="Times New Roman" w:hAnsi="Times New Roman"/>
                <w:sz w:val="20"/>
                <w:szCs w:val="20"/>
              </w:rPr>
              <w:t xml:space="preserve"> – są w dalszym ciągu na wczesnym stadium rozwoju CSR. Dlatego istotnie jest wspieranie i preferowanie podmiotów, które przynajmniej jeden z trzech instrumentów CSR.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Warto zaznaczyć, że od 1 stycznia 2017 roku duże jednostki zainteresowania publicznego zatrudniające powyżej 500 osób, których sumy bilansowe przekraczają 20 mln euro, albo których przychody netto przekraczają 40 mln euro, będą musiały obowiązkowo opracowywać raporty w zakresie CSR. Te </w:t>
            </w:r>
            <w:r w:rsidRPr="00955057">
              <w:rPr>
                <w:rFonts w:ascii="Times New Roman" w:hAnsi="Times New Roman"/>
                <w:sz w:val="20"/>
                <w:szCs w:val="20"/>
              </w:rPr>
              <w:lastRenderedPageBreak/>
              <w:t xml:space="preserve">wymogi to konsekwencja opublikowanej w połowie listopada 2014 roku unijnej dyrektywy w sprawie ujawniania informacji niefinansowych. Zakłada ona wprowadzenie rozszerzonych obowiązków w zakresie sprawozdawczości niefinansowej dla największych tzw. jednostek zainteresowania publicznego (głównie spółki giełdowe oraz jednostki sektora bankowego i ubezpieczeniowego), mających ponad 500 pracowników. Zgodnie z nową dyrektywą – zmieniającą dyrektywę </w:t>
            </w:r>
            <w:proofErr w:type="spellStart"/>
            <w:r w:rsidRPr="00955057">
              <w:rPr>
                <w:rFonts w:ascii="Times New Roman" w:hAnsi="Times New Roman"/>
                <w:sz w:val="20"/>
                <w:szCs w:val="20"/>
              </w:rPr>
              <w:t>ws</w:t>
            </w:r>
            <w:proofErr w:type="spellEnd"/>
            <w:r w:rsidRPr="00955057">
              <w:rPr>
                <w:rFonts w:ascii="Times New Roman" w:hAnsi="Times New Roman"/>
                <w:sz w:val="20"/>
                <w:szCs w:val="20"/>
              </w:rPr>
              <w:t>. rachunkowości - część firm będzie musiała informować w ramach swojego sprawozdania z działalności o swojej polityce w zakresie kwestii środowiskowych, spraw społecznych, pracowniczych, poszanowania praw człowieka oraz przeciwdziałania korupcji i łapownictwu.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Nowy obowiązek informacyjny będzie dotyczył dużych jednostek zainteresowania publicznego zatrudniających powyżej 500 osób, których sumy bilansowe przekraczają 20 mln euro, albo </w:t>
            </w:r>
            <w:r w:rsidRPr="00955057">
              <w:rPr>
                <w:rFonts w:ascii="Times New Roman" w:hAnsi="Times New Roman"/>
                <w:sz w:val="20"/>
                <w:szCs w:val="20"/>
              </w:rPr>
              <w:lastRenderedPageBreak/>
              <w:t>których przychody netto przekraczają 40 mln euro. Komisja Europejska chciała, aby obowiązek raportowania informacji niefinansowych dotyczył wszystkich spółek (nie tylko będących jednostkami zainteresowania publicznego) oraz aby limit dotyczący zatrudnionych pracowników był niższy i wynosił 250. Jednakże, ostatecznie tym względzie zastosowano mniej restrykcyjne rozwiązania. Należy jednak się spodziewać, że w najbliższych latach obowiązek raportowania w zakresie CSR będzie dotyczył nowego segmentu firm. Dlatego bardzo istotne jest aby już w chwili obecnej polskie firmy zaczęły zdobywać doświadczenia i kreować dobre praktyki w zakresie CSR. Stworzenie punktowanego kryterium dla podmiotów strategicznie podchodzących do sfery społecznej odpowiedzialności biznesu wprost wpisuje się w logikę Komisji Europejskiej.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Fundacja PARR, w celu zagwarantowania należytej jakości opracowywanych </w:t>
            </w:r>
            <w:r w:rsidRPr="00955057">
              <w:rPr>
                <w:rFonts w:ascii="Times New Roman" w:hAnsi="Times New Roman"/>
                <w:sz w:val="20"/>
                <w:szCs w:val="20"/>
              </w:rPr>
              <w:lastRenderedPageBreak/>
              <w:t xml:space="preserve">Strategii CSR, postuluje aby były one wykonywane przez doradców z listy PARP (zamieszczonej na stronie: </w:t>
            </w:r>
            <w:hyperlink r:id="rId34" w:history="1">
              <w:r w:rsidRPr="00955057">
                <w:rPr>
                  <w:rFonts w:ascii="Times New Roman" w:hAnsi="Times New Roman"/>
                  <w:sz w:val="20"/>
                  <w:szCs w:val="20"/>
                  <w:u w:val="single"/>
                </w:rPr>
                <w:t>https://csr.parp.gov.pl/index/index/2269</w:t>
              </w:r>
            </w:hyperlink>
            <w:r w:rsidRPr="00955057">
              <w:rPr>
                <w:rFonts w:ascii="Times New Roman" w:hAnsi="Times New Roman"/>
                <w:sz w:val="20"/>
                <w:szCs w:val="20"/>
              </w:rPr>
              <w:t>). Co istotne, to zgodnie z dokumentem „Zasady usunięcia z bazy doradców CSR” (</w:t>
            </w:r>
            <w:hyperlink r:id="rId35" w:history="1">
              <w:r w:rsidRPr="00955057">
                <w:rPr>
                  <w:rFonts w:ascii="Times New Roman" w:hAnsi="Times New Roman"/>
                  <w:sz w:val="20"/>
                  <w:szCs w:val="20"/>
                  <w:u w:val="single"/>
                </w:rPr>
                <w:t>https://csr.parp.gov.pl/files/74/455/23287.pdf</w:t>
              </w:r>
            </w:hyperlink>
            <w:r w:rsidRPr="00955057">
              <w:rPr>
                <w:rFonts w:ascii="Times New Roman" w:hAnsi="Times New Roman"/>
                <w:sz w:val="20"/>
                <w:szCs w:val="20"/>
              </w:rPr>
              <w:t>) jakość pracy doradców podlega kontroli i w przypadku stwierdzenia nienależytej jakość prac podlega usunięciu z bazy PARP. Takie rozwiązania powodują, że Strategie CSR są dokumentami, które prezentują wysoki poziom merytoryczny</w:t>
            </w:r>
          </w:p>
        </w:tc>
        <w:tc>
          <w:tcPr>
            <w:tcW w:w="824" w:type="pct"/>
          </w:tcPr>
          <w:p w:rsidR="00477C01" w:rsidRPr="00955057" w:rsidRDefault="00477C01" w:rsidP="00202117">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uwzględniona częściowo. Kryteria zostały uzupełnione o kryterium strategiczne premiujące wnio</w:t>
            </w:r>
            <w:r w:rsidRPr="00955057">
              <w:rPr>
                <w:rStyle w:val="Numerstrony"/>
                <w:rFonts w:ascii="Times New Roman" w:hAnsi="Times New Roman"/>
                <w:sz w:val="20"/>
                <w:szCs w:val="20"/>
              </w:rPr>
              <w:t xml:space="preserve">skodawców </w:t>
            </w:r>
            <w:r w:rsidRPr="00955057">
              <w:rPr>
                <w:rStyle w:val="Numerstrony"/>
                <w:rFonts w:ascii="Times New Roman" w:hAnsi="Times New Roman"/>
                <w:sz w:val="20"/>
                <w:szCs w:val="20"/>
              </w:rPr>
              <w:lastRenderedPageBreak/>
              <w:t>uwzględniających społ</w:t>
            </w:r>
            <w:r w:rsidRPr="00955057">
              <w:rPr>
                <w:rFonts w:ascii="Times New Roman" w:hAnsi="Times New Roman"/>
                <w:sz w:val="20"/>
                <w:szCs w:val="20"/>
              </w:rPr>
              <w:t>eczną odpowiedzialność biznesu. Nie wprowadzono zapisów ograniczających katalog podmiotów uprawnionych do sporządzania Strategii CSR.</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117</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„Lubelskie Centrum Consultingu” sp. z o.o. </w:t>
            </w:r>
            <w:hyperlink r:id="rId36" w:history="1">
              <w:r w:rsidRPr="00955057">
                <w:rPr>
                  <w:rStyle w:val="Hipercze"/>
                  <w:rFonts w:ascii="Times New Roman" w:hAnsi="Times New Roman"/>
                  <w:color w:val="auto"/>
                  <w:sz w:val="20"/>
                  <w:szCs w:val="20"/>
                </w:rPr>
                <w:t>tomasz.poplawski@lcc.lublin.pl</w:t>
              </w:r>
            </w:hyperlink>
          </w:p>
        </w:tc>
        <w:tc>
          <w:tcPr>
            <w:tcW w:w="295"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20</w:t>
            </w: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b/>
                <w:sz w:val="20"/>
                <w:szCs w:val="20"/>
              </w:rPr>
              <w:t>Ocena merytoryczna</w:t>
            </w:r>
          </w:p>
        </w:tc>
        <w:tc>
          <w:tcPr>
            <w:tcW w:w="717"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Komplementarność projektów Projekt jest bezpośrednio powiązany z prowadzonym/przeprowadzonym przez wnioskodawcę projektem badawczo-rozwojowym (dotyczy projektów współfinansowanych ze środków zewnętrznych)</w:t>
            </w: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Kryterium tożsame z kryteriami konkursów 1.2 i 1.3 RPO WL, co potwierdza tezę, że konkurs 3.7 jest kolejnym konkursem dedykowanym przedsiębiorcom prowadzącym prace B+R. Ponownie wymaga się od Wnioskodawcy sprawozdania GUS PNT-01.</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Usunięcie kryterium</w:t>
            </w:r>
          </w:p>
        </w:tc>
        <w:tc>
          <w:tcPr>
            <w:tcW w:w="856" w:type="pct"/>
          </w:tcPr>
          <w:p w:rsidR="00477C01" w:rsidRPr="00955057" w:rsidRDefault="00477C01" w:rsidP="00670847">
            <w:pPr>
              <w:pStyle w:val="Default"/>
              <w:rPr>
                <w:rFonts w:ascii="Times New Roman" w:hAnsi="Times New Roman" w:cs="Times New Roman"/>
                <w:color w:val="auto"/>
                <w:sz w:val="20"/>
                <w:szCs w:val="20"/>
              </w:rPr>
            </w:pPr>
            <w:r w:rsidRPr="00955057">
              <w:rPr>
                <w:rFonts w:ascii="Times New Roman" w:hAnsi="Times New Roman" w:cs="Times New Roman"/>
                <w:color w:val="auto"/>
                <w:sz w:val="20"/>
                <w:szCs w:val="20"/>
              </w:rPr>
              <w:t xml:space="preserve">Współpraca z jednostką naukową nie jest konieczna do podniesienia konkurencyjności przedsiębiorstwa. W SZOOP wskazano, że celem szczegółowym jest: „wzrost innowacji […] zapewniony m.in. poprzez wsparcie inwestycyjne przeznaczone na realizację wyników prac badawczych”. Cel ten wskazuje, że realizacja wyników B+R jest jednym ze sposobów na zwiększenie konkurencyjności przedsiębiorstw WL. Przy </w:t>
            </w:r>
            <w:r w:rsidRPr="00955057">
              <w:rPr>
                <w:rFonts w:ascii="Times New Roman" w:hAnsi="Times New Roman" w:cs="Times New Roman"/>
                <w:color w:val="auto"/>
                <w:sz w:val="20"/>
                <w:szCs w:val="20"/>
              </w:rPr>
              <w:lastRenderedPageBreak/>
              <w:t>czym w kryteriów wyboru wynika, ze właściwie jest to jedyna droga. Przedsiębiorca nie zakładający działalności B+R traci aż 35 punktów.</w:t>
            </w:r>
          </w:p>
        </w:tc>
        <w:tc>
          <w:tcPr>
            <w:tcW w:w="824" w:type="pct"/>
          </w:tcPr>
          <w:p w:rsidR="00477C01" w:rsidRPr="00955057" w:rsidRDefault="00477C01" w:rsidP="003F2AF6">
            <w:pPr>
              <w:spacing w:after="0" w:line="240" w:lineRule="auto"/>
              <w:jc w:val="both"/>
              <w:rPr>
                <w:rFonts w:ascii="Times New Roman" w:hAnsi="Times New Roman"/>
                <w:sz w:val="20"/>
                <w:szCs w:val="20"/>
              </w:rPr>
            </w:pPr>
            <w:r w:rsidRPr="00955057">
              <w:rPr>
                <w:rFonts w:ascii="Times New Roman" w:hAnsi="Times New Roman"/>
                <w:sz w:val="20"/>
                <w:szCs w:val="20"/>
              </w:rPr>
              <w:lastRenderedPageBreak/>
              <w:t>Uwaga nieuwzględniona.</w:t>
            </w:r>
            <w:r w:rsidRPr="00955057">
              <w:rPr>
                <w:rStyle w:val="Numerstrony"/>
                <w:rFonts w:ascii="Times New Roman" w:hAnsi="Times New Roman"/>
                <w:sz w:val="20"/>
                <w:szCs w:val="20"/>
              </w:rPr>
              <w:t xml:space="preserve"> Zgodnie</w:t>
            </w:r>
            <w:r w:rsidRPr="00955057">
              <w:rPr>
                <w:rFonts w:ascii="Times New Roman" w:hAnsi="Times New Roman"/>
                <w:sz w:val="20"/>
                <w:szCs w:val="20"/>
              </w:rPr>
              <w:t xml:space="preserve"> z zapisami programu dzięki wsparciu inwestycyjnemu oferowanemu w ramach PI 3c nastąpi zwiększenie pozycji konkurencyjnej</w:t>
            </w:r>
          </w:p>
          <w:p w:rsidR="00477C01" w:rsidRPr="00955057" w:rsidRDefault="00477C01" w:rsidP="0066022C">
            <w:pPr>
              <w:spacing w:after="0" w:line="240" w:lineRule="auto"/>
              <w:jc w:val="both"/>
              <w:rPr>
                <w:rFonts w:ascii="Times New Roman" w:hAnsi="Times New Roman"/>
                <w:sz w:val="20"/>
                <w:szCs w:val="20"/>
              </w:rPr>
            </w:pPr>
            <w:r w:rsidRPr="00955057">
              <w:rPr>
                <w:rFonts w:ascii="Times New Roman" w:hAnsi="Times New Roman"/>
                <w:sz w:val="20"/>
                <w:szCs w:val="20"/>
              </w:rPr>
              <w:t>przedsiębiorstw z Lubelszczyzny. Wzrost innowacyjności zostanie</w:t>
            </w:r>
            <w:r w:rsidRPr="00955057">
              <w:rPr>
                <w:rStyle w:val="Numerstrony"/>
                <w:rFonts w:ascii="Times New Roman" w:hAnsi="Times New Roman"/>
                <w:sz w:val="20"/>
                <w:szCs w:val="20"/>
              </w:rPr>
              <w:t xml:space="preserve"> zapewniony poprzez wsparcie in</w:t>
            </w:r>
            <w:r w:rsidRPr="00955057">
              <w:rPr>
                <w:rFonts w:ascii="Times New Roman" w:hAnsi="Times New Roman"/>
                <w:sz w:val="20"/>
                <w:szCs w:val="20"/>
              </w:rPr>
              <w:t xml:space="preserve">westycyjne przeznaczone na realizację wyników prac badawczych. Realizacja projektów w ramach PI 3c powinna </w:t>
            </w:r>
            <w:r w:rsidRPr="00955057">
              <w:rPr>
                <w:rFonts w:ascii="Times New Roman" w:hAnsi="Times New Roman"/>
                <w:sz w:val="20"/>
                <w:szCs w:val="20"/>
              </w:rPr>
              <w:lastRenderedPageBreak/>
              <w:t>zapewnić komplementarność z projektami realizowanymi w ramach PI 1b poprzez możliwość objęcia wsparciem projektów polegających na wdrożeniu wyników prac</w:t>
            </w:r>
          </w:p>
          <w:p w:rsidR="00477C01" w:rsidRPr="00955057" w:rsidRDefault="00477C01" w:rsidP="0066022C">
            <w:pPr>
              <w:spacing w:after="0" w:line="240" w:lineRule="auto"/>
              <w:jc w:val="both"/>
              <w:rPr>
                <w:rFonts w:ascii="Times New Roman" w:hAnsi="Times New Roman"/>
                <w:sz w:val="20"/>
                <w:szCs w:val="20"/>
              </w:rPr>
            </w:pPr>
            <w:r w:rsidRPr="00955057">
              <w:rPr>
                <w:rFonts w:ascii="Times New Roman" w:hAnsi="Times New Roman"/>
                <w:sz w:val="20"/>
                <w:szCs w:val="20"/>
              </w:rPr>
              <w:t>badawczych.</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118</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Gmina Lublin, </w:t>
            </w:r>
            <w:r w:rsidRPr="00955057">
              <w:rPr>
                <w:rFonts w:ascii="Times New Roman" w:hAnsi="Times New Roman"/>
                <w:sz w:val="20"/>
                <w:szCs w:val="20"/>
              </w:rPr>
              <w:br/>
              <w:t>Wydział Strategii i Obsługi Inwestorów</w:t>
            </w:r>
          </w:p>
          <w:p w:rsidR="00477C01" w:rsidRPr="00955057" w:rsidRDefault="008E0E5C" w:rsidP="00C972B4">
            <w:pPr>
              <w:spacing w:after="0" w:line="240" w:lineRule="auto"/>
              <w:rPr>
                <w:rFonts w:ascii="Times New Roman" w:hAnsi="Times New Roman"/>
                <w:sz w:val="20"/>
                <w:szCs w:val="20"/>
              </w:rPr>
            </w:pPr>
            <w:hyperlink r:id="rId37" w:history="1">
              <w:r w:rsidR="00477C01" w:rsidRPr="00955057">
                <w:rPr>
                  <w:rStyle w:val="Hipercze"/>
                  <w:rFonts w:ascii="Times New Roman" w:hAnsi="Times New Roman"/>
                  <w:color w:val="auto"/>
                  <w:sz w:val="20"/>
                  <w:szCs w:val="20"/>
                </w:rPr>
                <w:t>inwestorzy@lublin.eu</w:t>
              </w:r>
            </w:hyperlink>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formalna/ocena merytoryczna</w:t>
            </w:r>
          </w:p>
        </w:tc>
        <w:tc>
          <w:tcPr>
            <w:tcW w:w="717" w:type="pct"/>
          </w:tcPr>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Kryteria oceny projektów MŚP, które premiowałyby firmy uwzględniające </w:t>
            </w:r>
            <w:r w:rsidRPr="00955057">
              <w:rPr>
                <w:rStyle w:val="Uwydatnienie"/>
                <w:rFonts w:ascii="Times New Roman" w:hAnsi="Times New Roman"/>
                <w:b w:val="0"/>
                <w:iCs/>
                <w:sz w:val="20"/>
                <w:szCs w:val="20"/>
              </w:rPr>
              <w:t xml:space="preserve"> w swojej codziennej działalności interes społeczny i kwestie ochrony środowiska, przy jednoczesnym zwiększaniu wartości firmy, umacnianiu reputacji, rozwoju nowych produktów i usług, a także usprawnianiu relacji z interesariuszami.</w:t>
            </w:r>
          </w:p>
        </w:tc>
        <w:tc>
          <w:tcPr>
            <w:tcW w:w="856" w:type="pct"/>
          </w:tcPr>
          <w:p w:rsidR="00477C01" w:rsidRPr="00955057" w:rsidRDefault="00477C01" w:rsidP="00C972B4">
            <w:pPr>
              <w:spacing w:after="0" w:line="240" w:lineRule="auto"/>
              <w:rPr>
                <w:rFonts w:ascii="Times New Roman" w:hAnsi="Times New Roman"/>
                <w:sz w:val="20"/>
                <w:szCs w:val="20"/>
              </w:rPr>
            </w:pPr>
            <w:r w:rsidRPr="00955057">
              <w:rPr>
                <w:rStyle w:val="Uwydatnienie"/>
                <w:rFonts w:ascii="Times New Roman" w:hAnsi="Times New Roman"/>
                <w:b w:val="0"/>
                <w:iCs/>
                <w:sz w:val="20"/>
                <w:szCs w:val="20"/>
              </w:rPr>
              <w:t>Miasto Lublin od kilku lat stara się promować i nagradzać przedsiębiorców, którzy wdrożyli w swoich firmach strategie społecznej odpowiedzialności biznesu. Przykładem jest Nagroda Gospodarcza Prezydenta Miasta Lublin, której celem jest wyróżnienie przedsiębiorstw, naukowców, wynalazców, instytucji i organizacji, które stanowią wizytówkę Lublina i przyczyniają się do rozwoju potencjału gospodarczego Lublina</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119</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Gmina Lublin, </w:t>
            </w:r>
            <w:r w:rsidRPr="00955057">
              <w:rPr>
                <w:rFonts w:ascii="Times New Roman" w:hAnsi="Times New Roman"/>
                <w:sz w:val="20"/>
                <w:szCs w:val="20"/>
              </w:rPr>
              <w:br/>
              <w:t>Wydział Strategii i Obsługi Inwestorów</w:t>
            </w:r>
          </w:p>
          <w:p w:rsidR="00477C01" w:rsidRPr="00955057" w:rsidRDefault="008E0E5C" w:rsidP="00C972B4">
            <w:pPr>
              <w:spacing w:after="0" w:line="240" w:lineRule="auto"/>
              <w:rPr>
                <w:rFonts w:ascii="Times New Roman" w:hAnsi="Times New Roman"/>
                <w:sz w:val="20"/>
                <w:szCs w:val="20"/>
              </w:rPr>
            </w:pPr>
            <w:hyperlink r:id="rId38" w:history="1">
              <w:r w:rsidR="00477C01" w:rsidRPr="00955057">
                <w:rPr>
                  <w:rStyle w:val="Hipercze"/>
                  <w:rFonts w:ascii="Times New Roman" w:hAnsi="Times New Roman"/>
                  <w:color w:val="auto"/>
                  <w:sz w:val="20"/>
                  <w:szCs w:val="20"/>
                </w:rPr>
                <w:t>inwestorzy@lublin.eu</w:t>
              </w:r>
            </w:hyperlink>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b/>
                <w:sz w:val="20"/>
                <w:szCs w:val="20"/>
              </w:rPr>
            </w:pPr>
            <w:r w:rsidRPr="00955057">
              <w:rPr>
                <w:rFonts w:ascii="Times New Roman" w:hAnsi="Times New Roman"/>
                <w:sz w:val="20"/>
                <w:szCs w:val="20"/>
              </w:rPr>
              <w:t>Ocena formalna/ocena merytoryczna</w:t>
            </w:r>
          </w:p>
        </w:tc>
        <w:tc>
          <w:tcPr>
            <w:tcW w:w="717" w:type="pct"/>
          </w:tcPr>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Wprowadzenie kryteriów oceny projektów MŚP dedykowanych wsparciu przedsiębiorców typu „startup”.</w:t>
            </w:r>
          </w:p>
        </w:tc>
        <w:tc>
          <w:tcPr>
            <w:tcW w:w="856" w:type="pct"/>
          </w:tcPr>
          <w:p w:rsidR="00477C01" w:rsidRPr="00955057" w:rsidRDefault="00477C01" w:rsidP="00C972B4">
            <w:pPr>
              <w:spacing w:after="0" w:line="240" w:lineRule="auto"/>
              <w:rPr>
                <w:rFonts w:ascii="Times New Roman" w:hAnsi="Times New Roman"/>
                <w:b/>
                <w:sz w:val="20"/>
                <w:szCs w:val="20"/>
              </w:rPr>
            </w:pPr>
            <w:r w:rsidRPr="00955057">
              <w:rPr>
                <w:rStyle w:val="Uwydatnienie"/>
                <w:rFonts w:ascii="Times New Roman" w:hAnsi="Times New Roman"/>
                <w:b w:val="0"/>
                <w:iCs/>
                <w:sz w:val="20"/>
                <w:szCs w:val="20"/>
              </w:rPr>
              <w:t xml:space="preserve">Wsparcie skierowane będzie do nowo powstałych mikro i małych przedsiębiorstw we wczesnej fazie rozwoju funkcjonujących na rynku nie dłużej aniżeli 24 miesiące od daty ich utworzenia wskazanej w dokumentach rejestrowych. Inwestycje objęte projektem winny w rezultacie jego zrealizowania umożliwiać </w:t>
            </w:r>
            <w:r w:rsidRPr="00955057">
              <w:rPr>
                <w:rStyle w:val="Uwydatnienie"/>
                <w:rFonts w:ascii="Times New Roman" w:hAnsi="Times New Roman"/>
                <w:b w:val="0"/>
                <w:iCs/>
                <w:sz w:val="20"/>
                <w:szCs w:val="20"/>
              </w:rPr>
              <w:lastRenderedPageBreak/>
              <w:t>prowadzenie działalności gospodarczej polegającej na oferowaniu na rynku usług drogą elektroniczną. Projekt może obejmować zakup produktów cyfrowych niezbędnych do świadczenia tych usług.</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120</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Urząd Miasta Lublin</w:t>
            </w: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r w:rsidRPr="00955057">
              <w:rPr>
                <w:rStyle w:val="Uwydatnienie"/>
                <w:rFonts w:ascii="Times New Roman" w:hAnsi="Times New Roman"/>
                <w:b w:val="0"/>
                <w:iCs/>
                <w:sz w:val="20"/>
                <w:szCs w:val="20"/>
              </w:rPr>
              <w:t xml:space="preserve">Nasza propozycja dotyczy takich zmian w kryteriach oceny projektów MŚP, które premiowałyby firmy, uwzględniające w swojej codziennej działalności interes społeczny i kwestie ochrony środowiska, przy jednoczesnym zwiększeniu wartości firmy, umacniane reputacji, rozwoju nowych produktów i usług, a także </w:t>
            </w:r>
            <w:proofErr w:type="spellStart"/>
            <w:r w:rsidRPr="00955057">
              <w:rPr>
                <w:rStyle w:val="Uwydatnienie"/>
                <w:rFonts w:ascii="Times New Roman" w:hAnsi="Times New Roman"/>
                <w:b w:val="0"/>
                <w:iCs/>
                <w:sz w:val="20"/>
                <w:szCs w:val="20"/>
              </w:rPr>
              <w:t>usprawinieniu</w:t>
            </w:r>
            <w:proofErr w:type="spellEnd"/>
            <w:r w:rsidRPr="00955057">
              <w:rPr>
                <w:rStyle w:val="Uwydatnienie"/>
                <w:rFonts w:ascii="Times New Roman" w:hAnsi="Times New Roman"/>
                <w:b w:val="0"/>
                <w:iCs/>
                <w:sz w:val="20"/>
                <w:szCs w:val="20"/>
              </w:rPr>
              <w:t xml:space="preserve"> relacji z interesariuszami. Miasto Lublin od kilku lat stara się promować i nagradzać przedsiębiorców, którzy wdrożyli w swoich firmach strategie społecznej odpowiedzialności biznesu. Przykładem jest Nagroda Gospodarcza Prezydenta Miasta Lublin, której celem jest wyróżnienie przedsiębiorców, naukowców, wynalazców, instytucji i organizacji, które stanowią wizytówkę Lublina i </w:t>
            </w:r>
            <w:r w:rsidRPr="00955057">
              <w:rPr>
                <w:rStyle w:val="Uwydatnienie"/>
                <w:rFonts w:ascii="Times New Roman" w:hAnsi="Times New Roman"/>
                <w:b w:val="0"/>
                <w:iCs/>
                <w:sz w:val="20"/>
                <w:szCs w:val="20"/>
              </w:rPr>
              <w:lastRenderedPageBreak/>
              <w:t xml:space="preserve">przyczyniają się do rozwoju potencjału gospodarczego Lublin.  </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lastRenderedPageBreak/>
              <w:t>Uwaga uwzględniona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121</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Wdrożenie wyników prac B+R z zakresu zgodnego z Regionalną Strategią Innowacji Województwa Lubelskiego do 2020</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Projekt dotyczy wdrożenia wyników prac B+R z zakresu regionalnych inteligentnych specjalizacji zgodnych z RSI.</w:t>
            </w:r>
          </w:p>
          <w:p w:rsidR="00477C01" w:rsidRPr="00955057" w:rsidRDefault="00477C01" w:rsidP="00C972B4">
            <w:pPr>
              <w:pStyle w:val="NormalnyWeb"/>
              <w:spacing w:before="0" w:beforeAutospacing="0" w:after="0"/>
              <w:rPr>
                <w:sz w:val="20"/>
                <w:szCs w:val="20"/>
              </w:rPr>
            </w:pPr>
            <w:r w:rsidRPr="00955057">
              <w:rPr>
                <w:sz w:val="20"/>
                <w:szCs w:val="20"/>
              </w:rPr>
              <w:t xml:space="preserve">Weryfikacji podlegać będzie, czy w wyniku realizacji projektu wnioskodawca wdroży we własnym przedsiębiorstwie wyniki prac B+R (wyniki prac B+R przeprowadzonych bądź zleconych przez wnioskodawcę lub wyniki prac B+R planowane do zakupu), niezależnie od źródeł ich finansowania. </w:t>
            </w:r>
            <w:r w:rsidRPr="00955057">
              <w:rPr>
                <w:b/>
                <w:bCs/>
                <w:sz w:val="20"/>
                <w:szCs w:val="20"/>
              </w:rPr>
              <w:t>Planowane wdrożenie wyników prac B+R musi być głównym celem projektu.</w:t>
            </w:r>
          </w:p>
          <w:p w:rsidR="00477C01" w:rsidRPr="00955057" w:rsidRDefault="00477C01" w:rsidP="00C972B4">
            <w:pPr>
              <w:pStyle w:val="NormalnyWeb"/>
              <w:spacing w:before="0" w:beforeAutospacing="0" w:after="0"/>
              <w:rPr>
                <w:sz w:val="20"/>
                <w:szCs w:val="20"/>
              </w:rPr>
            </w:pPr>
            <w:r w:rsidRPr="00955057">
              <w:rPr>
                <w:sz w:val="20"/>
                <w:szCs w:val="20"/>
              </w:rPr>
              <w:t xml:space="preserve">Punkty zostaną przyznane wyłącznie w przypadku, gdy wnioskodawca </w:t>
            </w:r>
            <w:r w:rsidRPr="00955057">
              <w:rPr>
                <w:b/>
                <w:bCs/>
                <w:sz w:val="20"/>
                <w:szCs w:val="20"/>
              </w:rPr>
              <w:t>na dzień złożenia wniosku udokumentuje posiadanie wyników prac B+R</w:t>
            </w:r>
            <w:r w:rsidRPr="00955057">
              <w:rPr>
                <w:sz w:val="20"/>
                <w:szCs w:val="20"/>
              </w:rPr>
              <w:t xml:space="preserve"> przeprowadzonych bądź zleconych przez wnioskodawcę, których dotyczy planowane w ramach projektu wdrożenie (umowy o dofinansowanie, umowy zlecenia, sprawozdania merytoryczne z przeprowadzonych badań, testów i walidacji prototypów, projektów pilotażowych) lub </w:t>
            </w:r>
            <w:r w:rsidRPr="00955057">
              <w:rPr>
                <w:b/>
                <w:bCs/>
                <w:sz w:val="20"/>
                <w:szCs w:val="20"/>
              </w:rPr>
              <w:t>udokumentuje planowany zakup wyników prac B+R,</w:t>
            </w:r>
            <w:r w:rsidRPr="00955057">
              <w:rPr>
                <w:sz w:val="20"/>
                <w:szCs w:val="20"/>
              </w:rPr>
              <w:t xml:space="preserve"> które będą wdrażane w ramach projektu (umowy warunkowe zakupu </w:t>
            </w:r>
            <w:r w:rsidRPr="00955057">
              <w:rPr>
                <w:sz w:val="20"/>
                <w:szCs w:val="20"/>
              </w:rPr>
              <w:lastRenderedPageBreak/>
              <w:t>wyników prac B+R, spełniające wymogi określone w Regulaminie konkursu, w szczególności w Instrukcji wypełniania załączników do wniosku o dofinansowanie).</w:t>
            </w:r>
          </w:p>
          <w:p w:rsidR="00477C01" w:rsidRPr="00955057" w:rsidRDefault="00477C01" w:rsidP="00C972B4">
            <w:pPr>
              <w:pStyle w:val="NormalnyWeb"/>
              <w:spacing w:before="0" w:beforeAutospacing="0" w:after="0"/>
              <w:rPr>
                <w:sz w:val="20"/>
                <w:szCs w:val="20"/>
              </w:rPr>
            </w:pPr>
            <w:r w:rsidRPr="00955057">
              <w:rPr>
                <w:sz w:val="20"/>
                <w:szCs w:val="20"/>
              </w:rPr>
              <w:t xml:space="preserve">Z przedłożonych dokumentów musi jednoznacznie wynikać, iż przeprowadzone, planowane do zakupu bądź zlecone </w:t>
            </w:r>
            <w:r w:rsidRPr="00955057">
              <w:rPr>
                <w:b/>
                <w:bCs/>
                <w:sz w:val="20"/>
                <w:szCs w:val="20"/>
              </w:rPr>
              <w:t>prace B+R to prace, których dotyczy wdrożenie będące przedmiotem projektu</w:t>
            </w:r>
            <w:r w:rsidRPr="00955057">
              <w:rPr>
                <w:sz w:val="20"/>
                <w:szCs w:val="20"/>
              </w:rPr>
              <w:t>.</w:t>
            </w:r>
          </w:p>
          <w:p w:rsidR="00477C01" w:rsidRPr="00955057" w:rsidRDefault="00477C01" w:rsidP="00C972B4">
            <w:pPr>
              <w:pStyle w:val="NormalnyWeb"/>
              <w:spacing w:before="0" w:beforeAutospacing="0" w:after="0"/>
              <w:rPr>
                <w:sz w:val="20"/>
                <w:szCs w:val="20"/>
              </w:rPr>
            </w:pPr>
            <w:r w:rsidRPr="00955057">
              <w:rPr>
                <w:sz w:val="20"/>
                <w:szCs w:val="20"/>
              </w:rPr>
              <w:t xml:space="preserve">Ponadto, aby uzyskać punkty </w:t>
            </w:r>
            <w:r w:rsidRPr="00955057">
              <w:rPr>
                <w:b/>
                <w:bCs/>
                <w:sz w:val="20"/>
                <w:szCs w:val="20"/>
              </w:rPr>
              <w:t>kod działalności gospodarczej wg. PKD 2007</w:t>
            </w:r>
            <w:r w:rsidRPr="00955057">
              <w:rPr>
                <w:sz w:val="20"/>
                <w:szCs w:val="20"/>
              </w:rPr>
              <w:t xml:space="preserve">, której dotyczy projekt, wskazany we wniosku o dofinansowanie (zgodny z charakterem projektu tj. zakresem wdrożenia wyników prac B+R) </w:t>
            </w:r>
            <w:r w:rsidRPr="00955057">
              <w:rPr>
                <w:b/>
                <w:bCs/>
                <w:sz w:val="20"/>
                <w:szCs w:val="20"/>
              </w:rPr>
              <w:t xml:space="preserve">zawarty jest w </w:t>
            </w:r>
            <w:r w:rsidRPr="00955057">
              <w:rPr>
                <w:b/>
                <w:bCs/>
                <w:i/>
                <w:iCs/>
                <w:sz w:val="20"/>
                <w:szCs w:val="20"/>
              </w:rPr>
              <w:t xml:space="preserve">Indykatywnej liście kodów PKD wpisujących się w RIS. </w:t>
            </w:r>
          </w:p>
          <w:p w:rsidR="00477C01" w:rsidRPr="00955057" w:rsidRDefault="00477C01" w:rsidP="00C972B4">
            <w:pPr>
              <w:pStyle w:val="NormalnyWeb"/>
              <w:spacing w:before="0" w:beforeAutospacing="0" w:after="0"/>
              <w:rPr>
                <w:sz w:val="20"/>
                <w:szCs w:val="20"/>
              </w:rPr>
            </w:pPr>
            <w:r w:rsidRPr="00955057">
              <w:rPr>
                <w:sz w:val="20"/>
                <w:szCs w:val="20"/>
              </w:rPr>
              <w:t xml:space="preserve">Przyznanie punktów w ramach kryterium możliwe jest w przypadku spełnienia </w:t>
            </w:r>
            <w:r w:rsidRPr="00955057">
              <w:rPr>
                <w:b/>
                <w:bCs/>
                <w:sz w:val="20"/>
                <w:szCs w:val="20"/>
                <w:u w:val="single"/>
              </w:rPr>
              <w:t>ww. przesłanek łącznie</w:t>
            </w:r>
            <w:r w:rsidRPr="00955057">
              <w:rPr>
                <w:sz w:val="20"/>
                <w:szCs w:val="20"/>
              </w:rPr>
              <w: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20.</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122</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
                <w:bCs/>
                <w:sz w:val="20"/>
                <w:szCs w:val="20"/>
              </w:rPr>
              <w:t>Nakłady na działalność B+R oraz współpraca wnioskodawcy z innymi podmiotami</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Wnioskodawca ponosił nakłady na działalność B+R.</w:t>
            </w:r>
          </w:p>
          <w:p w:rsidR="00477C01" w:rsidRPr="00955057" w:rsidRDefault="00477C01" w:rsidP="00C972B4">
            <w:pPr>
              <w:pStyle w:val="NormalnyWeb"/>
              <w:spacing w:before="0" w:beforeAutospacing="0" w:after="0"/>
              <w:rPr>
                <w:sz w:val="20"/>
                <w:szCs w:val="20"/>
              </w:rPr>
            </w:pPr>
            <w:r w:rsidRPr="00955057">
              <w:rPr>
                <w:b/>
                <w:bCs/>
                <w:sz w:val="20"/>
                <w:szCs w:val="20"/>
              </w:rPr>
              <w:t>Punkty zostaną przyznane w przypadku gdy wnioskodawca, na dzień złożenia wniosku o dofinansowanie udokumentuje wielkość ponoszonych nakładów na działalność B+R w okresie nie dłuższym niż dwa zamknięte lata obrachunkowe poprzedzające rok złożenia wniosku o dofinansowanie</w:t>
            </w:r>
            <w:r w:rsidRPr="00955057">
              <w:rPr>
                <w:sz w:val="20"/>
                <w:szCs w:val="20"/>
              </w:rPr>
              <w:t xml:space="preserve"> </w:t>
            </w:r>
            <w:r w:rsidRPr="00955057">
              <w:rPr>
                <w:sz w:val="20"/>
                <w:szCs w:val="20"/>
              </w:rPr>
              <w:lastRenderedPageBreak/>
              <w:t>lub, w przypadku nowo utworzonych przedsiębiorstw oraz wnioskodawców prowadzących działalność gospodarczą przez okres krótszy niż dwa lata, w okresie faktycznie prowadzonej działalności gospodarczej.</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5</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u w:val="single"/>
              </w:rPr>
              <w:t>Projekt obejmuje działania uzasadniające potrzebę podjęcia współpracy z jednostką naukową.</w:t>
            </w:r>
          </w:p>
          <w:p w:rsidR="00477C01" w:rsidRPr="00955057" w:rsidRDefault="00477C01" w:rsidP="00C972B4">
            <w:pPr>
              <w:pStyle w:val="NormalnyWeb"/>
              <w:spacing w:before="0" w:beforeAutospacing="0" w:after="0"/>
              <w:rPr>
                <w:sz w:val="20"/>
                <w:szCs w:val="20"/>
              </w:rPr>
            </w:pPr>
            <w:r w:rsidRPr="00955057">
              <w:rPr>
                <w:sz w:val="20"/>
                <w:szCs w:val="20"/>
              </w:rPr>
              <w:t>Punkty zostaną przyznane w przypadku, gdy istnieć będzie faktyczna i należycie uzasadniona potrzeba podjęcia współpracy przez wnioskodawcę z jednostką naukową w kontekście zakresu przedmiotowego projektu oraz zadeklarowanie przez wnioskodawcę, iż podejmie taką współpracę. Współpraca z jednostką naukową podlega monitorowaniu oraz kontroli na etapie realizacji oraz trwałości projektu.</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u w:val="single"/>
              </w:rPr>
              <w:t>Wnioskodawca należy do podmiotów zrzeszających instytucje i przedsiębiorców lub wyłącznie przedsiębiorców, w tym do klastrów lub organizacji branżowych.</w:t>
            </w:r>
          </w:p>
          <w:p w:rsidR="00477C01" w:rsidRPr="00955057" w:rsidRDefault="00477C01" w:rsidP="00C972B4">
            <w:pPr>
              <w:pStyle w:val="NormalnyWeb"/>
              <w:spacing w:before="0" w:beforeAutospacing="0" w:after="0"/>
              <w:rPr>
                <w:sz w:val="20"/>
                <w:szCs w:val="20"/>
              </w:rPr>
            </w:pPr>
            <w:r w:rsidRPr="00955057">
              <w:rPr>
                <w:sz w:val="20"/>
                <w:szCs w:val="20"/>
              </w:rPr>
              <w:lastRenderedPageBreak/>
              <w:t xml:space="preserve">W ramach kryterium weryfikacji podlegać będzie czy wnioskodawca prowadzi faktyczną współpracę z podmiotami zrzeszającymi instytucje i przedsiębiorców lub wyłącznie przedsiębiorców, w tym z klastrami lub organizacjami branżowymi, do których przynależy. </w:t>
            </w:r>
            <w:r w:rsidRPr="00955057">
              <w:rPr>
                <w:b/>
                <w:bCs/>
                <w:sz w:val="20"/>
                <w:szCs w:val="20"/>
              </w:rPr>
              <w:t xml:space="preserve">Podmiot zrzeszający musi prowadzić swoją działalność w branży zgodnej z działalnością wskazaną przez wnioskodawcę we wniosku o dofinansowanie jako działalność, </w:t>
            </w:r>
            <w:r w:rsidRPr="00955057">
              <w:rPr>
                <w:sz w:val="20"/>
                <w:szCs w:val="20"/>
              </w:rPr>
              <w:t>będąca przedmiotem projektu.</w:t>
            </w:r>
          </w:p>
          <w:p w:rsidR="00477C01" w:rsidRPr="00955057" w:rsidRDefault="00477C01" w:rsidP="00C972B4">
            <w:pPr>
              <w:pStyle w:val="NormalnyWeb"/>
              <w:spacing w:before="0" w:beforeAutospacing="0" w:after="0"/>
              <w:rPr>
                <w:sz w:val="20"/>
                <w:szCs w:val="20"/>
              </w:rPr>
            </w:pPr>
            <w:r w:rsidRPr="00955057">
              <w:rPr>
                <w:sz w:val="20"/>
                <w:szCs w:val="20"/>
              </w:rPr>
              <w:t>Punkty zostaną przyznane wyłącznie w przypadku, gdy wnioskodawca, na dzień złożenia wniosku o dofinansowanie, udokumentuje przynależność do ww. podmiotów zrzeszających oraz wykaże i udokumentuje faktycznie prowadzoną współpracę z ww. podmiotami zrzeszającymi.</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3</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843D7B">
            <w:pPr>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123</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Internacjonalizacja</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u w:val="single"/>
              </w:rPr>
              <w:t>Projekt zakłada rozszerzenie działalności eksportowej.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W ramach kryterium weryfikacji podlega, czy przynajmniej jeden z wprowadzonych w wyniku realizacji projektu produkt (nowy lub ulepszony) będzie sprzedawany lub usługa będzie świadczona, na co najmniej jednym, nowym dla wnioskodawcy rynku zagranicznym (na którym przed realizacją projektu </w:t>
            </w:r>
            <w:r w:rsidRPr="00955057">
              <w:rPr>
                <w:rFonts w:ascii="Times New Roman" w:hAnsi="Times New Roman"/>
                <w:sz w:val="20"/>
                <w:szCs w:val="20"/>
              </w:rPr>
              <w:lastRenderedPageBreak/>
              <w:t>nie prowadził działalności tj. nie prowadził sprzedaży/nie świadczył usług).</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Punkty zostaną przyznane, gdy wnioskodawca przedłoży plan rozwoju eksportu</w:t>
            </w:r>
            <w:r w:rsidRPr="00955057">
              <w:rPr>
                <w:rFonts w:ascii="Times New Roman" w:hAnsi="Times New Roman"/>
                <w:sz w:val="20"/>
                <w:szCs w:val="20"/>
              </w:rPr>
              <w:t>, z którego będzie wynikało ww. Plan rozwoju eksportu powinien zawierać co najmniej:</w:t>
            </w:r>
          </w:p>
          <w:p w:rsidR="00477C01" w:rsidRPr="00955057" w:rsidRDefault="00477C01" w:rsidP="00C972B4">
            <w:pPr>
              <w:numPr>
                <w:ilvl w:val="0"/>
                <w:numId w:val="13"/>
              </w:numPr>
              <w:spacing w:after="0" w:line="240" w:lineRule="auto"/>
              <w:rPr>
                <w:rFonts w:ascii="Times New Roman" w:hAnsi="Times New Roman"/>
                <w:sz w:val="20"/>
                <w:szCs w:val="20"/>
              </w:rPr>
            </w:pPr>
            <w:r w:rsidRPr="00955057">
              <w:rPr>
                <w:rFonts w:ascii="Times New Roman" w:hAnsi="Times New Roman"/>
                <w:sz w:val="20"/>
                <w:szCs w:val="20"/>
              </w:rPr>
              <w:t xml:space="preserve">wskazanie rynków docelowych działalności eksportowej pod kątem produktów/usług planowanych do wprowadzenia w wyniku realizacji projektu, </w:t>
            </w:r>
          </w:p>
          <w:p w:rsidR="00477C01" w:rsidRPr="00955057" w:rsidRDefault="00477C01" w:rsidP="00C972B4">
            <w:pPr>
              <w:numPr>
                <w:ilvl w:val="0"/>
                <w:numId w:val="13"/>
              </w:numPr>
              <w:spacing w:after="0" w:line="240" w:lineRule="auto"/>
              <w:rPr>
                <w:rFonts w:ascii="Times New Roman" w:hAnsi="Times New Roman"/>
                <w:sz w:val="20"/>
                <w:szCs w:val="20"/>
              </w:rPr>
            </w:pPr>
            <w:r w:rsidRPr="00955057">
              <w:rPr>
                <w:rFonts w:ascii="Times New Roman" w:hAnsi="Times New Roman"/>
                <w:sz w:val="20"/>
                <w:szCs w:val="20"/>
              </w:rPr>
              <w:t>badanie wybranych rynków docelowych na podstawie przeprowadzonej analizy aktów prawnych, procedur, zwyczajów, praktyk handlowych i zasad warunkujących dostęp dla produktu/usługi planowanej do wprowadzenia</w:t>
            </w:r>
          </w:p>
          <w:p w:rsidR="00477C01" w:rsidRPr="00955057" w:rsidRDefault="00477C01" w:rsidP="00C972B4">
            <w:pPr>
              <w:numPr>
                <w:ilvl w:val="0"/>
                <w:numId w:val="13"/>
              </w:numPr>
              <w:spacing w:after="0" w:line="240" w:lineRule="auto"/>
              <w:rPr>
                <w:rFonts w:ascii="Times New Roman" w:hAnsi="Times New Roman"/>
                <w:sz w:val="20"/>
                <w:szCs w:val="20"/>
              </w:rPr>
            </w:pPr>
            <w:r w:rsidRPr="00955057">
              <w:rPr>
                <w:rFonts w:ascii="Times New Roman" w:hAnsi="Times New Roman"/>
                <w:sz w:val="20"/>
                <w:szCs w:val="20"/>
              </w:rPr>
              <w:t xml:space="preserve">wskazanie i uzasadnienie działań, które będą realizowane w celu wejścia na wybrane rynki (np. udział w zagranicznych imprezach targowo-wystawienniczych, uzyskanie niezbędnych dokumentów uprawniających do wprowadzenia </w:t>
            </w:r>
            <w:r w:rsidRPr="00955057">
              <w:rPr>
                <w:rFonts w:ascii="Times New Roman" w:hAnsi="Times New Roman"/>
                <w:sz w:val="20"/>
                <w:szCs w:val="20"/>
              </w:rPr>
              <w:lastRenderedPageBreak/>
              <w:t>produktu/usługi na wybrany rynek docelowy, wyszukiwanie i dobór partnerów na rynkach docelowych itp.)</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3</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124</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spacing w:after="0" w:line="240" w:lineRule="auto"/>
              <w:rPr>
                <w:rFonts w:ascii="Times New Roman" w:hAnsi="Times New Roman"/>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i/>
                <w:sz w:val="20"/>
                <w:szCs w:val="20"/>
              </w:rPr>
              <w:t>I</w:t>
            </w:r>
            <w:r w:rsidRPr="00955057">
              <w:rPr>
                <w:bCs/>
                <w:sz w:val="20"/>
                <w:szCs w:val="20"/>
              </w:rPr>
              <w:t>nnowacyjność projektu oraz intensywność B+R</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Intensywność B+R</w:t>
            </w:r>
          </w:p>
          <w:p w:rsidR="00477C01" w:rsidRPr="00955057" w:rsidRDefault="00477C01" w:rsidP="00C972B4">
            <w:pPr>
              <w:pStyle w:val="NormalnyWeb"/>
              <w:spacing w:before="0" w:beforeAutospacing="0" w:after="0"/>
              <w:rPr>
                <w:sz w:val="20"/>
                <w:szCs w:val="20"/>
              </w:rPr>
            </w:pPr>
            <w:r w:rsidRPr="00955057">
              <w:rPr>
                <w:sz w:val="20"/>
                <w:szCs w:val="20"/>
              </w:rPr>
              <w:t xml:space="preserve">W ramach kryterium weryfikowane będzie, czy projekt dotyczy działalności gospodarczej o </w:t>
            </w:r>
            <w:r w:rsidRPr="00955057">
              <w:rPr>
                <w:b/>
                <w:bCs/>
                <w:sz w:val="20"/>
                <w:szCs w:val="20"/>
              </w:rPr>
              <w:t>wyłącznie wysokim lub przynajmniej średnio wysokim poziomie intensywności B+R</w:t>
            </w:r>
            <w:r w:rsidRPr="00955057">
              <w:rPr>
                <w:sz w:val="20"/>
                <w:szCs w:val="20"/>
              </w:rPr>
              <w:t xml:space="preserve">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8/6</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u w:val="single"/>
              </w:rPr>
              <w:t>Innowacyjność projektu</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 xml:space="preserve">Przez </w:t>
            </w:r>
            <w:r w:rsidRPr="00955057">
              <w:rPr>
                <w:rFonts w:ascii="Times New Roman" w:hAnsi="Times New Roman"/>
                <w:b/>
                <w:bCs/>
                <w:sz w:val="20"/>
                <w:szCs w:val="20"/>
              </w:rPr>
              <w:t>innowację</w:t>
            </w:r>
            <w:r w:rsidRPr="00955057">
              <w:rPr>
                <w:rFonts w:ascii="Times New Roman" w:hAnsi="Times New Roman"/>
                <w:sz w:val="20"/>
                <w:szCs w:val="20"/>
              </w:rPr>
              <w:t xml:space="preserve"> należy rozumieć wdrożenie nowego lub znacząco udoskonalonego produktu (wyrobu lub usługi) lub procesu, nowej metody marketingowej lub nowej metody organizacyjnej w praktyce gospodarczej, organizacji miejsca pracy lub stosunkach z otoczeniem.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Innowacja produktowa</w:t>
            </w:r>
            <w:r w:rsidRPr="00955057">
              <w:rPr>
                <w:rFonts w:ascii="Times New Roman" w:hAnsi="Times New Roman"/>
                <w:sz w:val="20"/>
                <w:szCs w:val="20"/>
              </w:rPr>
              <w:t xml:space="preserve"> to wprowadzenie wyrobu/usługi, które są nowe lub znacząco udoskonalone w zakresie swoich cech lub zastosowań. Zalicza się tu znaczące udoskonalenia pod względem specyfikacji technicznych, komponentów i materiałów, wbudowanego oprogramowania, </w:t>
            </w:r>
            <w:r w:rsidRPr="00955057">
              <w:rPr>
                <w:rFonts w:ascii="Times New Roman" w:hAnsi="Times New Roman"/>
                <w:sz w:val="20"/>
                <w:szCs w:val="20"/>
              </w:rPr>
              <w:lastRenderedPageBreak/>
              <w:t xml:space="preserve">łatwości obsługi lub innych cech funkcjonalnych.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Innowacja procesowa</w:t>
            </w:r>
            <w:r w:rsidRPr="00955057">
              <w:rPr>
                <w:rFonts w:ascii="Times New Roman" w:hAnsi="Times New Roman"/>
                <w:sz w:val="20"/>
                <w:szCs w:val="20"/>
              </w:rPr>
              <w:t xml:space="preserve"> oznacza wprowadzenie do praktyki w przedsiębiorstwie nowych, lub znacząco ulepszonych metod produkcji. Do tej kategorii zalicza się znaczące zmiany w zakresie technologii, urządzeń oraz/lub oprogramowania.</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u w:val="single"/>
              </w:rPr>
              <w:t xml:space="preserve">Innowacje </w:t>
            </w:r>
            <w:proofErr w:type="spellStart"/>
            <w:r w:rsidRPr="00955057">
              <w:rPr>
                <w:rFonts w:ascii="Times New Roman" w:hAnsi="Times New Roman"/>
                <w:sz w:val="20"/>
                <w:szCs w:val="20"/>
                <w:u w:val="single"/>
              </w:rPr>
              <w:t>nietechnologiczne</w:t>
            </w:r>
            <w:proofErr w:type="spellEnd"/>
            <w:r w:rsidRPr="00955057">
              <w:rPr>
                <w:rFonts w:ascii="Times New Roman" w:hAnsi="Times New Roman"/>
                <w:sz w:val="20"/>
                <w:szCs w:val="20"/>
                <w:u w:val="single"/>
              </w:rPr>
              <w:t>:</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Innowacja marketingowa</w:t>
            </w:r>
            <w:r w:rsidRPr="00955057">
              <w:rPr>
                <w:rFonts w:ascii="Times New Roman" w:hAnsi="Times New Roman"/>
                <w:sz w:val="20"/>
                <w:szCs w:val="20"/>
              </w:rPr>
              <w:t xml:space="preserve"> to wdrożenie nowej metody marketingowej wiążącej się ze znaczącymi zmianami w projekcie/konstrukcji produktu lub w opakowaniu, dystrybucji, promocji lub strategii cenowej</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Innowacja organizacyjna</w:t>
            </w:r>
            <w:r w:rsidRPr="00955057">
              <w:rPr>
                <w:rFonts w:ascii="Times New Roman" w:hAnsi="Times New Roman"/>
                <w:sz w:val="20"/>
                <w:szCs w:val="20"/>
              </w:rPr>
              <w:t xml:space="preserve"> to wdrożenie nowej metody organizacyjnej w przyjętych przez firmę zasadach działania, w organizacji miejsca pracy lub w stosunkach z otoczeniem. </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Innowacje w zakresie organizacji miejsca pracy</w:t>
            </w:r>
            <w:r w:rsidRPr="00955057">
              <w:rPr>
                <w:rFonts w:ascii="Times New Roman" w:hAnsi="Times New Roman"/>
                <w:sz w:val="20"/>
                <w:szCs w:val="20"/>
              </w:rPr>
              <w:t xml:space="preserve"> polegają na wdrożeniu nowych metod podziału zadań i uprawnień decyzyjnych wśród pracowników, aby dokonać podziału pracy w ramach pionów oraz pomiędzy pionami (i jednostkami organizacyjnymi). Innowacją taką jest także wdrożenie nowych koncepcji strukturyzacji działań, jak np. integracja różnych </w:t>
            </w:r>
            <w:r w:rsidRPr="00955057">
              <w:rPr>
                <w:rFonts w:ascii="Times New Roman" w:hAnsi="Times New Roman"/>
                <w:sz w:val="20"/>
                <w:szCs w:val="20"/>
              </w:rPr>
              <w:lastRenderedPageBreak/>
              <w:t>rodzajów działalności firmy. Przykładem innowacji organizacyjnej w zakresie organizacji miejsca pracy jest pierwsze wdrożenie modelu organizacyjnego, który zapewnia pracownikom firmy większą autonomię w podejmowaniu decyzji i zachęca ich do przekazywania swoich pomysłów.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b/>
                <w:bCs/>
                <w:sz w:val="20"/>
                <w:szCs w:val="20"/>
              </w:rPr>
              <w:t>Nowe metody organizacyjne w zakresie stosunków z otoczeniem</w:t>
            </w:r>
            <w:r w:rsidRPr="00955057">
              <w:rPr>
                <w:rFonts w:ascii="Times New Roman" w:hAnsi="Times New Roman"/>
                <w:sz w:val="20"/>
                <w:szCs w:val="20"/>
              </w:rPr>
              <w:t xml:space="preserve"> polegają na wdrażaniu nowych sposobów organizacji stosunków z innymi firmami lub instytucjami publicznymi, jak np. nawiązanie nowego typu współpracy z placówkami badawczymi lub z klientami, nowe metody integracji z dostawcami, a także pierwsze zlecenie firmie zewnętrznej (outsourcing) lub podzlecenie takich elementów działalności jak produkcja, zaopatrzenie, dystrybucja, rekrutacja czy usługi pomocnicze.</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gdy projekt zakłada wprowadzenie innowacji produktowej/procesowej w skali:</w:t>
            </w:r>
          </w:p>
          <w:p w:rsidR="00477C01" w:rsidRPr="00955057" w:rsidRDefault="00477C01" w:rsidP="00C972B4">
            <w:pPr>
              <w:numPr>
                <w:ilvl w:val="0"/>
                <w:numId w:val="14"/>
              </w:numPr>
              <w:spacing w:after="0" w:line="240" w:lineRule="auto"/>
              <w:rPr>
                <w:rFonts w:ascii="Times New Roman" w:hAnsi="Times New Roman"/>
                <w:sz w:val="20"/>
                <w:szCs w:val="20"/>
              </w:rPr>
            </w:pPr>
            <w:r w:rsidRPr="00955057">
              <w:rPr>
                <w:rFonts w:ascii="Times New Roman" w:hAnsi="Times New Roman"/>
                <w:sz w:val="20"/>
                <w:szCs w:val="20"/>
              </w:rPr>
              <w:t>innowacji produktowej/procesowej w skali rynku międzynarodowego - 18 pkt.</w:t>
            </w:r>
          </w:p>
          <w:p w:rsidR="00477C01" w:rsidRPr="00955057" w:rsidRDefault="00477C01" w:rsidP="00C972B4">
            <w:pPr>
              <w:numPr>
                <w:ilvl w:val="0"/>
                <w:numId w:val="14"/>
              </w:numPr>
              <w:spacing w:after="0" w:line="240" w:lineRule="auto"/>
              <w:rPr>
                <w:rFonts w:ascii="Times New Roman" w:hAnsi="Times New Roman"/>
                <w:sz w:val="20"/>
                <w:szCs w:val="20"/>
              </w:rPr>
            </w:pPr>
            <w:r w:rsidRPr="00955057">
              <w:rPr>
                <w:rFonts w:ascii="Times New Roman" w:hAnsi="Times New Roman"/>
                <w:sz w:val="20"/>
                <w:szCs w:val="20"/>
              </w:rPr>
              <w:t xml:space="preserve">innowacji produktowej/procesowej w </w:t>
            </w:r>
            <w:r w:rsidRPr="00955057">
              <w:rPr>
                <w:rFonts w:ascii="Times New Roman" w:hAnsi="Times New Roman"/>
                <w:sz w:val="20"/>
                <w:szCs w:val="20"/>
              </w:rPr>
              <w:lastRenderedPageBreak/>
              <w:t>skali rynku polskiego - 14 pkt.</w:t>
            </w:r>
          </w:p>
          <w:p w:rsidR="00477C01" w:rsidRPr="00955057" w:rsidRDefault="00477C01" w:rsidP="00C972B4">
            <w:pPr>
              <w:numPr>
                <w:ilvl w:val="0"/>
                <w:numId w:val="14"/>
              </w:numPr>
              <w:spacing w:after="0" w:line="240" w:lineRule="auto"/>
              <w:rPr>
                <w:rFonts w:ascii="Times New Roman" w:hAnsi="Times New Roman"/>
                <w:sz w:val="20"/>
                <w:szCs w:val="20"/>
              </w:rPr>
            </w:pPr>
            <w:r w:rsidRPr="00955057">
              <w:rPr>
                <w:rFonts w:ascii="Times New Roman" w:hAnsi="Times New Roman"/>
                <w:sz w:val="20"/>
                <w:szCs w:val="20"/>
              </w:rPr>
              <w:t xml:space="preserve">innowacji produktowej/procesowej w skali przedsiębiorstwa oraz </w:t>
            </w:r>
            <w:r w:rsidRPr="00955057">
              <w:rPr>
                <w:rFonts w:ascii="Times New Roman" w:hAnsi="Times New Roman"/>
                <w:b/>
                <w:bCs/>
                <w:sz w:val="20"/>
                <w:szCs w:val="20"/>
              </w:rPr>
              <w:t>dodatkowo wprowadzenie</w:t>
            </w:r>
            <w:r w:rsidRPr="00955057">
              <w:rPr>
                <w:rFonts w:ascii="Times New Roman" w:hAnsi="Times New Roman"/>
                <w:sz w:val="20"/>
                <w:szCs w:val="20"/>
              </w:rPr>
              <w:t xml:space="preserve"> innowacji </w:t>
            </w:r>
            <w:proofErr w:type="spellStart"/>
            <w:r w:rsidRPr="00955057">
              <w:rPr>
                <w:rFonts w:ascii="Times New Roman" w:hAnsi="Times New Roman"/>
                <w:sz w:val="20"/>
                <w:szCs w:val="20"/>
              </w:rPr>
              <w:t>nietechnologicznej</w:t>
            </w:r>
            <w:proofErr w:type="spellEnd"/>
            <w:r w:rsidRPr="00955057">
              <w:rPr>
                <w:rFonts w:ascii="Times New Roman" w:hAnsi="Times New Roman"/>
                <w:sz w:val="20"/>
                <w:szCs w:val="20"/>
              </w:rPr>
              <w:t xml:space="preserve"> w skali rynku polskiego lub międzynarodowego - 10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8/14/10.</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125</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Wartość dodana projektu</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Stosunek przychodów ze sprzedaży nowych lub udoskonalonych produktów/usług do wartości wnioskowanego wsparcia wynosi więcej niż 1.</w:t>
            </w:r>
          </w:p>
          <w:p w:rsidR="00477C01" w:rsidRPr="00955057" w:rsidRDefault="00477C01" w:rsidP="00C972B4">
            <w:pPr>
              <w:pStyle w:val="NormalnyWeb"/>
              <w:spacing w:before="0" w:beforeAutospacing="0" w:after="0"/>
              <w:rPr>
                <w:sz w:val="20"/>
                <w:szCs w:val="20"/>
              </w:rPr>
            </w:pPr>
            <w:r w:rsidRPr="00955057">
              <w:rPr>
                <w:sz w:val="20"/>
                <w:szCs w:val="20"/>
              </w:rPr>
              <w:t>Punkty zostaną przyznane, w przypadku, gdy wartość przychodów ze sprzedaży nowych lub udoskonalonych produktów/usług w okresie trzech lat od zakończenia rzeczowego realizacji projektu (suma przychodów w wartościach niezdyskontowanych) przewyższa kwotę wnioskowanego dofinansowania tj. stosunek przychodów ze sprzedaży do wnioskowanego wsparcia w ramach projektu jest większy niż 1.</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pkt.6</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126</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62" w:beforeAutospacing="0" w:after="0"/>
            </w:pPr>
            <w:r w:rsidRPr="00955057">
              <w:rPr>
                <w:rFonts w:ascii="Arial" w:hAnsi="Arial" w:cs="Arial"/>
                <w:b/>
                <w:bCs/>
                <w:sz w:val="18"/>
                <w:szCs w:val="18"/>
              </w:rPr>
              <w:t>Wzrost zatrudnienia w wyniku realizacji projektu</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62" w:beforeAutospacing="0" w:after="0"/>
            </w:pPr>
            <w:r w:rsidRPr="00955057">
              <w:rPr>
                <w:rFonts w:ascii="Arial" w:hAnsi="Arial" w:cs="Arial"/>
                <w:b/>
                <w:bCs/>
                <w:sz w:val="18"/>
                <w:szCs w:val="18"/>
                <w:u w:val="single"/>
              </w:rPr>
              <w:t>W wyniku realizacji projektu założono zatrudnienie wysoko wykwalifikowanego personelu.</w:t>
            </w:r>
          </w:p>
          <w:p w:rsidR="00477C01" w:rsidRPr="00955057" w:rsidRDefault="00477C01" w:rsidP="00C972B4">
            <w:pPr>
              <w:pStyle w:val="NormalnyWeb"/>
              <w:spacing w:before="62" w:beforeAutospacing="0" w:after="0"/>
            </w:pPr>
            <w:r w:rsidRPr="00955057">
              <w:rPr>
                <w:rFonts w:ascii="Arial" w:hAnsi="Arial" w:cs="Arial"/>
                <w:sz w:val="18"/>
                <w:szCs w:val="18"/>
              </w:rPr>
              <w:t>Wysoko wykwalifikowany personel oznacza specjalistów posiadających wyższe wykształcenie kierunkowe (przy czym kierunek musi być zgodny z charakterem stanowiska, na którym planowane jest zatrudnienie w ramach projektu) lub oznacza osoby posiadające odpowiednie uprawnienia/kwalifikacje (przy czym uprawnienia/kwalifikacje muszą być zgodne z charakterem stanowiska, na którym planowane jest zatrudnienie w ramach projektu) oraz co najmniej trzyletni staż pracy, na takim samym lub podobnym stanowisku, jakie wnioskodawca planuje utworzyć w wyniku realizacji projektu.</w:t>
            </w:r>
          </w:p>
          <w:p w:rsidR="00477C01" w:rsidRPr="00955057" w:rsidRDefault="00477C01" w:rsidP="00C972B4">
            <w:pPr>
              <w:pStyle w:val="NormalnyWeb"/>
              <w:spacing w:before="62" w:beforeAutospacing="0" w:after="0"/>
            </w:pPr>
            <w:r w:rsidRPr="00955057">
              <w:rPr>
                <w:rFonts w:ascii="Arial" w:hAnsi="Arial" w:cs="Arial"/>
                <w:sz w:val="18"/>
                <w:szCs w:val="18"/>
              </w:rPr>
              <w:t>Punkty zostaną przyznane na podstawie oświadczenia wnioskodawcy, wyłącznie w przypadku, gdy ww. wysoko wykwalifikowany personel jest angażowany przez wnioskodawcę w wyniku realizacji projektu w oparciu o umowę o pracę.</w:t>
            </w:r>
          </w:p>
          <w:p w:rsidR="00477C01" w:rsidRPr="00955057" w:rsidRDefault="00477C01" w:rsidP="00C972B4">
            <w:pPr>
              <w:pStyle w:val="NormalnyWeb"/>
              <w:spacing w:before="62" w:beforeAutospacing="0" w:after="0"/>
            </w:pPr>
            <w:r w:rsidRPr="00955057">
              <w:rPr>
                <w:rFonts w:ascii="Arial" w:hAnsi="Arial" w:cs="Arial"/>
                <w:sz w:val="18"/>
                <w:szCs w:val="18"/>
              </w:rPr>
              <w:t xml:space="preserve">Na etapie realizacji i trwałości projektu. Wnioskodawca będzie zobligowany do potwierdzenia i udokumentowania posiadanego przez zatrudnionych pracowników kierunkowego wykształcenia wyższego, zgodnego z charakterem utworzonego stanowiska pracy lub potwierdzenia i udokumentowania </w:t>
            </w:r>
            <w:r w:rsidRPr="00955057">
              <w:rPr>
                <w:rFonts w:ascii="Arial" w:hAnsi="Arial" w:cs="Arial"/>
                <w:sz w:val="18"/>
                <w:szCs w:val="18"/>
              </w:rPr>
              <w:lastRenderedPageBreak/>
              <w:t>posiadanych przez zatrudnionych pracowników uprawnień/kwalifikacji oraz wymaganego stażu pracy, zgodnych z charakterem utworzonego stanowiska pracy (dyplomy, dokumenty potwierdzające posiadanie odpowiednich uprawnień, certyfikaty kursy, szkolenia, itp.)</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4</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before="28" w:after="28" w:line="240" w:lineRule="auto"/>
              <w:rPr>
                <w:rFonts w:ascii="Times New Roman" w:hAnsi="Times New Roman"/>
                <w:sz w:val="24"/>
                <w:szCs w:val="24"/>
              </w:rPr>
            </w:pPr>
            <w:r w:rsidRPr="00955057">
              <w:rPr>
                <w:rFonts w:ascii="Arial" w:hAnsi="Arial" w:cs="Arial"/>
                <w:b/>
                <w:bCs/>
                <w:sz w:val="18"/>
                <w:szCs w:val="18"/>
                <w:u w:val="single"/>
              </w:rPr>
              <w:t>Przyrost zatrudnienia netto w wyniku realizacji projektu</w:t>
            </w:r>
            <w:r w:rsidRPr="00955057">
              <w:rPr>
                <w:rFonts w:ascii="Arial" w:hAnsi="Arial" w:cs="Arial"/>
                <w:sz w:val="18"/>
                <w:szCs w:val="18"/>
              </w:rPr>
              <w:t xml:space="preserve"> o co najmniej:</w:t>
            </w:r>
          </w:p>
          <w:p w:rsidR="00477C01" w:rsidRPr="00955057" w:rsidRDefault="00477C01" w:rsidP="00C972B4">
            <w:pPr>
              <w:numPr>
                <w:ilvl w:val="0"/>
                <w:numId w:val="15"/>
              </w:numPr>
              <w:spacing w:before="28" w:after="28" w:line="240" w:lineRule="auto"/>
              <w:rPr>
                <w:rFonts w:ascii="Times New Roman" w:hAnsi="Times New Roman"/>
                <w:sz w:val="24"/>
                <w:szCs w:val="24"/>
              </w:rPr>
            </w:pPr>
            <w:r w:rsidRPr="00955057">
              <w:rPr>
                <w:rFonts w:ascii="Arial" w:hAnsi="Arial" w:cs="Arial"/>
                <w:sz w:val="18"/>
                <w:szCs w:val="18"/>
              </w:rPr>
              <w:t>dwa lub więcej pełnych etatów - 6 pkt.</w:t>
            </w:r>
          </w:p>
          <w:p w:rsidR="00477C01" w:rsidRPr="00955057" w:rsidRDefault="00477C01" w:rsidP="00C972B4">
            <w:pPr>
              <w:numPr>
                <w:ilvl w:val="0"/>
                <w:numId w:val="15"/>
              </w:numPr>
              <w:spacing w:before="28" w:after="28" w:line="240" w:lineRule="auto"/>
              <w:rPr>
                <w:rFonts w:ascii="Times New Roman" w:hAnsi="Times New Roman"/>
                <w:sz w:val="24"/>
                <w:szCs w:val="24"/>
              </w:rPr>
            </w:pPr>
            <w:r w:rsidRPr="00955057">
              <w:rPr>
                <w:rFonts w:ascii="Arial" w:hAnsi="Arial" w:cs="Arial"/>
                <w:sz w:val="18"/>
                <w:szCs w:val="18"/>
              </w:rPr>
              <w:t>o co najmniej jeden pełny etat - 3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6/3</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127</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Komplementarność projektów</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Projekt jest realizowany przez przedsiębiorstwo, które powstało dzięki wsparciu UE (głównie z EFS)</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u w:val="single"/>
              </w:rPr>
              <w:t>Efekty projektu są bezpośrednio (tematycznie) powiązane z innymi projektami realizowanymi przez wnioskodawcę</w:t>
            </w:r>
            <w:r w:rsidRPr="00955057">
              <w:rPr>
                <w:sz w:val="20"/>
                <w:szCs w:val="20"/>
              </w:rPr>
              <w:t xml:space="preserve"> (dotyczy projektów współfinansowanych ze środków zewnętrznych).</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rPr>
              <w:lastRenderedPageBreak/>
              <w:t xml:space="preserve">Projekt jest bezpośrednio (tematycznie) powiązany </w:t>
            </w:r>
            <w:r w:rsidRPr="00955057">
              <w:rPr>
                <w:sz w:val="20"/>
                <w:szCs w:val="20"/>
              </w:rPr>
              <w:t xml:space="preserve">z realizowanym lub zrealizowanym </w:t>
            </w:r>
            <w:r w:rsidRPr="00955057">
              <w:rPr>
                <w:b/>
                <w:bCs/>
                <w:sz w:val="20"/>
                <w:szCs w:val="20"/>
              </w:rPr>
              <w:t>przez wnioskodawcę projektem badawczo-rozwojowym (dotyczy projektów współfinansowanych ze środków zewnętrznych).</w:t>
            </w:r>
          </w:p>
          <w:p w:rsidR="00477C01" w:rsidRPr="00955057" w:rsidRDefault="00477C01" w:rsidP="00C972B4">
            <w:pPr>
              <w:pStyle w:val="NormalnyWeb"/>
              <w:spacing w:before="0" w:beforeAutospacing="0" w:after="0"/>
              <w:rPr>
                <w:sz w:val="20"/>
                <w:szCs w:val="20"/>
              </w:rPr>
            </w:pPr>
            <w:r w:rsidRPr="00955057">
              <w:rPr>
                <w:sz w:val="20"/>
                <w:szCs w:val="20"/>
              </w:rPr>
              <w:t>Ponadto, aby uzyskać punkty należy na dzień złożenia wniosku o dofinansowanie udokumentować fakt realizacji/zrealizowania ww. projektu badawczo-rozwojowego. Udokumentowanie oznacza przedłożenie przez wnioskodawcę wszystkich stosownych dokumentów jednoznacznie wskazujących, iż realizacja projektu badawczo-rozwojowego jest bezpośrednio (tematycznie) powiązana z przedmiotowym projektem (w tym obligatoryjnie umów o dofinansowanie).</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128</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 xml:space="preserve">Oddziaływanie na ochronę środowiska </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 xml:space="preserve">Projekt dotyczy wdrożenia </w:t>
            </w:r>
            <w:proofErr w:type="spellStart"/>
            <w:r w:rsidRPr="00955057">
              <w:rPr>
                <w:b/>
                <w:bCs/>
                <w:sz w:val="20"/>
                <w:szCs w:val="20"/>
                <w:u w:val="single"/>
              </w:rPr>
              <w:t>ekoinnowacji</w:t>
            </w:r>
            <w:proofErr w:type="spellEnd"/>
            <w:r w:rsidRPr="00955057">
              <w:rPr>
                <w:b/>
                <w:bCs/>
                <w:sz w:val="20"/>
                <w:szCs w:val="20"/>
                <w:u w:val="single"/>
              </w:rPr>
              <w:t>.</w:t>
            </w:r>
          </w:p>
          <w:p w:rsidR="00477C01" w:rsidRPr="00955057" w:rsidRDefault="00477C01" w:rsidP="00C972B4">
            <w:pPr>
              <w:pStyle w:val="NormalnyWeb"/>
              <w:spacing w:before="0" w:beforeAutospacing="0" w:after="0"/>
              <w:rPr>
                <w:sz w:val="20"/>
                <w:szCs w:val="20"/>
              </w:rPr>
            </w:pPr>
            <w:r w:rsidRPr="00955057">
              <w:rPr>
                <w:sz w:val="20"/>
                <w:szCs w:val="20"/>
              </w:rPr>
              <w:t xml:space="preserve">Przez </w:t>
            </w:r>
            <w:proofErr w:type="spellStart"/>
            <w:r w:rsidRPr="00955057">
              <w:rPr>
                <w:sz w:val="20"/>
                <w:szCs w:val="20"/>
              </w:rPr>
              <w:t>ekoinnowację</w:t>
            </w:r>
            <w:proofErr w:type="spellEnd"/>
            <w:r w:rsidRPr="00955057">
              <w:rPr>
                <w:sz w:val="20"/>
                <w:szCs w:val="20"/>
              </w:rPr>
              <w:t xml:space="preserve"> należy rozumieć innowację, która prowadzi do osiągnięcia zrównoważonego rozwoju przez ograniczenie negatywnego oddziaływania działalności produkcyjnej na środowisko, zwiększenie odporności przyrody na obciążenia lub zapewnienie większej skuteczności i </w:t>
            </w:r>
            <w:r w:rsidRPr="00955057">
              <w:rPr>
                <w:sz w:val="20"/>
                <w:szCs w:val="20"/>
              </w:rPr>
              <w:lastRenderedPageBreak/>
              <w:t>odpowiedzialności w zakresie korzystania z zasobów naturalnych.</w:t>
            </w:r>
          </w:p>
          <w:p w:rsidR="00477C01" w:rsidRPr="00955057" w:rsidRDefault="00477C01" w:rsidP="00C972B4">
            <w:pPr>
              <w:pStyle w:val="NormalnyWeb"/>
              <w:spacing w:before="0" w:beforeAutospacing="0" w:after="0"/>
              <w:rPr>
                <w:sz w:val="20"/>
                <w:szCs w:val="20"/>
              </w:rPr>
            </w:pPr>
            <w:r w:rsidRPr="00955057">
              <w:rPr>
                <w:sz w:val="20"/>
                <w:szCs w:val="20"/>
              </w:rPr>
              <w:t>W ramach kryterium weryfikacji podlega, czy realizacja projektu obejmuje działania o perspektywie ekologicznej, przyjazne dla środowiska.</w:t>
            </w:r>
          </w:p>
          <w:p w:rsidR="00477C01" w:rsidRPr="00955057" w:rsidRDefault="00477C01" w:rsidP="00C972B4">
            <w:pPr>
              <w:pStyle w:val="NormalnyWeb"/>
              <w:spacing w:before="0" w:beforeAutospacing="0" w:after="0"/>
              <w:rPr>
                <w:sz w:val="20"/>
                <w:szCs w:val="20"/>
              </w:rPr>
            </w:pPr>
            <w:r w:rsidRPr="00955057">
              <w:rPr>
                <w:sz w:val="20"/>
                <w:szCs w:val="20"/>
              </w:rPr>
              <w:t xml:space="preserve">Punkty zostaną przyznane wyłącznie w przypadku, gdy wnioskodawca w sposób precyzyjny i jednoznaczny wskaże </w:t>
            </w:r>
            <w:r w:rsidRPr="00955057">
              <w:rPr>
                <w:b/>
                <w:bCs/>
                <w:sz w:val="20"/>
                <w:szCs w:val="20"/>
              </w:rPr>
              <w:t xml:space="preserve">realizacja projektu prowadzi do powstawania produktów o zupełnie nowych ekologicznych parametrach wywierających o wiele mniejszą presję na środowisko </w:t>
            </w:r>
            <w:r w:rsidRPr="00955057">
              <w:rPr>
                <w:sz w:val="20"/>
                <w:szCs w:val="20"/>
              </w:rPr>
              <w:t>lub prowadzi do wygenerowania</w:t>
            </w:r>
            <w:r w:rsidRPr="00955057">
              <w:rPr>
                <w:b/>
                <w:bCs/>
                <w:sz w:val="20"/>
                <w:szCs w:val="20"/>
              </w:rPr>
              <w:t xml:space="preserve"> produktu o takich samych parametrach ekologicznych jak inne dostępne na rynku przy jednoczesnym wykorzystaniu mniejszej ilości zasobów</w:t>
            </w:r>
            <w:r w:rsidRPr="00955057">
              <w:rPr>
                <w:sz w:val="20"/>
                <w:szCs w:val="20"/>
              </w:rPr>
              <w:t xml:space="preserve"> energetycznych i surowcowych dzięki zastosowaniu nowych technologii w procesie jego produkcji.</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u w:val="single"/>
              </w:rPr>
              <w:t>W projekcie zaplanowano zakup energooszczędnych maszyn/urządzeń lub realizacja projektu zakłada prowadzenie działań zmniejszających oddziaływanie projektu na środowisko przyrodnicze.</w:t>
            </w:r>
          </w:p>
          <w:p w:rsidR="00477C01" w:rsidRPr="00955057" w:rsidRDefault="00477C01" w:rsidP="00C972B4">
            <w:pPr>
              <w:pStyle w:val="NormalnyWeb"/>
              <w:spacing w:before="0" w:beforeAutospacing="0" w:after="0"/>
              <w:rPr>
                <w:sz w:val="20"/>
                <w:szCs w:val="20"/>
              </w:rPr>
            </w:pPr>
            <w:r w:rsidRPr="00955057">
              <w:rPr>
                <w:sz w:val="20"/>
                <w:szCs w:val="20"/>
              </w:rPr>
              <w:lastRenderedPageBreak/>
              <w:t>Punkty zostaną przyznane wyłącznie w przypadku, gdy wnioskodawca w sposób precyzyjny i jednoznaczny wskaże i opisze, które z planowanych do zakupu maszyn/urządzeń lub planowanych do przeprowadzenia działań przyczyniają się do zmniejszenia oddziaływania projektu na środowisko przyrodnicze i w jaki sposób.</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pStyle w:val="NormalnyWeb"/>
              <w:spacing w:before="0" w:beforeAutospacing="0" w:after="0"/>
              <w:rPr>
                <w:sz w:val="20"/>
                <w:szCs w:val="20"/>
              </w:rPr>
            </w:pPr>
            <w:r w:rsidRPr="00955057">
              <w:rPr>
                <w:b/>
                <w:bCs/>
                <w:sz w:val="20"/>
                <w:szCs w:val="20"/>
                <w:u w:val="single"/>
              </w:rPr>
              <w:t>Projekt wdraża mechanizmy służące zmniejszeniu ilości lub uciążliwości odpadów.</w:t>
            </w:r>
          </w:p>
          <w:p w:rsidR="00477C01" w:rsidRPr="00955057" w:rsidRDefault="00477C01" w:rsidP="00C972B4">
            <w:pPr>
              <w:pStyle w:val="NormalnyWeb"/>
              <w:spacing w:before="0" w:beforeAutospacing="0" w:after="0"/>
              <w:rPr>
                <w:sz w:val="20"/>
                <w:szCs w:val="20"/>
              </w:rPr>
            </w:pPr>
            <w:r w:rsidRPr="00955057">
              <w:rPr>
                <w:sz w:val="20"/>
                <w:szCs w:val="20"/>
              </w:rPr>
              <w:t>Punkty zostaną przyznane wyłącznie w przypadku, gdy wnioskodawca w sposób precyzyjny wskaże ww. mechanizmy i opisze, w jaki sposób przyczyniają się one do zmniejszenia ilości i uciążliwości odpadów.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lastRenderedPageBreak/>
              <w:t>129</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Rozwój TIK</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 xml:space="preserve">Rodzaj działalności gospodarczej będącej przedmiotem projektu dotyczy bezpośrednio nowoczesnych technologii informacyjnych lub komunikacyjnych. </w:t>
            </w:r>
          </w:p>
          <w:p w:rsidR="00477C01" w:rsidRPr="00955057" w:rsidRDefault="00477C01" w:rsidP="00C972B4">
            <w:pPr>
              <w:pStyle w:val="NormalnyWeb"/>
              <w:spacing w:before="0" w:beforeAutospacing="0" w:after="0"/>
              <w:rPr>
                <w:sz w:val="20"/>
                <w:szCs w:val="20"/>
              </w:rPr>
            </w:pPr>
            <w:r w:rsidRPr="00955057">
              <w:rPr>
                <w:sz w:val="20"/>
                <w:szCs w:val="20"/>
              </w:rPr>
              <w:t xml:space="preserve">Punkty zostaną przyznane wyłącznie w przypadku, gdy </w:t>
            </w:r>
            <w:r w:rsidRPr="00955057">
              <w:rPr>
                <w:b/>
                <w:bCs/>
                <w:sz w:val="20"/>
                <w:szCs w:val="20"/>
              </w:rPr>
              <w:t>kod PKD działalności gospodarczej będącej przedmiotem projektu</w:t>
            </w:r>
            <w:r w:rsidRPr="00955057">
              <w:rPr>
                <w:sz w:val="20"/>
                <w:szCs w:val="20"/>
              </w:rPr>
              <w:t xml:space="preserve"> wpisuje się, zgodnie z PKD 2007 w:</w:t>
            </w:r>
          </w:p>
          <w:p w:rsidR="00477C01" w:rsidRPr="00955057" w:rsidRDefault="00477C01" w:rsidP="00C972B4">
            <w:pPr>
              <w:pStyle w:val="NormalnyWeb"/>
              <w:spacing w:before="0" w:beforeAutospacing="0" w:after="0"/>
              <w:rPr>
                <w:sz w:val="20"/>
                <w:szCs w:val="20"/>
              </w:rPr>
            </w:pPr>
            <w:r w:rsidRPr="00955057">
              <w:rPr>
                <w:b/>
                <w:bCs/>
                <w:sz w:val="20"/>
                <w:szCs w:val="20"/>
              </w:rPr>
              <w:lastRenderedPageBreak/>
              <w:t>- Dział 61</w:t>
            </w:r>
            <w:r w:rsidRPr="00955057">
              <w:rPr>
                <w:sz w:val="20"/>
                <w:szCs w:val="20"/>
              </w:rPr>
              <w:t xml:space="preserve">, </w:t>
            </w:r>
            <w:r w:rsidRPr="00955057">
              <w:rPr>
                <w:b/>
                <w:bCs/>
                <w:sz w:val="20"/>
                <w:szCs w:val="20"/>
              </w:rPr>
              <w:t>Dział 62</w:t>
            </w:r>
            <w:r w:rsidRPr="00955057">
              <w:rPr>
                <w:sz w:val="20"/>
                <w:szCs w:val="20"/>
              </w:rPr>
              <w:t xml:space="preserve"> (z wyłączeniem 62.02.Z oraz 62.03.Z), </w:t>
            </w:r>
            <w:r w:rsidRPr="00955057">
              <w:rPr>
                <w:b/>
                <w:bCs/>
                <w:sz w:val="20"/>
                <w:szCs w:val="20"/>
              </w:rPr>
              <w:t>Dział 63</w:t>
            </w:r>
          </w:p>
          <w:p w:rsidR="00477C01" w:rsidRPr="00955057" w:rsidRDefault="00477C01" w:rsidP="00C972B4">
            <w:pPr>
              <w:pStyle w:val="NormalnyWeb"/>
              <w:spacing w:before="0" w:beforeAutospacing="0" w:after="0"/>
              <w:rPr>
                <w:sz w:val="20"/>
                <w:szCs w:val="20"/>
              </w:rPr>
            </w:pPr>
            <w:r w:rsidRPr="00955057">
              <w:rPr>
                <w:b/>
                <w:bCs/>
                <w:sz w:val="20"/>
                <w:szCs w:val="20"/>
              </w:rPr>
              <w:t>- kod PKD 26.80.Z,</w:t>
            </w:r>
          </w:p>
          <w:p w:rsidR="00477C01" w:rsidRPr="00955057" w:rsidRDefault="00477C01" w:rsidP="00C972B4">
            <w:pPr>
              <w:pStyle w:val="NormalnyWeb"/>
              <w:spacing w:before="0" w:beforeAutospacing="0" w:after="0"/>
              <w:rPr>
                <w:sz w:val="20"/>
                <w:szCs w:val="20"/>
              </w:rPr>
            </w:pPr>
            <w:r w:rsidRPr="00955057">
              <w:rPr>
                <w:sz w:val="20"/>
                <w:szCs w:val="20"/>
              </w:rPr>
              <w:t xml:space="preserve">i </w:t>
            </w:r>
            <w:r w:rsidRPr="00955057">
              <w:rPr>
                <w:b/>
                <w:bCs/>
                <w:sz w:val="20"/>
                <w:szCs w:val="20"/>
                <w:u w:val="single"/>
              </w:rPr>
              <w:t>dodatkowo</w:t>
            </w:r>
            <w:r w:rsidRPr="00955057">
              <w:rPr>
                <w:sz w:val="20"/>
                <w:szCs w:val="20"/>
              </w:rPr>
              <w:t xml:space="preserve"> powstałe w wyniku realizacji projektu produkty będą przeznaczone/stosowane lub usługi będą świadczone w pozostałych obszarach RIS tj. </w:t>
            </w:r>
            <w:proofErr w:type="spellStart"/>
            <w:r w:rsidRPr="00955057">
              <w:rPr>
                <w:sz w:val="20"/>
                <w:szCs w:val="20"/>
              </w:rPr>
              <w:t>biogospodarka</w:t>
            </w:r>
            <w:proofErr w:type="spellEnd"/>
            <w:r w:rsidRPr="00955057">
              <w:rPr>
                <w:sz w:val="20"/>
                <w:szCs w:val="20"/>
              </w:rPr>
              <w:t xml:space="preserve">, medycyna i zdrowie, automatyka lub energetyka niskoemisyjna. </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p w:rsidR="00477C01" w:rsidRPr="00955057" w:rsidRDefault="00477C01" w:rsidP="00C972B4">
            <w:pPr>
              <w:pStyle w:val="NormalnyWeb"/>
              <w:spacing w:before="0" w:beforeAutospacing="0" w:after="0"/>
              <w:rPr>
                <w:sz w:val="20"/>
                <w:szCs w:val="20"/>
              </w:rPr>
            </w:pPr>
            <w:r w:rsidRPr="00955057">
              <w:rPr>
                <w:b/>
                <w:bCs/>
                <w:sz w:val="20"/>
                <w:szCs w:val="20"/>
                <w:u w:val="single"/>
              </w:rPr>
              <w:t>W ramach realizacji projektu będą wykorzystywane nowoczesne technologie informacyjne lub komunikacyjne.</w:t>
            </w:r>
          </w:p>
          <w:p w:rsidR="00477C01" w:rsidRPr="00955057" w:rsidRDefault="00477C01" w:rsidP="00C972B4">
            <w:pPr>
              <w:pStyle w:val="NormalnyWeb"/>
              <w:spacing w:before="0" w:beforeAutospacing="0" w:after="0"/>
              <w:rPr>
                <w:sz w:val="20"/>
                <w:szCs w:val="20"/>
              </w:rPr>
            </w:pPr>
            <w:r w:rsidRPr="00955057">
              <w:rPr>
                <w:sz w:val="20"/>
                <w:szCs w:val="20"/>
              </w:rPr>
              <w:t>Sam zakup sprzętu komputerowego lub sprzętu komputerowego z podstawowym oprogramowaniem niezbędnym do funkcjonowania ww. sprzętu oraz utworzenia strony internetowej wnioskodawcy w celu rozpowszechniania informacji na temat wprowadzanych/świadczonych produktów/usług nie stanowi podstawy do przyznania punktów.</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130</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Analiza popytu i konkurencyjności</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Wnioskodawca zapewnił skuteczną sprzedaż produktu/usługi objętych projektem poprzez analizę popytu opartą o badania rynkowe</w:t>
            </w:r>
            <w:r w:rsidRPr="00955057">
              <w:rPr>
                <w:sz w:val="20"/>
                <w:szCs w:val="20"/>
              </w:rPr>
              <w:t xml:space="preserve"> (własne lub przeprowadzone przez podmioty zewnętrzne) oraz w oparciu o analizę konkurencyjności wskazujące, że </w:t>
            </w:r>
            <w:r w:rsidRPr="00955057">
              <w:rPr>
                <w:sz w:val="20"/>
                <w:szCs w:val="20"/>
              </w:rPr>
              <w:lastRenderedPageBreak/>
              <w:t>produkt znajdzie odpowiednią liczbę klientów.</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Punkty zostaną przyznane wyłącznie w przypadku, gdy wnioskodawca na dzień złożenia wniosku o dofinansowanie przedstawi w dokumentacji aplikacyjnej rzetelną analizę popytu i konkurencyjności oraz na dzień złożenia wniosku o dofinansowanie udokumentuje przeprowadzone badania rynkowe, przedkładając odpowiednie dokumenty.</w:t>
            </w: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131</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rPr>
              <w:t>Nowe produkty/usługi</w:t>
            </w:r>
          </w:p>
          <w:p w:rsidR="00477C01" w:rsidRPr="00955057" w:rsidRDefault="00477C01" w:rsidP="00C972B4">
            <w:pPr>
              <w:spacing w:after="0" w:line="240" w:lineRule="auto"/>
              <w:rPr>
                <w:rFonts w:ascii="Times New Roman" w:hAnsi="Times New Roman"/>
                <w:sz w:val="20"/>
                <w:szCs w:val="20"/>
              </w:rPr>
            </w:pP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t>W wyniku realizacji projektu zostanie wprowadzona przynajmniej jedna nowa usługa lub jeden nowy produkt dla wnioskodawcy lub dla rynku.</w:t>
            </w:r>
          </w:p>
          <w:p w:rsidR="00477C01" w:rsidRPr="00955057" w:rsidRDefault="00477C01" w:rsidP="00C972B4">
            <w:pPr>
              <w:pStyle w:val="NormalnyWeb"/>
              <w:spacing w:before="0" w:beforeAutospacing="0" w:after="0"/>
              <w:rPr>
                <w:sz w:val="20"/>
                <w:szCs w:val="20"/>
              </w:rPr>
            </w:pPr>
            <w:r w:rsidRPr="00955057">
              <w:rPr>
                <w:sz w:val="20"/>
                <w:szCs w:val="20"/>
              </w:rPr>
              <w:t>Punkty nie zostaną przyznane w przypadku, gdy projekt będzie dotyczył wyłącznie wprowadzenia znacząco ulepszonych produktów/usług.</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 2</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132</w:t>
            </w:r>
          </w:p>
        </w:tc>
        <w:tc>
          <w:tcPr>
            <w:tcW w:w="636" w:type="pct"/>
          </w:tcPr>
          <w:p w:rsidR="00477C01" w:rsidRPr="00955057" w:rsidRDefault="00477C01" w:rsidP="00C972B4">
            <w:pPr>
              <w:pStyle w:val="NormalnyWeb"/>
              <w:keepNext/>
              <w:spacing w:before="0" w:beforeAutospacing="0" w:after="0"/>
              <w:rPr>
                <w:sz w:val="20"/>
                <w:szCs w:val="20"/>
              </w:rPr>
            </w:pPr>
            <w:r w:rsidRPr="00955057">
              <w:rPr>
                <w:sz w:val="20"/>
                <w:szCs w:val="20"/>
              </w:rPr>
              <w:t>Regionalna Izba Gospodarcza w Lublinie, ul. Dolna 3 Maja 8/9, 20-573 Lublin, tel. 81 532 12 45, info@rig.lublin.pl</w:t>
            </w:r>
          </w:p>
          <w:p w:rsidR="00477C01" w:rsidRPr="00955057" w:rsidRDefault="00477C01" w:rsidP="00C972B4">
            <w:pPr>
              <w:pStyle w:val="NormalnyWeb"/>
              <w:keepNext/>
              <w:spacing w:before="0" w:beforeAutospacing="0" w:after="0"/>
              <w:rPr>
                <w:sz w:val="20"/>
                <w:szCs w:val="20"/>
              </w:rPr>
            </w:pP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pStyle w:val="NormalnyWeb"/>
              <w:spacing w:before="0" w:beforeAutospacing="0" w:after="0"/>
              <w:rPr>
                <w:sz w:val="20"/>
                <w:szCs w:val="20"/>
              </w:rPr>
            </w:pPr>
            <w:r w:rsidRPr="00955057">
              <w:rPr>
                <w:bCs/>
                <w:sz w:val="20"/>
                <w:szCs w:val="20"/>
              </w:rPr>
              <w:t>F. KRYTERIA TRAFNOŚCI MERYTORYCZNEJ</w:t>
            </w:r>
          </w:p>
          <w:p w:rsidR="00477C01" w:rsidRPr="00955057" w:rsidRDefault="00477C01" w:rsidP="00C972B4">
            <w:pPr>
              <w:pStyle w:val="NormalnyWeb"/>
              <w:spacing w:before="0" w:beforeAutospacing="0" w:after="0"/>
              <w:rPr>
                <w:bCs/>
                <w:sz w:val="20"/>
                <w:szCs w:val="20"/>
              </w:rPr>
            </w:pPr>
          </w:p>
        </w:tc>
        <w:tc>
          <w:tcPr>
            <w:tcW w:w="717" w:type="pct"/>
          </w:tcPr>
          <w:p w:rsidR="00477C01" w:rsidRPr="00955057" w:rsidRDefault="00477C01" w:rsidP="00C972B4">
            <w:pPr>
              <w:pStyle w:val="NormalnyWeb"/>
              <w:spacing w:before="0" w:beforeAutospacing="0" w:after="0"/>
              <w:rPr>
                <w:sz w:val="20"/>
                <w:szCs w:val="20"/>
              </w:rPr>
            </w:pPr>
            <w:r w:rsidRPr="00955057">
              <w:rPr>
                <w:bCs/>
                <w:sz w:val="20"/>
                <w:szCs w:val="20"/>
                <w:u w:val="single"/>
              </w:rPr>
              <w:t>W wyniku realizacji projektu zostanie wprowadzona przynajmniej jedna nowa usługa lub jeden nowy produkt dla wnioskodawcy lub dla rynku.</w:t>
            </w:r>
          </w:p>
          <w:p w:rsidR="00477C01" w:rsidRPr="00955057" w:rsidRDefault="00477C01" w:rsidP="00C972B4">
            <w:pPr>
              <w:pStyle w:val="NormalnyWeb"/>
              <w:spacing w:before="0" w:beforeAutospacing="0" w:after="0"/>
              <w:rPr>
                <w:sz w:val="20"/>
                <w:szCs w:val="20"/>
              </w:rPr>
            </w:pPr>
            <w:r w:rsidRPr="00955057">
              <w:rPr>
                <w:sz w:val="20"/>
                <w:szCs w:val="20"/>
              </w:rPr>
              <w:t xml:space="preserve">Punkty nie zostaną przyznane w przypadku, </w:t>
            </w:r>
            <w:r w:rsidRPr="00955057">
              <w:rPr>
                <w:sz w:val="20"/>
                <w:szCs w:val="20"/>
              </w:rPr>
              <w:lastRenderedPageBreak/>
              <w:t>gdy projekt będzie dotyczył wyłącznie wprowadzenia znacząco ulepszonych produktów/usług.</w:t>
            </w:r>
          </w:p>
        </w:tc>
        <w:tc>
          <w:tcPr>
            <w:tcW w:w="1018" w:type="pct"/>
          </w:tcPr>
          <w:p w:rsidR="00477C01" w:rsidRPr="00955057" w:rsidRDefault="00477C01" w:rsidP="00C972B4">
            <w:pPr>
              <w:pStyle w:val="NormalnyWeb"/>
              <w:spacing w:before="0" w:beforeAutospacing="0" w:after="0"/>
              <w:rPr>
                <w:sz w:val="20"/>
                <w:szCs w:val="20"/>
              </w:rPr>
            </w:pPr>
            <w:r w:rsidRPr="00955057">
              <w:rPr>
                <w:b/>
                <w:bCs/>
                <w:sz w:val="20"/>
                <w:szCs w:val="20"/>
                <w:u w:val="single"/>
              </w:rPr>
              <w:lastRenderedPageBreak/>
              <w:t>Poziom wnioskowanego dofinansowania został obniżony poniżej maksymalnego dopuszczalnego poziomu.</w:t>
            </w:r>
          </w:p>
          <w:p w:rsidR="00477C01" w:rsidRPr="00955057" w:rsidRDefault="00477C01" w:rsidP="00C972B4">
            <w:pPr>
              <w:pStyle w:val="NormalnyWeb"/>
              <w:spacing w:before="0" w:beforeAutospacing="0" w:after="0"/>
              <w:rPr>
                <w:sz w:val="20"/>
                <w:szCs w:val="20"/>
              </w:rPr>
            </w:pPr>
            <w:r w:rsidRPr="00955057">
              <w:rPr>
                <w:sz w:val="20"/>
                <w:szCs w:val="20"/>
              </w:rPr>
              <w:t>Za każde 3% (punkty procentowe) obniżenia poziomu dofinansowania poniżej maksymalnego dopuszczalnego poziomu procentowego wsparcia przyznany zostanie 1 pkt. – maksymalnie 5 pkt.</w:t>
            </w:r>
          </w:p>
          <w:p w:rsidR="00477C01" w:rsidRPr="00955057" w:rsidRDefault="00477C01" w:rsidP="00C972B4">
            <w:pPr>
              <w:spacing w:after="0" w:line="240" w:lineRule="auto"/>
              <w:rPr>
                <w:rFonts w:ascii="Times New Roman" w:hAnsi="Times New Roman"/>
                <w:sz w:val="20"/>
                <w:szCs w:val="20"/>
              </w:rPr>
            </w:pPr>
          </w:p>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Proponowana liczba pkt.5</w:t>
            </w:r>
          </w:p>
        </w:tc>
        <w:tc>
          <w:tcPr>
            <w:tcW w:w="856" w:type="pct"/>
          </w:tcPr>
          <w:p w:rsidR="00477C01" w:rsidRPr="00955057" w:rsidRDefault="00477C01" w:rsidP="00C972B4">
            <w:pPr>
              <w:spacing w:after="0" w:line="240" w:lineRule="auto"/>
              <w:rPr>
                <w:rStyle w:val="Uwydatnienie"/>
                <w:rFonts w:ascii="Times New Roman" w:hAnsi="Times New Roman"/>
                <w:b w:val="0"/>
                <w:iCs/>
                <w:sz w:val="20"/>
                <w:szCs w:val="20"/>
              </w:rPr>
            </w:pP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nie</w:t>
            </w:r>
            <w:r w:rsidRPr="00955057">
              <w:rPr>
                <w:rStyle w:val="Numerstrony"/>
                <w:rFonts w:ascii="Times New Roman" w:hAnsi="Times New Roman"/>
                <w:sz w:val="20"/>
                <w:szCs w:val="20"/>
              </w:rPr>
              <w:t>rozpatrzona</w:t>
            </w:r>
            <w:r w:rsidRPr="00955057">
              <w:rPr>
                <w:rFonts w:ascii="Times New Roman" w:hAnsi="Times New Roman"/>
                <w:sz w:val="20"/>
                <w:szCs w:val="20"/>
              </w:rPr>
              <w:t>. Brak wskazania propozycji zmiany i uzasadnienia.</w:t>
            </w:r>
          </w:p>
        </w:tc>
      </w:tr>
      <w:tr w:rsidR="00955057" w:rsidRPr="00955057" w:rsidTr="00C972B4">
        <w:trPr>
          <w:jc w:val="center"/>
        </w:trPr>
        <w:tc>
          <w:tcPr>
            <w:tcW w:w="5000" w:type="pct"/>
            <w:gridSpan w:val="8"/>
            <w:shd w:val="clear" w:color="auto" w:fill="D9D9D9"/>
            <w:vAlign w:val="center"/>
          </w:tcPr>
          <w:p w:rsidR="00477C01" w:rsidRPr="00955057" w:rsidRDefault="00477C01" w:rsidP="00C972B4">
            <w:pPr>
              <w:spacing w:after="0" w:line="240" w:lineRule="auto"/>
              <w:rPr>
                <w:rFonts w:ascii="Times New Roman" w:hAnsi="Times New Roman"/>
                <w:sz w:val="20"/>
                <w:szCs w:val="20"/>
              </w:rPr>
            </w:pPr>
          </w:p>
        </w:tc>
      </w:tr>
      <w:tr w:rsidR="00477C01" w:rsidRPr="00955057" w:rsidTr="00C972B4">
        <w:trPr>
          <w:jc w:val="center"/>
        </w:trPr>
        <w:tc>
          <w:tcPr>
            <w:tcW w:w="195" w:type="pct"/>
            <w:vAlign w:val="center"/>
          </w:tcPr>
          <w:p w:rsidR="00477C01" w:rsidRPr="00955057" w:rsidRDefault="00477C01" w:rsidP="00C972B4">
            <w:pPr>
              <w:spacing w:after="0" w:line="240" w:lineRule="auto"/>
              <w:jc w:val="both"/>
              <w:rPr>
                <w:rFonts w:ascii="Times New Roman" w:hAnsi="Times New Roman"/>
                <w:b/>
                <w:sz w:val="20"/>
                <w:szCs w:val="20"/>
              </w:rPr>
            </w:pPr>
            <w:r w:rsidRPr="00955057">
              <w:rPr>
                <w:rFonts w:ascii="Times New Roman" w:hAnsi="Times New Roman"/>
                <w:b/>
                <w:sz w:val="20"/>
                <w:szCs w:val="20"/>
              </w:rPr>
              <w:t>1</w:t>
            </w:r>
            <w:r w:rsidR="002E5082">
              <w:rPr>
                <w:rFonts w:ascii="Times New Roman" w:hAnsi="Times New Roman"/>
                <w:b/>
                <w:sz w:val="20"/>
                <w:szCs w:val="20"/>
              </w:rPr>
              <w:t>33</w:t>
            </w:r>
            <w:bookmarkStart w:id="0" w:name="_GoBack"/>
            <w:bookmarkEnd w:id="0"/>
            <w:r w:rsidRPr="00955057">
              <w:rPr>
                <w:rFonts w:ascii="Times New Roman" w:hAnsi="Times New Roman"/>
                <w:b/>
                <w:sz w:val="20"/>
                <w:szCs w:val="20"/>
              </w:rPr>
              <w:t>.</w:t>
            </w:r>
          </w:p>
        </w:tc>
        <w:tc>
          <w:tcPr>
            <w:tcW w:w="636"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KE</w:t>
            </w:r>
          </w:p>
        </w:tc>
        <w:tc>
          <w:tcPr>
            <w:tcW w:w="295" w:type="pct"/>
          </w:tcPr>
          <w:p w:rsidR="00477C01" w:rsidRPr="00955057" w:rsidRDefault="00477C01" w:rsidP="00C972B4">
            <w:pPr>
              <w:spacing w:after="0" w:line="240" w:lineRule="auto"/>
              <w:rPr>
                <w:rFonts w:ascii="Times New Roman" w:hAnsi="Times New Roman"/>
                <w:sz w:val="20"/>
                <w:szCs w:val="20"/>
              </w:rPr>
            </w:pPr>
          </w:p>
        </w:tc>
        <w:tc>
          <w:tcPr>
            <w:tcW w:w="459" w:type="pct"/>
          </w:tcPr>
          <w:p w:rsidR="00477C01" w:rsidRPr="00955057" w:rsidRDefault="00477C01" w:rsidP="00C972B4">
            <w:pPr>
              <w:spacing w:after="0" w:line="240" w:lineRule="auto"/>
              <w:rPr>
                <w:rFonts w:ascii="Times New Roman" w:hAnsi="Times New Roman"/>
                <w:sz w:val="20"/>
                <w:szCs w:val="20"/>
              </w:rPr>
            </w:pPr>
          </w:p>
        </w:tc>
        <w:tc>
          <w:tcPr>
            <w:tcW w:w="717" w:type="pct"/>
          </w:tcPr>
          <w:p w:rsidR="00477C01" w:rsidRPr="00955057" w:rsidRDefault="00477C01" w:rsidP="00C972B4">
            <w:pPr>
              <w:spacing w:after="0" w:line="240" w:lineRule="auto"/>
              <w:rPr>
                <w:rFonts w:ascii="Times New Roman" w:hAnsi="Times New Roman"/>
                <w:sz w:val="20"/>
                <w:szCs w:val="20"/>
              </w:rPr>
            </w:pPr>
          </w:p>
        </w:tc>
        <w:tc>
          <w:tcPr>
            <w:tcW w:w="1874" w:type="pct"/>
            <w:gridSpan w:val="2"/>
          </w:tcPr>
          <w:p w:rsidR="00477C01" w:rsidRPr="00955057" w:rsidRDefault="00477C01" w:rsidP="00C972B4">
            <w:pPr>
              <w:spacing w:after="0" w:line="240" w:lineRule="auto"/>
              <w:jc w:val="both"/>
              <w:rPr>
                <w:rStyle w:val="Uwydatnienie"/>
                <w:rFonts w:ascii="Times New Roman" w:hAnsi="Times New Roman"/>
                <w:iCs/>
                <w:sz w:val="20"/>
                <w:szCs w:val="20"/>
              </w:rPr>
            </w:pPr>
            <w:r w:rsidRPr="00955057">
              <w:rPr>
                <w:rFonts w:ascii="Times New Roman" w:hAnsi="Times New Roman"/>
                <w:sz w:val="20"/>
                <w:szCs w:val="20"/>
              </w:rPr>
              <w:t xml:space="preserve">Kryteria wydają się dopuszczać projekty, w których dofinansowanie przeznaczone jest na innowację w skali przedsiębiorstwa (kryterium dopuszczające nr 2, drugi </w:t>
            </w:r>
            <w:proofErr w:type="spellStart"/>
            <w:r w:rsidRPr="00955057">
              <w:rPr>
                <w:rFonts w:ascii="Times New Roman" w:hAnsi="Times New Roman"/>
                <w:sz w:val="20"/>
                <w:szCs w:val="20"/>
              </w:rPr>
              <w:t>tiret</w:t>
            </w:r>
            <w:proofErr w:type="spellEnd"/>
            <w:r w:rsidRPr="00955057">
              <w:rPr>
                <w:rFonts w:ascii="Times New Roman" w:hAnsi="Times New Roman"/>
                <w:sz w:val="20"/>
                <w:szCs w:val="20"/>
              </w:rPr>
              <w:t xml:space="preserve">).  Nie możemy zaakceptować tego typu podejścia w tym okresie programowania, dopuszczalnym minimum w działaniach w priorytecie inwestycyjnym 3c powinna być innowacja co najmniej w skali regionu (nie starsza niż 3 lata). Definicja innowacji, zawarta w kryterium punktowanym fakultatywnym nr 4 powinna być przeniesiona do kryteriów dostępu z doprecyzowaniem, ze pochodzi ona z </w:t>
            </w:r>
            <w:proofErr w:type="spellStart"/>
            <w:r w:rsidRPr="00955057">
              <w:rPr>
                <w:rFonts w:ascii="Times New Roman" w:hAnsi="Times New Roman"/>
                <w:sz w:val="20"/>
                <w:szCs w:val="20"/>
              </w:rPr>
              <w:t>tzw</w:t>
            </w:r>
            <w:proofErr w:type="spellEnd"/>
            <w:r w:rsidRPr="00955057">
              <w:rPr>
                <w:rFonts w:ascii="Times New Roman" w:hAnsi="Times New Roman"/>
                <w:sz w:val="20"/>
                <w:szCs w:val="20"/>
              </w:rPr>
              <w:t xml:space="preserve"> . OECD Oslo Manual. Prosimy o wyjaśnienia/przeslanie poprawionego zestawu kryteriów</w:t>
            </w:r>
          </w:p>
        </w:tc>
        <w:tc>
          <w:tcPr>
            <w:tcW w:w="824" w:type="pct"/>
          </w:tcPr>
          <w:p w:rsidR="00477C01" w:rsidRPr="00955057" w:rsidRDefault="00477C01" w:rsidP="00C972B4">
            <w:pPr>
              <w:spacing w:after="0" w:line="240" w:lineRule="auto"/>
              <w:rPr>
                <w:rFonts w:ascii="Times New Roman" w:hAnsi="Times New Roman"/>
                <w:sz w:val="20"/>
                <w:szCs w:val="20"/>
              </w:rPr>
            </w:pPr>
            <w:r w:rsidRPr="00955057">
              <w:rPr>
                <w:rFonts w:ascii="Times New Roman" w:hAnsi="Times New Roman"/>
                <w:sz w:val="20"/>
                <w:szCs w:val="20"/>
              </w:rPr>
              <w:t>Uwaga uwzględniona</w:t>
            </w:r>
            <w:r w:rsidRPr="00955057">
              <w:rPr>
                <w:rStyle w:val="Numerstrony"/>
              </w:rPr>
              <w:t>.</w:t>
            </w:r>
          </w:p>
        </w:tc>
      </w:tr>
    </w:tbl>
    <w:p w:rsidR="00477C01" w:rsidRPr="00955057" w:rsidRDefault="00477C01" w:rsidP="00670847">
      <w:pPr>
        <w:spacing w:after="0" w:line="240" w:lineRule="auto"/>
        <w:jc w:val="both"/>
        <w:rPr>
          <w:rFonts w:ascii="Times New Roman" w:hAnsi="Times New Roman"/>
          <w:b/>
          <w:sz w:val="20"/>
          <w:szCs w:val="20"/>
        </w:rPr>
      </w:pPr>
    </w:p>
    <w:sectPr w:rsidR="00477C01" w:rsidRPr="00955057" w:rsidSect="00BB5379">
      <w:headerReference w:type="default" r:id="rId39"/>
      <w:footerReference w:type="even" r:id="rId40"/>
      <w:footerReference w:type="default" r:id="rId41"/>
      <w:pgSz w:w="16838" w:h="11906" w:orient="landscape"/>
      <w:pgMar w:top="851" w:right="536" w:bottom="567" w:left="42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5C" w:rsidRDefault="008E0E5C">
      <w:pPr>
        <w:spacing w:after="0" w:line="240" w:lineRule="auto"/>
      </w:pPr>
      <w:r>
        <w:separator/>
      </w:r>
    </w:p>
  </w:endnote>
  <w:endnote w:type="continuationSeparator" w:id="0">
    <w:p w:rsidR="008E0E5C" w:rsidRDefault="008E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57" w:rsidRDefault="00955057" w:rsidP="002860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5057" w:rsidRDefault="009550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57" w:rsidRDefault="00955057" w:rsidP="002860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E5082">
      <w:rPr>
        <w:rStyle w:val="Numerstrony"/>
        <w:noProof/>
      </w:rPr>
      <w:t>228</w:t>
    </w:r>
    <w:r>
      <w:rPr>
        <w:rStyle w:val="Numerstrony"/>
      </w:rPr>
      <w:fldChar w:fldCharType="end"/>
    </w:r>
  </w:p>
  <w:p w:rsidR="00955057" w:rsidRDefault="00784C34">
    <w:pPr>
      <w:pStyle w:val="Stopka"/>
    </w:pPr>
    <w:r>
      <w:rPr>
        <w:noProof/>
      </w:rPr>
      <w:drawing>
        <wp:anchor distT="0" distB="0" distL="114300" distR="114300" simplePos="0" relativeHeight="251657728" behindDoc="1" locked="0" layoutInCell="1" allowOverlap="1">
          <wp:simplePos x="0" y="0"/>
          <wp:positionH relativeFrom="column">
            <wp:posOffset>728345</wp:posOffset>
          </wp:positionH>
          <wp:positionV relativeFrom="paragraph">
            <wp:posOffset>-233680</wp:posOffset>
          </wp:positionV>
          <wp:extent cx="8886825" cy="7524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6825" cy="752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5C" w:rsidRDefault="008E0E5C">
      <w:pPr>
        <w:spacing w:after="0" w:line="240" w:lineRule="auto"/>
      </w:pPr>
      <w:r>
        <w:separator/>
      </w:r>
    </w:p>
  </w:footnote>
  <w:footnote w:type="continuationSeparator" w:id="0">
    <w:p w:rsidR="008E0E5C" w:rsidRDefault="008E0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57" w:rsidRDefault="00784C34" w:rsidP="00293E8C">
    <w:pPr>
      <w:pStyle w:val="Nagwek"/>
      <w:jc w:val="center"/>
    </w:pPr>
    <w:r>
      <w:rPr>
        <w:rFonts w:cs="Arial"/>
        <w:b/>
        <w:noProof/>
        <w:sz w:val="18"/>
        <w:szCs w:val="18"/>
      </w:rPr>
      <w:drawing>
        <wp:inline distT="0" distB="0" distL="0" distR="0">
          <wp:extent cx="6286500" cy="1123950"/>
          <wp:effectExtent l="0" t="0" r="0" b="0"/>
          <wp:docPr id="1" name="Obraz 6" descr="oznaczenia_efsi_kolo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znaczenia_efsi_kolor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123950"/>
                  </a:xfrm>
                  <a:prstGeom prst="rect">
                    <a:avLst/>
                  </a:prstGeom>
                  <a:noFill/>
                  <a:ln>
                    <a:noFill/>
                  </a:ln>
                </pic:spPr>
              </pic:pic>
            </a:graphicData>
          </a:graphic>
        </wp:inline>
      </w:drawing>
    </w:r>
  </w:p>
  <w:p w:rsidR="00955057" w:rsidRDefault="00784C34" w:rsidP="00293E8C">
    <w:pPr>
      <w:pStyle w:val="Nagwek"/>
      <w:jc w:val="center"/>
      <w:rPr>
        <w:b/>
        <w:sz w:val="28"/>
      </w:rPr>
    </w:pPr>
    <w:r>
      <w:rPr>
        <w:b/>
        <w:sz w:val="28"/>
      </w:rPr>
      <w:t xml:space="preserve">WYNIKI </w:t>
    </w:r>
    <w:r w:rsidR="00955057" w:rsidRPr="00293E8C">
      <w:rPr>
        <w:b/>
        <w:sz w:val="28"/>
      </w:rPr>
      <w:t>KONSULTACJ</w:t>
    </w:r>
    <w:r>
      <w:rPr>
        <w:b/>
        <w:sz w:val="28"/>
      </w:rPr>
      <w:t>I</w:t>
    </w:r>
    <w:r w:rsidR="00955057" w:rsidRPr="00293E8C">
      <w:rPr>
        <w:b/>
        <w:sz w:val="28"/>
      </w:rPr>
      <w:t xml:space="preserve"> SPOŁECZN</w:t>
    </w:r>
    <w:r>
      <w:rPr>
        <w:b/>
        <w:sz w:val="28"/>
      </w:rPr>
      <w:t>YCH</w:t>
    </w:r>
    <w:r w:rsidR="00955057" w:rsidRPr="00293E8C">
      <w:rPr>
        <w:b/>
        <w:sz w:val="28"/>
      </w:rPr>
      <w:t xml:space="preserve"> </w:t>
    </w:r>
    <w:r w:rsidR="00955057">
      <w:rPr>
        <w:b/>
        <w:sz w:val="28"/>
      </w:rPr>
      <w:t>Kryteria wyboru projektów</w:t>
    </w:r>
    <w:r w:rsidR="00955057" w:rsidRPr="00293E8C">
      <w:rPr>
        <w:b/>
        <w:sz w:val="28"/>
      </w:rPr>
      <w:t xml:space="preserve"> RPO WL 2014 </w:t>
    </w:r>
    <w:r>
      <w:rPr>
        <w:b/>
        <w:sz w:val="28"/>
      </w:rPr>
      <w:t>–</w:t>
    </w:r>
    <w:r w:rsidR="00955057" w:rsidRPr="00293E8C">
      <w:rPr>
        <w:b/>
        <w:sz w:val="28"/>
      </w:rPr>
      <w:t xml:space="preserve"> 2020</w:t>
    </w:r>
  </w:p>
  <w:p w:rsidR="00784C34" w:rsidRPr="00293E8C" w:rsidRDefault="00784C34" w:rsidP="00293E8C">
    <w:pPr>
      <w:pStyle w:val="Nagwek"/>
      <w:jc w:val="center"/>
      <w:rPr>
        <w:b/>
        <w:sz w:val="28"/>
      </w:rPr>
    </w:pPr>
    <w:r>
      <w:rPr>
        <w:b/>
        <w:sz w:val="28"/>
      </w:rPr>
      <w:t>do Działania 3.7 Wzrost konkurencyjności MŚP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5D35"/>
    <w:multiLevelType w:val="hybridMultilevel"/>
    <w:tmpl w:val="E38614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F3E6445"/>
    <w:multiLevelType w:val="hybridMultilevel"/>
    <w:tmpl w:val="801AD9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6B5724"/>
    <w:multiLevelType w:val="hybridMultilevel"/>
    <w:tmpl w:val="46D234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000192"/>
    <w:multiLevelType w:val="multilevel"/>
    <w:tmpl w:val="F30E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623CC"/>
    <w:multiLevelType w:val="multilevel"/>
    <w:tmpl w:val="1F68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A778D"/>
    <w:multiLevelType w:val="multilevel"/>
    <w:tmpl w:val="3EA8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D7517"/>
    <w:multiLevelType w:val="hybridMultilevel"/>
    <w:tmpl w:val="3968DA7E"/>
    <w:lvl w:ilvl="0" w:tplc="29BA08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1BA3BDD"/>
    <w:multiLevelType w:val="hybridMultilevel"/>
    <w:tmpl w:val="BA90A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745F4A"/>
    <w:multiLevelType w:val="hybridMultilevel"/>
    <w:tmpl w:val="DC38F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6C7B5F"/>
    <w:multiLevelType w:val="hybridMultilevel"/>
    <w:tmpl w:val="FE886C4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C1F58BD"/>
    <w:multiLevelType w:val="multilevel"/>
    <w:tmpl w:val="3D22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25DEB"/>
    <w:multiLevelType w:val="hybridMultilevel"/>
    <w:tmpl w:val="596E6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2F4311"/>
    <w:multiLevelType w:val="multilevel"/>
    <w:tmpl w:val="574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13656"/>
    <w:multiLevelType w:val="multilevel"/>
    <w:tmpl w:val="9B4E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2654A"/>
    <w:multiLevelType w:val="hybridMultilevel"/>
    <w:tmpl w:val="2974D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5"/>
  </w:num>
  <w:num w:numId="6">
    <w:abstractNumId w:val="4"/>
  </w:num>
  <w:num w:numId="7">
    <w:abstractNumId w:val="13"/>
  </w:num>
  <w:num w:numId="8">
    <w:abstractNumId w:val="1"/>
  </w:num>
  <w:num w:numId="9">
    <w:abstractNumId w:val="14"/>
  </w:num>
  <w:num w:numId="10">
    <w:abstractNumId w:val="8"/>
  </w:num>
  <w:num w:numId="11">
    <w:abstractNumId w:val="0"/>
  </w:num>
  <w:num w:numId="12">
    <w:abstractNumId w:val="9"/>
  </w:num>
  <w:num w:numId="13">
    <w:abstractNumId w:val="1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75290"/>
    <w:rsid w:val="000255EA"/>
    <w:rsid w:val="00027E4E"/>
    <w:rsid w:val="00033DB2"/>
    <w:rsid w:val="00043567"/>
    <w:rsid w:val="00047AF3"/>
    <w:rsid w:val="00063410"/>
    <w:rsid w:val="00064CCB"/>
    <w:rsid w:val="00066389"/>
    <w:rsid w:val="0006757E"/>
    <w:rsid w:val="00073A28"/>
    <w:rsid w:val="0008504D"/>
    <w:rsid w:val="000A2B45"/>
    <w:rsid w:val="000A6D89"/>
    <w:rsid w:val="000B182C"/>
    <w:rsid w:val="000B1E29"/>
    <w:rsid w:val="000B5331"/>
    <w:rsid w:val="000C48CF"/>
    <w:rsid w:val="000C50E0"/>
    <w:rsid w:val="000D2510"/>
    <w:rsid w:val="000D4E32"/>
    <w:rsid w:val="000E35E6"/>
    <w:rsid w:val="00107B99"/>
    <w:rsid w:val="00110689"/>
    <w:rsid w:val="00111824"/>
    <w:rsid w:val="00117941"/>
    <w:rsid w:val="001242BE"/>
    <w:rsid w:val="00134025"/>
    <w:rsid w:val="00135ADC"/>
    <w:rsid w:val="00152E2A"/>
    <w:rsid w:val="001559CA"/>
    <w:rsid w:val="001678B4"/>
    <w:rsid w:val="00180E7F"/>
    <w:rsid w:val="00182141"/>
    <w:rsid w:val="001B7D05"/>
    <w:rsid w:val="001C3BBD"/>
    <w:rsid w:val="001C6A06"/>
    <w:rsid w:val="001D255E"/>
    <w:rsid w:val="001D455C"/>
    <w:rsid w:val="001D5AAB"/>
    <w:rsid w:val="001D6A23"/>
    <w:rsid w:val="001E0D76"/>
    <w:rsid w:val="001F01CD"/>
    <w:rsid w:val="001F7130"/>
    <w:rsid w:val="00202117"/>
    <w:rsid w:val="00204620"/>
    <w:rsid w:val="00206579"/>
    <w:rsid w:val="00224CDE"/>
    <w:rsid w:val="00234FB1"/>
    <w:rsid w:val="0025060D"/>
    <w:rsid w:val="0025580B"/>
    <w:rsid w:val="00256A0F"/>
    <w:rsid w:val="00257D08"/>
    <w:rsid w:val="002605B6"/>
    <w:rsid w:val="002669F4"/>
    <w:rsid w:val="0027117E"/>
    <w:rsid w:val="002730A8"/>
    <w:rsid w:val="00274398"/>
    <w:rsid w:val="00284452"/>
    <w:rsid w:val="0028600E"/>
    <w:rsid w:val="00287E87"/>
    <w:rsid w:val="00293E8C"/>
    <w:rsid w:val="00293F5C"/>
    <w:rsid w:val="00295F61"/>
    <w:rsid w:val="002A25D1"/>
    <w:rsid w:val="002A7B7A"/>
    <w:rsid w:val="002B0993"/>
    <w:rsid w:val="002B4581"/>
    <w:rsid w:val="002C2E78"/>
    <w:rsid w:val="002C7DDE"/>
    <w:rsid w:val="002E2465"/>
    <w:rsid w:val="002E3F6F"/>
    <w:rsid w:val="002E5082"/>
    <w:rsid w:val="0032070D"/>
    <w:rsid w:val="003341A9"/>
    <w:rsid w:val="0033604C"/>
    <w:rsid w:val="003418B8"/>
    <w:rsid w:val="00345B17"/>
    <w:rsid w:val="00354051"/>
    <w:rsid w:val="0035494B"/>
    <w:rsid w:val="00361D2F"/>
    <w:rsid w:val="00361DE9"/>
    <w:rsid w:val="00374938"/>
    <w:rsid w:val="003759CF"/>
    <w:rsid w:val="00383DC5"/>
    <w:rsid w:val="003854ED"/>
    <w:rsid w:val="003944EE"/>
    <w:rsid w:val="00395002"/>
    <w:rsid w:val="00395F97"/>
    <w:rsid w:val="003B104C"/>
    <w:rsid w:val="003B3035"/>
    <w:rsid w:val="003B4875"/>
    <w:rsid w:val="003B7758"/>
    <w:rsid w:val="003C7EB6"/>
    <w:rsid w:val="003C7F02"/>
    <w:rsid w:val="003D2602"/>
    <w:rsid w:val="003F2AF6"/>
    <w:rsid w:val="003F536D"/>
    <w:rsid w:val="003F77FA"/>
    <w:rsid w:val="004020B6"/>
    <w:rsid w:val="004024BE"/>
    <w:rsid w:val="0041161F"/>
    <w:rsid w:val="00415B0A"/>
    <w:rsid w:val="00425E27"/>
    <w:rsid w:val="00426865"/>
    <w:rsid w:val="00426BE5"/>
    <w:rsid w:val="00435221"/>
    <w:rsid w:val="0043589B"/>
    <w:rsid w:val="00436CDF"/>
    <w:rsid w:val="004464F5"/>
    <w:rsid w:val="00452FD9"/>
    <w:rsid w:val="004549D7"/>
    <w:rsid w:val="00460B13"/>
    <w:rsid w:val="00475290"/>
    <w:rsid w:val="00477C01"/>
    <w:rsid w:val="004802F3"/>
    <w:rsid w:val="004873F3"/>
    <w:rsid w:val="00491E8D"/>
    <w:rsid w:val="00494DE6"/>
    <w:rsid w:val="004A1EC6"/>
    <w:rsid w:val="004A2D73"/>
    <w:rsid w:val="004A2F6E"/>
    <w:rsid w:val="004A3DC8"/>
    <w:rsid w:val="004A5348"/>
    <w:rsid w:val="004B4D05"/>
    <w:rsid w:val="004D0566"/>
    <w:rsid w:val="004D076C"/>
    <w:rsid w:val="004D2E10"/>
    <w:rsid w:val="004D76A9"/>
    <w:rsid w:val="004E182F"/>
    <w:rsid w:val="004E20CD"/>
    <w:rsid w:val="004F5775"/>
    <w:rsid w:val="004F7253"/>
    <w:rsid w:val="004F7A0B"/>
    <w:rsid w:val="00501296"/>
    <w:rsid w:val="00501374"/>
    <w:rsid w:val="00515394"/>
    <w:rsid w:val="005173DE"/>
    <w:rsid w:val="00521BDA"/>
    <w:rsid w:val="00522B31"/>
    <w:rsid w:val="00533ACE"/>
    <w:rsid w:val="005357E9"/>
    <w:rsid w:val="00543C24"/>
    <w:rsid w:val="005475AF"/>
    <w:rsid w:val="00574EA8"/>
    <w:rsid w:val="00582B71"/>
    <w:rsid w:val="005838D1"/>
    <w:rsid w:val="00592D5E"/>
    <w:rsid w:val="00596037"/>
    <w:rsid w:val="00596927"/>
    <w:rsid w:val="005A4955"/>
    <w:rsid w:val="005B2406"/>
    <w:rsid w:val="005C6350"/>
    <w:rsid w:val="005C7157"/>
    <w:rsid w:val="005E1BA0"/>
    <w:rsid w:val="005F3828"/>
    <w:rsid w:val="00616E88"/>
    <w:rsid w:val="006264AC"/>
    <w:rsid w:val="00633EFA"/>
    <w:rsid w:val="00636485"/>
    <w:rsid w:val="00654871"/>
    <w:rsid w:val="00657107"/>
    <w:rsid w:val="00660079"/>
    <w:rsid w:val="0066022C"/>
    <w:rsid w:val="0066028F"/>
    <w:rsid w:val="00662D99"/>
    <w:rsid w:val="00665D7E"/>
    <w:rsid w:val="0066778C"/>
    <w:rsid w:val="00670847"/>
    <w:rsid w:val="00672708"/>
    <w:rsid w:val="00672D7B"/>
    <w:rsid w:val="00680F78"/>
    <w:rsid w:val="00682055"/>
    <w:rsid w:val="0069455F"/>
    <w:rsid w:val="006A31B2"/>
    <w:rsid w:val="006A35E8"/>
    <w:rsid w:val="006B0ECC"/>
    <w:rsid w:val="006B5368"/>
    <w:rsid w:val="006C1BD2"/>
    <w:rsid w:val="006C3376"/>
    <w:rsid w:val="006C3A43"/>
    <w:rsid w:val="006C73B7"/>
    <w:rsid w:val="006D761B"/>
    <w:rsid w:val="006E1566"/>
    <w:rsid w:val="006F069A"/>
    <w:rsid w:val="006F39DB"/>
    <w:rsid w:val="006F53CC"/>
    <w:rsid w:val="006F5729"/>
    <w:rsid w:val="00703A9C"/>
    <w:rsid w:val="00704831"/>
    <w:rsid w:val="00706818"/>
    <w:rsid w:val="00712FFE"/>
    <w:rsid w:val="00723E08"/>
    <w:rsid w:val="00727997"/>
    <w:rsid w:val="007327BF"/>
    <w:rsid w:val="00743C8D"/>
    <w:rsid w:val="00747313"/>
    <w:rsid w:val="00764A8A"/>
    <w:rsid w:val="00767EE3"/>
    <w:rsid w:val="00770B4F"/>
    <w:rsid w:val="00775797"/>
    <w:rsid w:val="007765CD"/>
    <w:rsid w:val="00780083"/>
    <w:rsid w:val="00781B7E"/>
    <w:rsid w:val="00784C34"/>
    <w:rsid w:val="007A2534"/>
    <w:rsid w:val="007A3E2B"/>
    <w:rsid w:val="007C6510"/>
    <w:rsid w:val="007C68B4"/>
    <w:rsid w:val="007D586F"/>
    <w:rsid w:val="007D6B91"/>
    <w:rsid w:val="007D7E3B"/>
    <w:rsid w:val="007E12C4"/>
    <w:rsid w:val="007E2E32"/>
    <w:rsid w:val="007F2D8B"/>
    <w:rsid w:val="0083699D"/>
    <w:rsid w:val="00837861"/>
    <w:rsid w:val="00843D7B"/>
    <w:rsid w:val="008461FC"/>
    <w:rsid w:val="0085050D"/>
    <w:rsid w:val="008562C7"/>
    <w:rsid w:val="0085669C"/>
    <w:rsid w:val="00862E2C"/>
    <w:rsid w:val="00866B8E"/>
    <w:rsid w:val="00866EA1"/>
    <w:rsid w:val="00871553"/>
    <w:rsid w:val="0087791D"/>
    <w:rsid w:val="0089717B"/>
    <w:rsid w:val="008A0AF7"/>
    <w:rsid w:val="008B2186"/>
    <w:rsid w:val="008B25D4"/>
    <w:rsid w:val="008B3118"/>
    <w:rsid w:val="008D6E87"/>
    <w:rsid w:val="008E0E5C"/>
    <w:rsid w:val="008F01A9"/>
    <w:rsid w:val="008F6A80"/>
    <w:rsid w:val="008F7187"/>
    <w:rsid w:val="00904347"/>
    <w:rsid w:val="00912987"/>
    <w:rsid w:val="00923E81"/>
    <w:rsid w:val="00930B10"/>
    <w:rsid w:val="009348F6"/>
    <w:rsid w:val="00941A65"/>
    <w:rsid w:val="00942AD2"/>
    <w:rsid w:val="00955057"/>
    <w:rsid w:val="00980CB6"/>
    <w:rsid w:val="00982C14"/>
    <w:rsid w:val="00991019"/>
    <w:rsid w:val="00995E38"/>
    <w:rsid w:val="00996321"/>
    <w:rsid w:val="009D28CD"/>
    <w:rsid w:val="009E2B69"/>
    <w:rsid w:val="009E4C8D"/>
    <w:rsid w:val="009F299D"/>
    <w:rsid w:val="009F4232"/>
    <w:rsid w:val="009F6AB8"/>
    <w:rsid w:val="00A1005A"/>
    <w:rsid w:val="00A12659"/>
    <w:rsid w:val="00A130B1"/>
    <w:rsid w:val="00A14374"/>
    <w:rsid w:val="00A15131"/>
    <w:rsid w:val="00A15146"/>
    <w:rsid w:val="00A24E59"/>
    <w:rsid w:val="00A338DD"/>
    <w:rsid w:val="00A33F67"/>
    <w:rsid w:val="00A34493"/>
    <w:rsid w:val="00A379EE"/>
    <w:rsid w:val="00A50AB8"/>
    <w:rsid w:val="00A512DB"/>
    <w:rsid w:val="00A54765"/>
    <w:rsid w:val="00A5587F"/>
    <w:rsid w:val="00A568FE"/>
    <w:rsid w:val="00A660A9"/>
    <w:rsid w:val="00A761FE"/>
    <w:rsid w:val="00A77252"/>
    <w:rsid w:val="00A814B0"/>
    <w:rsid w:val="00A82EFC"/>
    <w:rsid w:val="00A87497"/>
    <w:rsid w:val="00A95C22"/>
    <w:rsid w:val="00AB72D6"/>
    <w:rsid w:val="00AC4F4B"/>
    <w:rsid w:val="00AC6126"/>
    <w:rsid w:val="00AD2B26"/>
    <w:rsid w:val="00AE0076"/>
    <w:rsid w:val="00B17D2E"/>
    <w:rsid w:val="00B27D2D"/>
    <w:rsid w:val="00B3010B"/>
    <w:rsid w:val="00B305C3"/>
    <w:rsid w:val="00B43F57"/>
    <w:rsid w:val="00B4446B"/>
    <w:rsid w:val="00B7340F"/>
    <w:rsid w:val="00B74C95"/>
    <w:rsid w:val="00B971B8"/>
    <w:rsid w:val="00BA1CEA"/>
    <w:rsid w:val="00BB03E9"/>
    <w:rsid w:val="00BB4FD6"/>
    <w:rsid w:val="00BB5379"/>
    <w:rsid w:val="00BC3209"/>
    <w:rsid w:val="00BC5D6B"/>
    <w:rsid w:val="00BC6132"/>
    <w:rsid w:val="00BC7A2B"/>
    <w:rsid w:val="00BE3AE9"/>
    <w:rsid w:val="00BE5B2A"/>
    <w:rsid w:val="00BF0057"/>
    <w:rsid w:val="00BF102D"/>
    <w:rsid w:val="00C00C32"/>
    <w:rsid w:val="00C03ED8"/>
    <w:rsid w:val="00C0550D"/>
    <w:rsid w:val="00C074BE"/>
    <w:rsid w:val="00C15E31"/>
    <w:rsid w:val="00C16443"/>
    <w:rsid w:val="00C30AAF"/>
    <w:rsid w:val="00C43B73"/>
    <w:rsid w:val="00C47449"/>
    <w:rsid w:val="00C535F5"/>
    <w:rsid w:val="00C72AEE"/>
    <w:rsid w:val="00C74DFD"/>
    <w:rsid w:val="00C77A63"/>
    <w:rsid w:val="00C8448A"/>
    <w:rsid w:val="00C917A0"/>
    <w:rsid w:val="00C96DE3"/>
    <w:rsid w:val="00C972B4"/>
    <w:rsid w:val="00CA17B3"/>
    <w:rsid w:val="00CA6610"/>
    <w:rsid w:val="00CB1551"/>
    <w:rsid w:val="00CB779C"/>
    <w:rsid w:val="00CC1D8D"/>
    <w:rsid w:val="00CD4DE1"/>
    <w:rsid w:val="00CF2097"/>
    <w:rsid w:val="00CF4897"/>
    <w:rsid w:val="00D1375A"/>
    <w:rsid w:val="00D269DE"/>
    <w:rsid w:val="00D36CDA"/>
    <w:rsid w:val="00D46E7C"/>
    <w:rsid w:val="00D4734D"/>
    <w:rsid w:val="00D5232C"/>
    <w:rsid w:val="00D52A05"/>
    <w:rsid w:val="00D54851"/>
    <w:rsid w:val="00D6602E"/>
    <w:rsid w:val="00D74896"/>
    <w:rsid w:val="00D87087"/>
    <w:rsid w:val="00D92557"/>
    <w:rsid w:val="00DA3BDF"/>
    <w:rsid w:val="00DB181B"/>
    <w:rsid w:val="00DB4D38"/>
    <w:rsid w:val="00DB53F3"/>
    <w:rsid w:val="00DC1C1F"/>
    <w:rsid w:val="00DC7D0A"/>
    <w:rsid w:val="00DD0AE6"/>
    <w:rsid w:val="00DD4F4C"/>
    <w:rsid w:val="00DD5D33"/>
    <w:rsid w:val="00DD7831"/>
    <w:rsid w:val="00DF2E36"/>
    <w:rsid w:val="00DF456C"/>
    <w:rsid w:val="00E01C39"/>
    <w:rsid w:val="00E0620C"/>
    <w:rsid w:val="00E24605"/>
    <w:rsid w:val="00E5336F"/>
    <w:rsid w:val="00E53CFF"/>
    <w:rsid w:val="00E81648"/>
    <w:rsid w:val="00E85260"/>
    <w:rsid w:val="00E85520"/>
    <w:rsid w:val="00EA408D"/>
    <w:rsid w:val="00EC5ED4"/>
    <w:rsid w:val="00ED5E08"/>
    <w:rsid w:val="00EF5013"/>
    <w:rsid w:val="00EF5D49"/>
    <w:rsid w:val="00EF7F14"/>
    <w:rsid w:val="00F03820"/>
    <w:rsid w:val="00F056A0"/>
    <w:rsid w:val="00F06F32"/>
    <w:rsid w:val="00F113FD"/>
    <w:rsid w:val="00F16224"/>
    <w:rsid w:val="00F1682A"/>
    <w:rsid w:val="00F22F5E"/>
    <w:rsid w:val="00F35C2A"/>
    <w:rsid w:val="00F64597"/>
    <w:rsid w:val="00F73932"/>
    <w:rsid w:val="00F740B5"/>
    <w:rsid w:val="00F7652D"/>
    <w:rsid w:val="00F90C5C"/>
    <w:rsid w:val="00F978D0"/>
    <w:rsid w:val="00FA3528"/>
    <w:rsid w:val="00FA767E"/>
    <w:rsid w:val="00FB4238"/>
    <w:rsid w:val="00FB6A8E"/>
    <w:rsid w:val="00FC1943"/>
    <w:rsid w:val="00FC416F"/>
    <w:rsid w:val="00FC682D"/>
    <w:rsid w:val="00FC7EB5"/>
    <w:rsid w:val="00FD5F77"/>
    <w:rsid w:val="00FE0F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E4E9A49-37E0-49EF-870C-289C662A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DC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93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93E8C"/>
    <w:rPr>
      <w:rFonts w:ascii="Tahoma" w:hAnsi="Tahoma" w:cs="Tahoma"/>
      <w:sz w:val="16"/>
      <w:szCs w:val="16"/>
    </w:rPr>
  </w:style>
  <w:style w:type="paragraph" w:styleId="Stopka">
    <w:name w:val="footer"/>
    <w:basedOn w:val="Normalny"/>
    <w:link w:val="StopkaZnak"/>
    <w:uiPriority w:val="99"/>
    <w:rsid w:val="00E2460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24605"/>
    <w:rPr>
      <w:rFonts w:cs="Times New Roman"/>
    </w:rPr>
  </w:style>
  <w:style w:type="table" w:styleId="Tabela-Siatka">
    <w:name w:val="Table Grid"/>
    <w:basedOn w:val="Standardowy"/>
    <w:uiPriority w:val="99"/>
    <w:rsid w:val="00E246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E24605"/>
    <w:rPr>
      <w:rFonts w:ascii="Tahoma" w:hAnsi="Tahoma" w:cs="Times New Roman"/>
      <w:sz w:val="16"/>
    </w:rPr>
  </w:style>
  <w:style w:type="paragraph" w:styleId="Akapitzlist">
    <w:name w:val="List Paragraph"/>
    <w:basedOn w:val="Normalny"/>
    <w:uiPriority w:val="99"/>
    <w:qFormat/>
    <w:rsid w:val="002A25D1"/>
    <w:pPr>
      <w:ind w:left="720"/>
      <w:contextualSpacing/>
    </w:pPr>
  </w:style>
  <w:style w:type="paragraph" w:styleId="Nagwek">
    <w:name w:val="header"/>
    <w:basedOn w:val="Normalny"/>
    <w:link w:val="NagwekZnak"/>
    <w:uiPriority w:val="99"/>
    <w:rsid w:val="00293E8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93E8C"/>
    <w:rPr>
      <w:rFonts w:cs="Times New Roman"/>
    </w:rPr>
  </w:style>
  <w:style w:type="character" w:styleId="Hipercze">
    <w:name w:val="Hyperlink"/>
    <w:basedOn w:val="Domylnaczcionkaakapitu"/>
    <w:uiPriority w:val="99"/>
    <w:rsid w:val="00BB5379"/>
    <w:rPr>
      <w:rFonts w:cs="Times New Roman"/>
      <w:color w:val="0000FF"/>
      <w:u w:val="single"/>
    </w:rPr>
  </w:style>
  <w:style w:type="paragraph" w:styleId="Tekstprzypisudolnego">
    <w:name w:val="footnote text"/>
    <w:basedOn w:val="Normalny"/>
    <w:link w:val="TekstprzypisudolnegoZnak"/>
    <w:uiPriority w:val="99"/>
    <w:semiHidden/>
    <w:rsid w:val="00B305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B305C3"/>
    <w:rPr>
      <w:rFonts w:cs="Times New Roman"/>
      <w:sz w:val="20"/>
      <w:szCs w:val="20"/>
    </w:rPr>
  </w:style>
  <w:style w:type="character" w:styleId="Odwoanieprzypisudolnego">
    <w:name w:val="footnote reference"/>
    <w:basedOn w:val="Domylnaczcionkaakapitu"/>
    <w:uiPriority w:val="99"/>
    <w:semiHidden/>
    <w:rsid w:val="00B305C3"/>
    <w:rPr>
      <w:rFonts w:cs="Times New Roman"/>
      <w:vertAlign w:val="superscript"/>
    </w:rPr>
  </w:style>
  <w:style w:type="paragraph" w:styleId="NormalnyWeb">
    <w:name w:val="Normal (Web)"/>
    <w:basedOn w:val="Normalny"/>
    <w:uiPriority w:val="99"/>
    <w:rsid w:val="00EF5013"/>
    <w:pPr>
      <w:spacing w:before="100" w:beforeAutospacing="1" w:after="119" w:line="240" w:lineRule="auto"/>
    </w:pPr>
    <w:rPr>
      <w:rFonts w:ascii="Times New Roman" w:hAnsi="Times New Roman"/>
      <w:sz w:val="24"/>
      <w:szCs w:val="24"/>
    </w:rPr>
  </w:style>
  <w:style w:type="character" w:styleId="Pogrubienie">
    <w:name w:val="Strong"/>
    <w:basedOn w:val="Domylnaczcionkaakapitu"/>
    <w:uiPriority w:val="99"/>
    <w:qFormat/>
    <w:rsid w:val="00EF5013"/>
    <w:rPr>
      <w:rFonts w:cs="Times New Roman"/>
      <w:b/>
      <w:bCs/>
    </w:rPr>
  </w:style>
  <w:style w:type="character" w:styleId="Uwydatnienie">
    <w:name w:val="Emphasis"/>
    <w:basedOn w:val="Domylnaczcionkaakapitu"/>
    <w:uiPriority w:val="99"/>
    <w:qFormat/>
    <w:rsid w:val="00B4446B"/>
    <w:rPr>
      <w:rFonts w:cs="Times New Roman"/>
      <w:b/>
    </w:rPr>
  </w:style>
  <w:style w:type="paragraph" w:customStyle="1" w:styleId="Default">
    <w:name w:val="Default"/>
    <w:uiPriority w:val="99"/>
    <w:rsid w:val="00A1005A"/>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rsid w:val="004B4D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B4D05"/>
    <w:rPr>
      <w:rFonts w:cs="Times New Roman"/>
      <w:sz w:val="20"/>
      <w:szCs w:val="20"/>
    </w:rPr>
  </w:style>
  <w:style w:type="character" w:styleId="Odwoaniedokomentarza">
    <w:name w:val="annotation reference"/>
    <w:basedOn w:val="Domylnaczcionkaakapitu"/>
    <w:uiPriority w:val="99"/>
    <w:semiHidden/>
    <w:rsid w:val="0066028F"/>
    <w:rPr>
      <w:rFonts w:cs="Times New Roman"/>
      <w:sz w:val="16"/>
    </w:rPr>
  </w:style>
  <w:style w:type="paragraph" w:styleId="Tekstkomentarza">
    <w:name w:val="annotation text"/>
    <w:basedOn w:val="Normalny"/>
    <w:link w:val="TekstkomentarzaZnak"/>
    <w:uiPriority w:val="99"/>
    <w:rsid w:val="0066028F"/>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6028F"/>
    <w:rPr>
      <w:rFonts w:ascii="Calibri" w:hAnsi="Calibri" w:cs="Times New Roman"/>
      <w:sz w:val="20"/>
      <w:szCs w:val="20"/>
    </w:rPr>
  </w:style>
  <w:style w:type="character" w:customStyle="1" w:styleId="tl8wmeemohub">
    <w:name w:val="tl8wme emohub"/>
    <w:basedOn w:val="Domylnaczcionkaakapitu"/>
    <w:uiPriority w:val="99"/>
    <w:rsid w:val="00FC682D"/>
    <w:rPr>
      <w:rFonts w:cs="Times New Roman"/>
    </w:rPr>
  </w:style>
  <w:style w:type="paragraph" w:styleId="Tematkomentarza">
    <w:name w:val="annotation subject"/>
    <w:basedOn w:val="Tekstkomentarza"/>
    <w:next w:val="Tekstkomentarza"/>
    <w:link w:val="TematkomentarzaZnak"/>
    <w:uiPriority w:val="99"/>
    <w:semiHidden/>
    <w:rsid w:val="001D455C"/>
    <w:pPr>
      <w:spacing w:line="276" w:lineRule="auto"/>
    </w:pPr>
    <w:rPr>
      <w:b/>
      <w:bCs/>
    </w:rPr>
  </w:style>
  <w:style w:type="character" w:customStyle="1" w:styleId="TematkomentarzaZnak">
    <w:name w:val="Temat komentarza Znak"/>
    <w:basedOn w:val="TekstkomentarzaZnak"/>
    <w:link w:val="Tematkomentarza"/>
    <w:uiPriority w:val="99"/>
    <w:semiHidden/>
    <w:locked/>
    <w:rsid w:val="001D45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78098">
      <w:marLeft w:val="0"/>
      <w:marRight w:val="0"/>
      <w:marTop w:val="0"/>
      <w:marBottom w:val="0"/>
      <w:divBdr>
        <w:top w:val="none" w:sz="0" w:space="0" w:color="auto"/>
        <w:left w:val="none" w:sz="0" w:space="0" w:color="auto"/>
        <w:bottom w:val="none" w:sz="0" w:space="0" w:color="auto"/>
        <w:right w:val="none" w:sz="0" w:space="0" w:color="auto"/>
      </w:divBdr>
    </w:div>
    <w:div w:id="1485078099">
      <w:marLeft w:val="0"/>
      <w:marRight w:val="0"/>
      <w:marTop w:val="0"/>
      <w:marBottom w:val="0"/>
      <w:divBdr>
        <w:top w:val="none" w:sz="0" w:space="0" w:color="auto"/>
        <w:left w:val="none" w:sz="0" w:space="0" w:color="auto"/>
        <w:bottom w:val="none" w:sz="0" w:space="0" w:color="auto"/>
        <w:right w:val="none" w:sz="0" w:space="0" w:color="auto"/>
      </w:divBdr>
    </w:div>
    <w:div w:id="1485078100">
      <w:marLeft w:val="0"/>
      <w:marRight w:val="0"/>
      <w:marTop w:val="0"/>
      <w:marBottom w:val="0"/>
      <w:divBdr>
        <w:top w:val="none" w:sz="0" w:space="0" w:color="auto"/>
        <w:left w:val="none" w:sz="0" w:space="0" w:color="auto"/>
        <w:bottom w:val="none" w:sz="0" w:space="0" w:color="auto"/>
        <w:right w:val="none" w:sz="0" w:space="0" w:color="auto"/>
      </w:divBdr>
    </w:div>
    <w:div w:id="1485078101">
      <w:marLeft w:val="0"/>
      <w:marRight w:val="0"/>
      <w:marTop w:val="0"/>
      <w:marBottom w:val="0"/>
      <w:divBdr>
        <w:top w:val="none" w:sz="0" w:space="0" w:color="auto"/>
        <w:left w:val="none" w:sz="0" w:space="0" w:color="auto"/>
        <w:bottom w:val="none" w:sz="0" w:space="0" w:color="auto"/>
        <w:right w:val="none" w:sz="0" w:space="0" w:color="auto"/>
      </w:divBdr>
    </w:div>
    <w:div w:id="1485078102">
      <w:marLeft w:val="0"/>
      <w:marRight w:val="0"/>
      <w:marTop w:val="0"/>
      <w:marBottom w:val="0"/>
      <w:divBdr>
        <w:top w:val="none" w:sz="0" w:space="0" w:color="auto"/>
        <w:left w:val="none" w:sz="0" w:space="0" w:color="auto"/>
        <w:bottom w:val="none" w:sz="0" w:space="0" w:color="auto"/>
        <w:right w:val="none" w:sz="0" w:space="0" w:color="auto"/>
      </w:divBdr>
    </w:div>
    <w:div w:id="1485078103">
      <w:marLeft w:val="0"/>
      <w:marRight w:val="0"/>
      <w:marTop w:val="0"/>
      <w:marBottom w:val="0"/>
      <w:divBdr>
        <w:top w:val="none" w:sz="0" w:space="0" w:color="auto"/>
        <w:left w:val="none" w:sz="0" w:space="0" w:color="auto"/>
        <w:bottom w:val="none" w:sz="0" w:space="0" w:color="auto"/>
        <w:right w:val="none" w:sz="0" w:space="0" w:color="auto"/>
      </w:divBdr>
    </w:div>
    <w:div w:id="1485078104">
      <w:marLeft w:val="0"/>
      <w:marRight w:val="0"/>
      <w:marTop w:val="0"/>
      <w:marBottom w:val="0"/>
      <w:divBdr>
        <w:top w:val="none" w:sz="0" w:space="0" w:color="auto"/>
        <w:left w:val="none" w:sz="0" w:space="0" w:color="auto"/>
        <w:bottom w:val="none" w:sz="0" w:space="0" w:color="auto"/>
        <w:right w:val="none" w:sz="0" w:space="0" w:color="auto"/>
      </w:divBdr>
    </w:div>
    <w:div w:id="1485078105">
      <w:marLeft w:val="0"/>
      <w:marRight w:val="0"/>
      <w:marTop w:val="0"/>
      <w:marBottom w:val="0"/>
      <w:divBdr>
        <w:top w:val="none" w:sz="0" w:space="0" w:color="auto"/>
        <w:left w:val="none" w:sz="0" w:space="0" w:color="auto"/>
        <w:bottom w:val="none" w:sz="0" w:space="0" w:color="auto"/>
        <w:right w:val="none" w:sz="0" w:space="0" w:color="auto"/>
      </w:divBdr>
    </w:div>
    <w:div w:id="1485078106">
      <w:marLeft w:val="0"/>
      <w:marRight w:val="0"/>
      <w:marTop w:val="0"/>
      <w:marBottom w:val="0"/>
      <w:divBdr>
        <w:top w:val="none" w:sz="0" w:space="0" w:color="auto"/>
        <w:left w:val="none" w:sz="0" w:space="0" w:color="auto"/>
        <w:bottom w:val="none" w:sz="0" w:space="0" w:color="auto"/>
        <w:right w:val="none" w:sz="0" w:space="0" w:color="auto"/>
      </w:divBdr>
    </w:div>
    <w:div w:id="1485078107">
      <w:marLeft w:val="0"/>
      <w:marRight w:val="0"/>
      <w:marTop w:val="0"/>
      <w:marBottom w:val="0"/>
      <w:divBdr>
        <w:top w:val="none" w:sz="0" w:space="0" w:color="auto"/>
        <w:left w:val="none" w:sz="0" w:space="0" w:color="auto"/>
        <w:bottom w:val="none" w:sz="0" w:space="0" w:color="auto"/>
        <w:right w:val="none" w:sz="0" w:space="0" w:color="auto"/>
      </w:divBdr>
    </w:div>
    <w:div w:id="1485078108">
      <w:marLeft w:val="0"/>
      <w:marRight w:val="0"/>
      <w:marTop w:val="0"/>
      <w:marBottom w:val="0"/>
      <w:divBdr>
        <w:top w:val="none" w:sz="0" w:space="0" w:color="auto"/>
        <w:left w:val="none" w:sz="0" w:space="0" w:color="auto"/>
        <w:bottom w:val="none" w:sz="0" w:space="0" w:color="auto"/>
        <w:right w:val="none" w:sz="0" w:space="0" w:color="auto"/>
      </w:divBdr>
    </w:div>
    <w:div w:id="1485078109">
      <w:marLeft w:val="0"/>
      <w:marRight w:val="0"/>
      <w:marTop w:val="0"/>
      <w:marBottom w:val="0"/>
      <w:divBdr>
        <w:top w:val="none" w:sz="0" w:space="0" w:color="auto"/>
        <w:left w:val="none" w:sz="0" w:space="0" w:color="auto"/>
        <w:bottom w:val="none" w:sz="0" w:space="0" w:color="auto"/>
        <w:right w:val="none" w:sz="0" w:space="0" w:color="auto"/>
      </w:divBdr>
    </w:div>
    <w:div w:id="1485078110">
      <w:marLeft w:val="0"/>
      <w:marRight w:val="0"/>
      <w:marTop w:val="0"/>
      <w:marBottom w:val="0"/>
      <w:divBdr>
        <w:top w:val="none" w:sz="0" w:space="0" w:color="auto"/>
        <w:left w:val="none" w:sz="0" w:space="0" w:color="auto"/>
        <w:bottom w:val="none" w:sz="0" w:space="0" w:color="auto"/>
        <w:right w:val="none" w:sz="0" w:space="0" w:color="auto"/>
      </w:divBdr>
    </w:div>
    <w:div w:id="1485078111">
      <w:marLeft w:val="0"/>
      <w:marRight w:val="0"/>
      <w:marTop w:val="0"/>
      <w:marBottom w:val="0"/>
      <w:divBdr>
        <w:top w:val="none" w:sz="0" w:space="0" w:color="auto"/>
        <w:left w:val="none" w:sz="0" w:space="0" w:color="auto"/>
        <w:bottom w:val="none" w:sz="0" w:space="0" w:color="auto"/>
        <w:right w:val="none" w:sz="0" w:space="0" w:color="auto"/>
      </w:divBdr>
    </w:div>
    <w:div w:id="1485078112">
      <w:marLeft w:val="0"/>
      <w:marRight w:val="0"/>
      <w:marTop w:val="0"/>
      <w:marBottom w:val="0"/>
      <w:divBdr>
        <w:top w:val="none" w:sz="0" w:space="0" w:color="auto"/>
        <w:left w:val="none" w:sz="0" w:space="0" w:color="auto"/>
        <w:bottom w:val="none" w:sz="0" w:space="0" w:color="auto"/>
        <w:right w:val="none" w:sz="0" w:space="0" w:color="auto"/>
      </w:divBdr>
    </w:div>
    <w:div w:id="1485078113">
      <w:marLeft w:val="0"/>
      <w:marRight w:val="0"/>
      <w:marTop w:val="0"/>
      <w:marBottom w:val="0"/>
      <w:divBdr>
        <w:top w:val="none" w:sz="0" w:space="0" w:color="auto"/>
        <w:left w:val="none" w:sz="0" w:space="0" w:color="auto"/>
        <w:bottom w:val="none" w:sz="0" w:space="0" w:color="auto"/>
        <w:right w:val="none" w:sz="0" w:space="0" w:color="auto"/>
      </w:divBdr>
    </w:div>
    <w:div w:id="1485078114">
      <w:marLeft w:val="0"/>
      <w:marRight w:val="0"/>
      <w:marTop w:val="0"/>
      <w:marBottom w:val="0"/>
      <w:divBdr>
        <w:top w:val="none" w:sz="0" w:space="0" w:color="auto"/>
        <w:left w:val="none" w:sz="0" w:space="0" w:color="auto"/>
        <w:bottom w:val="none" w:sz="0" w:space="0" w:color="auto"/>
        <w:right w:val="none" w:sz="0" w:space="0" w:color="auto"/>
      </w:divBdr>
    </w:div>
    <w:div w:id="1485078115">
      <w:marLeft w:val="0"/>
      <w:marRight w:val="0"/>
      <w:marTop w:val="0"/>
      <w:marBottom w:val="0"/>
      <w:divBdr>
        <w:top w:val="none" w:sz="0" w:space="0" w:color="auto"/>
        <w:left w:val="none" w:sz="0" w:space="0" w:color="auto"/>
        <w:bottom w:val="none" w:sz="0" w:space="0" w:color="auto"/>
        <w:right w:val="none" w:sz="0" w:space="0" w:color="auto"/>
      </w:divBdr>
    </w:div>
    <w:div w:id="1485078116">
      <w:marLeft w:val="0"/>
      <w:marRight w:val="0"/>
      <w:marTop w:val="0"/>
      <w:marBottom w:val="0"/>
      <w:divBdr>
        <w:top w:val="none" w:sz="0" w:space="0" w:color="auto"/>
        <w:left w:val="none" w:sz="0" w:space="0" w:color="auto"/>
        <w:bottom w:val="none" w:sz="0" w:space="0" w:color="auto"/>
        <w:right w:val="none" w:sz="0" w:space="0" w:color="auto"/>
      </w:divBdr>
    </w:div>
    <w:div w:id="1485078117">
      <w:marLeft w:val="0"/>
      <w:marRight w:val="0"/>
      <w:marTop w:val="0"/>
      <w:marBottom w:val="0"/>
      <w:divBdr>
        <w:top w:val="none" w:sz="0" w:space="0" w:color="auto"/>
        <w:left w:val="none" w:sz="0" w:space="0" w:color="auto"/>
        <w:bottom w:val="none" w:sz="0" w:space="0" w:color="auto"/>
        <w:right w:val="none" w:sz="0" w:space="0" w:color="auto"/>
      </w:divBdr>
    </w:div>
    <w:div w:id="1485078118">
      <w:marLeft w:val="0"/>
      <w:marRight w:val="0"/>
      <w:marTop w:val="0"/>
      <w:marBottom w:val="0"/>
      <w:divBdr>
        <w:top w:val="none" w:sz="0" w:space="0" w:color="auto"/>
        <w:left w:val="none" w:sz="0" w:space="0" w:color="auto"/>
        <w:bottom w:val="none" w:sz="0" w:space="0" w:color="auto"/>
        <w:right w:val="none" w:sz="0" w:space="0" w:color="auto"/>
      </w:divBdr>
    </w:div>
    <w:div w:id="1485078119">
      <w:marLeft w:val="0"/>
      <w:marRight w:val="0"/>
      <w:marTop w:val="0"/>
      <w:marBottom w:val="0"/>
      <w:divBdr>
        <w:top w:val="none" w:sz="0" w:space="0" w:color="auto"/>
        <w:left w:val="none" w:sz="0" w:space="0" w:color="auto"/>
        <w:bottom w:val="none" w:sz="0" w:space="0" w:color="auto"/>
        <w:right w:val="none" w:sz="0" w:space="0" w:color="auto"/>
      </w:divBdr>
    </w:div>
    <w:div w:id="1485078120">
      <w:marLeft w:val="0"/>
      <w:marRight w:val="0"/>
      <w:marTop w:val="0"/>
      <w:marBottom w:val="0"/>
      <w:divBdr>
        <w:top w:val="none" w:sz="0" w:space="0" w:color="auto"/>
        <w:left w:val="none" w:sz="0" w:space="0" w:color="auto"/>
        <w:bottom w:val="none" w:sz="0" w:space="0" w:color="auto"/>
        <w:right w:val="none" w:sz="0" w:space="0" w:color="auto"/>
      </w:divBdr>
    </w:div>
    <w:div w:id="1485078121">
      <w:marLeft w:val="0"/>
      <w:marRight w:val="0"/>
      <w:marTop w:val="0"/>
      <w:marBottom w:val="0"/>
      <w:divBdr>
        <w:top w:val="none" w:sz="0" w:space="0" w:color="auto"/>
        <w:left w:val="none" w:sz="0" w:space="0" w:color="auto"/>
        <w:bottom w:val="none" w:sz="0" w:space="0" w:color="auto"/>
        <w:right w:val="none" w:sz="0" w:space="0" w:color="auto"/>
      </w:divBdr>
    </w:div>
    <w:div w:id="1485078122">
      <w:marLeft w:val="0"/>
      <w:marRight w:val="0"/>
      <w:marTop w:val="0"/>
      <w:marBottom w:val="0"/>
      <w:divBdr>
        <w:top w:val="none" w:sz="0" w:space="0" w:color="auto"/>
        <w:left w:val="none" w:sz="0" w:space="0" w:color="auto"/>
        <w:bottom w:val="none" w:sz="0" w:space="0" w:color="auto"/>
        <w:right w:val="none" w:sz="0" w:space="0" w:color="auto"/>
      </w:divBdr>
    </w:div>
    <w:div w:id="1485078123">
      <w:marLeft w:val="0"/>
      <w:marRight w:val="0"/>
      <w:marTop w:val="0"/>
      <w:marBottom w:val="0"/>
      <w:divBdr>
        <w:top w:val="none" w:sz="0" w:space="0" w:color="auto"/>
        <w:left w:val="none" w:sz="0" w:space="0" w:color="auto"/>
        <w:bottom w:val="none" w:sz="0" w:space="0" w:color="auto"/>
        <w:right w:val="none" w:sz="0" w:space="0" w:color="auto"/>
      </w:divBdr>
    </w:div>
    <w:div w:id="1485078124">
      <w:marLeft w:val="0"/>
      <w:marRight w:val="0"/>
      <w:marTop w:val="0"/>
      <w:marBottom w:val="0"/>
      <w:divBdr>
        <w:top w:val="none" w:sz="0" w:space="0" w:color="auto"/>
        <w:left w:val="none" w:sz="0" w:space="0" w:color="auto"/>
        <w:bottom w:val="none" w:sz="0" w:space="0" w:color="auto"/>
        <w:right w:val="none" w:sz="0" w:space="0" w:color="auto"/>
      </w:divBdr>
    </w:div>
    <w:div w:id="1485078125">
      <w:marLeft w:val="0"/>
      <w:marRight w:val="0"/>
      <w:marTop w:val="0"/>
      <w:marBottom w:val="0"/>
      <w:divBdr>
        <w:top w:val="none" w:sz="0" w:space="0" w:color="auto"/>
        <w:left w:val="none" w:sz="0" w:space="0" w:color="auto"/>
        <w:bottom w:val="none" w:sz="0" w:space="0" w:color="auto"/>
        <w:right w:val="none" w:sz="0" w:space="0" w:color="auto"/>
      </w:divBdr>
    </w:div>
    <w:div w:id="1485078126">
      <w:marLeft w:val="0"/>
      <w:marRight w:val="0"/>
      <w:marTop w:val="0"/>
      <w:marBottom w:val="0"/>
      <w:divBdr>
        <w:top w:val="none" w:sz="0" w:space="0" w:color="auto"/>
        <w:left w:val="none" w:sz="0" w:space="0" w:color="auto"/>
        <w:bottom w:val="none" w:sz="0" w:space="0" w:color="auto"/>
        <w:right w:val="none" w:sz="0" w:space="0" w:color="auto"/>
      </w:divBdr>
    </w:div>
    <w:div w:id="1485078127">
      <w:marLeft w:val="0"/>
      <w:marRight w:val="0"/>
      <w:marTop w:val="0"/>
      <w:marBottom w:val="0"/>
      <w:divBdr>
        <w:top w:val="none" w:sz="0" w:space="0" w:color="auto"/>
        <w:left w:val="none" w:sz="0" w:space="0" w:color="auto"/>
        <w:bottom w:val="none" w:sz="0" w:space="0" w:color="auto"/>
        <w:right w:val="none" w:sz="0" w:space="0" w:color="auto"/>
      </w:divBdr>
    </w:div>
    <w:div w:id="1485078128">
      <w:marLeft w:val="0"/>
      <w:marRight w:val="0"/>
      <w:marTop w:val="0"/>
      <w:marBottom w:val="0"/>
      <w:divBdr>
        <w:top w:val="none" w:sz="0" w:space="0" w:color="auto"/>
        <w:left w:val="none" w:sz="0" w:space="0" w:color="auto"/>
        <w:bottom w:val="none" w:sz="0" w:space="0" w:color="auto"/>
        <w:right w:val="none" w:sz="0" w:space="0" w:color="auto"/>
      </w:divBdr>
    </w:div>
    <w:div w:id="1485078129">
      <w:marLeft w:val="0"/>
      <w:marRight w:val="0"/>
      <w:marTop w:val="0"/>
      <w:marBottom w:val="0"/>
      <w:divBdr>
        <w:top w:val="none" w:sz="0" w:space="0" w:color="auto"/>
        <w:left w:val="none" w:sz="0" w:space="0" w:color="auto"/>
        <w:bottom w:val="none" w:sz="0" w:space="0" w:color="auto"/>
        <w:right w:val="none" w:sz="0" w:space="0" w:color="auto"/>
      </w:divBdr>
    </w:div>
    <w:div w:id="1485078130">
      <w:marLeft w:val="0"/>
      <w:marRight w:val="0"/>
      <w:marTop w:val="0"/>
      <w:marBottom w:val="0"/>
      <w:divBdr>
        <w:top w:val="none" w:sz="0" w:space="0" w:color="auto"/>
        <w:left w:val="none" w:sz="0" w:space="0" w:color="auto"/>
        <w:bottom w:val="none" w:sz="0" w:space="0" w:color="auto"/>
        <w:right w:val="none" w:sz="0" w:space="0" w:color="auto"/>
      </w:divBdr>
    </w:div>
    <w:div w:id="1485078131">
      <w:marLeft w:val="0"/>
      <w:marRight w:val="0"/>
      <w:marTop w:val="0"/>
      <w:marBottom w:val="0"/>
      <w:divBdr>
        <w:top w:val="none" w:sz="0" w:space="0" w:color="auto"/>
        <w:left w:val="none" w:sz="0" w:space="0" w:color="auto"/>
        <w:bottom w:val="none" w:sz="0" w:space="0" w:color="auto"/>
        <w:right w:val="none" w:sz="0" w:space="0" w:color="auto"/>
      </w:divBdr>
    </w:div>
    <w:div w:id="1485078132">
      <w:marLeft w:val="0"/>
      <w:marRight w:val="0"/>
      <w:marTop w:val="0"/>
      <w:marBottom w:val="0"/>
      <w:divBdr>
        <w:top w:val="none" w:sz="0" w:space="0" w:color="auto"/>
        <w:left w:val="none" w:sz="0" w:space="0" w:color="auto"/>
        <w:bottom w:val="none" w:sz="0" w:space="0" w:color="auto"/>
        <w:right w:val="none" w:sz="0" w:space="0" w:color="auto"/>
      </w:divBdr>
    </w:div>
    <w:div w:id="1485078133">
      <w:marLeft w:val="0"/>
      <w:marRight w:val="0"/>
      <w:marTop w:val="0"/>
      <w:marBottom w:val="0"/>
      <w:divBdr>
        <w:top w:val="none" w:sz="0" w:space="0" w:color="auto"/>
        <w:left w:val="none" w:sz="0" w:space="0" w:color="auto"/>
        <w:bottom w:val="none" w:sz="0" w:space="0" w:color="auto"/>
        <w:right w:val="none" w:sz="0" w:space="0" w:color="auto"/>
      </w:divBdr>
    </w:div>
    <w:div w:id="1485078134">
      <w:marLeft w:val="0"/>
      <w:marRight w:val="0"/>
      <w:marTop w:val="0"/>
      <w:marBottom w:val="0"/>
      <w:divBdr>
        <w:top w:val="none" w:sz="0" w:space="0" w:color="auto"/>
        <w:left w:val="none" w:sz="0" w:space="0" w:color="auto"/>
        <w:bottom w:val="none" w:sz="0" w:space="0" w:color="auto"/>
        <w:right w:val="none" w:sz="0" w:space="0" w:color="auto"/>
      </w:divBdr>
    </w:div>
    <w:div w:id="1485078135">
      <w:marLeft w:val="0"/>
      <w:marRight w:val="0"/>
      <w:marTop w:val="0"/>
      <w:marBottom w:val="0"/>
      <w:divBdr>
        <w:top w:val="none" w:sz="0" w:space="0" w:color="auto"/>
        <w:left w:val="none" w:sz="0" w:space="0" w:color="auto"/>
        <w:bottom w:val="none" w:sz="0" w:space="0" w:color="auto"/>
        <w:right w:val="none" w:sz="0" w:space="0" w:color="auto"/>
      </w:divBdr>
    </w:div>
    <w:div w:id="1485078136">
      <w:marLeft w:val="0"/>
      <w:marRight w:val="0"/>
      <w:marTop w:val="0"/>
      <w:marBottom w:val="0"/>
      <w:divBdr>
        <w:top w:val="none" w:sz="0" w:space="0" w:color="auto"/>
        <w:left w:val="none" w:sz="0" w:space="0" w:color="auto"/>
        <w:bottom w:val="none" w:sz="0" w:space="0" w:color="auto"/>
        <w:right w:val="none" w:sz="0" w:space="0" w:color="auto"/>
      </w:divBdr>
    </w:div>
    <w:div w:id="1485078137">
      <w:marLeft w:val="0"/>
      <w:marRight w:val="0"/>
      <w:marTop w:val="0"/>
      <w:marBottom w:val="0"/>
      <w:divBdr>
        <w:top w:val="none" w:sz="0" w:space="0" w:color="auto"/>
        <w:left w:val="none" w:sz="0" w:space="0" w:color="auto"/>
        <w:bottom w:val="none" w:sz="0" w:space="0" w:color="auto"/>
        <w:right w:val="none" w:sz="0" w:space="0" w:color="auto"/>
      </w:divBdr>
    </w:div>
    <w:div w:id="1485078138">
      <w:marLeft w:val="0"/>
      <w:marRight w:val="0"/>
      <w:marTop w:val="0"/>
      <w:marBottom w:val="0"/>
      <w:divBdr>
        <w:top w:val="none" w:sz="0" w:space="0" w:color="auto"/>
        <w:left w:val="none" w:sz="0" w:space="0" w:color="auto"/>
        <w:bottom w:val="none" w:sz="0" w:space="0" w:color="auto"/>
        <w:right w:val="none" w:sz="0" w:space="0" w:color="auto"/>
      </w:divBdr>
    </w:div>
    <w:div w:id="1485078139">
      <w:marLeft w:val="0"/>
      <w:marRight w:val="0"/>
      <w:marTop w:val="0"/>
      <w:marBottom w:val="0"/>
      <w:divBdr>
        <w:top w:val="none" w:sz="0" w:space="0" w:color="auto"/>
        <w:left w:val="none" w:sz="0" w:space="0" w:color="auto"/>
        <w:bottom w:val="none" w:sz="0" w:space="0" w:color="auto"/>
        <w:right w:val="none" w:sz="0" w:space="0" w:color="auto"/>
      </w:divBdr>
    </w:div>
    <w:div w:id="1485078140">
      <w:marLeft w:val="0"/>
      <w:marRight w:val="0"/>
      <w:marTop w:val="0"/>
      <w:marBottom w:val="0"/>
      <w:divBdr>
        <w:top w:val="none" w:sz="0" w:space="0" w:color="auto"/>
        <w:left w:val="none" w:sz="0" w:space="0" w:color="auto"/>
        <w:bottom w:val="none" w:sz="0" w:space="0" w:color="auto"/>
        <w:right w:val="none" w:sz="0" w:space="0" w:color="auto"/>
      </w:divBdr>
    </w:div>
    <w:div w:id="1485078141">
      <w:marLeft w:val="0"/>
      <w:marRight w:val="0"/>
      <w:marTop w:val="0"/>
      <w:marBottom w:val="0"/>
      <w:divBdr>
        <w:top w:val="none" w:sz="0" w:space="0" w:color="auto"/>
        <w:left w:val="none" w:sz="0" w:space="0" w:color="auto"/>
        <w:bottom w:val="none" w:sz="0" w:space="0" w:color="auto"/>
        <w:right w:val="none" w:sz="0" w:space="0" w:color="auto"/>
      </w:divBdr>
    </w:div>
    <w:div w:id="1485078142">
      <w:marLeft w:val="0"/>
      <w:marRight w:val="0"/>
      <w:marTop w:val="0"/>
      <w:marBottom w:val="0"/>
      <w:divBdr>
        <w:top w:val="none" w:sz="0" w:space="0" w:color="auto"/>
        <w:left w:val="none" w:sz="0" w:space="0" w:color="auto"/>
        <w:bottom w:val="none" w:sz="0" w:space="0" w:color="auto"/>
        <w:right w:val="none" w:sz="0" w:space="0" w:color="auto"/>
      </w:divBdr>
    </w:div>
    <w:div w:id="1485078143">
      <w:marLeft w:val="0"/>
      <w:marRight w:val="0"/>
      <w:marTop w:val="0"/>
      <w:marBottom w:val="0"/>
      <w:divBdr>
        <w:top w:val="none" w:sz="0" w:space="0" w:color="auto"/>
        <w:left w:val="none" w:sz="0" w:space="0" w:color="auto"/>
        <w:bottom w:val="none" w:sz="0" w:space="0" w:color="auto"/>
        <w:right w:val="none" w:sz="0" w:space="0" w:color="auto"/>
      </w:divBdr>
    </w:div>
    <w:div w:id="1485078144">
      <w:marLeft w:val="0"/>
      <w:marRight w:val="0"/>
      <w:marTop w:val="0"/>
      <w:marBottom w:val="0"/>
      <w:divBdr>
        <w:top w:val="none" w:sz="0" w:space="0" w:color="auto"/>
        <w:left w:val="none" w:sz="0" w:space="0" w:color="auto"/>
        <w:bottom w:val="none" w:sz="0" w:space="0" w:color="auto"/>
        <w:right w:val="none" w:sz="0" w:space="0" w:color="auto"/>
      </w:divBdr>
    </w:div>
    <w:div w:id="1485078145">
      <w:marLeft w:val="0"/>
      <w:marRight w:val="0"/>
      <w:marTop w:val="0"/>
      <w:marBottom w:val="0"/>
      <w:divBdr>
        <w:top w:val="none" w:sz="0" w:space="0" w:color="auto"/>
        <w:left w:val="none" w:sz="0" w:space="0" w:color="auto"/>
        <w:bottom w:val="none" w:sz="0" w:space="0" w:color="auto"/>
        <w:right w:val="none" w:sz="0" w:space="0" w:color="auto"/>
      </w:divBdr>
    </w:div>
    <w:div w:id="1485078146">
      <w:marLeft w:val="0"/>
      <w:marRight w:val="0"/>
      <w:marTop w:val="0"/>
      <w:marBottom w:val="0"/>
      <w:divBdr>
        <w:top w:val="none" w:sz="0" w:space="0" w:color="auto"/>
        <w:left w:val="none" w:sz="0" w:space="0" w:color="auto"/>
        <w:bottom w:val="none" w:sz="0" w:space="0" w:color="auto"/>
        <w:right w:val="none" w:sz="0" w:space="0" w:color="auto"/>
      </w:divBdr>
    </w:div>
    <w:div w:id="1485078147">
      <w:marLeft w:val="0"/>
      <w:marRight w:val="0"/>
      <w:marTop w:val="0"/>
      <w:marBottom w:val="0"/>
      <w:divBdr>
        <w:top w:val="none" w:sz="0" w:space="0" w:color="auto"/>
        <w:left w:val="none" w:sz="0" w:space="0" w:color="auto"/>
        <w:bottom w:val="none" w:sz="0" w:space="0" w:color="auto"/>
        <w:right w:val="none" w:sz="0" w:space="0" w:color="auto"/>
      </w:divBdr>
    </w:div>
    <w:div w:id="1485078148">
      <w:marLeft w:val="0"/>
      <w:marRight w:val="0"/>
      <w:marTop w:val="0"/>
      <w:marBottom w:val="0"/>
      <w:divBdr>
        <w:top w:val="none" w:sz="0" w:space="0" w:color="auto"/>
        <w:left w:val="none" w:sz="0" w:space="0" w:color="auto"/>
        <w:bottom w:val="none" w:sz="0" w:space="0" w:color="auto"/>
        <w:right w:val="none" w:sz="0" w:space="0" w:color="auto"/>
      </w:divBdr>
    </w:div>
    <w:div w:id="1485078149">
      <w:marLeft w:val="0"/>
      <w:marRight w:val="0"/>
      <w:marTop w:val="0"/>
      <w:marBottom w:val="0"/>
      <w:divBdr>
        <w:top w:val="none" w:sz="0" w:space="0" w:color="auto"/>
        <w:left w:val="none" w:sz="0" w:space="0" w:color="auto"/>
        <w:bottom w:val="none" w:sz="0" w:space="0" w:color="auto"/>
        <w:right w:val="none" w:sz="0" w:space="0" w:color="auto"/>
      </w:divBdr>
    </w:div>
    <w:div w:id="1485078150">
      <w:marLeft w:val="0"/>
      <w:marRight w:val="0"/>
      <w:marTop w:val="0"/>
      <w:marBottom w:val="0"/>
      <w:divBdr>
        <w:top w:val="none" w:sz="0" w:space="0" w:color="auto"/>
        <w:left w:val="none" w:sz="0" w:space="0" w:color="auto"/>
        <w:bottom w:val="none" w:sz="0" w:space="0" w:color="auto"/>
        <w:right w:val="none" w:sz="0" w:space="0" w:color="auto"/>
      </w:divBdr>
      <w:divsChild>
        <w:div w:id="148507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dusze11@op.pl" TargetMode="External"/><Relationship Id="rId13" Type="http://schemas.openxmlformats.org/officeDocument/2006/relationships/hyperlink" Target="mailto:mokicki@gmail.com" TargetMode="External"/><Relationship Id="rId18" Type="http://schemas.openxmlformats.org/officeDocument/2006/relationships/hyperlink" Target="mailto:tomasz.poplawski@lcc.lublin.pl" TargetMode="External"/><Relationship Id="rId26" Type="http://schemas.openxmlformats.org/officeDocument/2006/relationships/hyperlink" Target="mailto:tomasz.poplawski@lcc.lublin.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rig.lublin.pl" TargetMode="External"/><Relationship Id="rId34" Type="http://schemas.openxmlformats.org/officeDocument/2006/relationships/hyperlink" Target="https://csr.parp.gov.pl/index/index/226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ritum@meritum-lublin.pl" TargetMode="External"/><Relationship Id="rId17" Type="http://schemas.openxmlformats.org/officeDocument/2006/relationships/hyperlink" Target="mailto:meritum@meritum-lublin.pl" TargetMode="External"/><Relationship Id="rId25" Type="http://schemas.openxmlformats.org/officeDocument/2006/relationships/hyperlink" Target="mailto:tomasz.poplawski@lcc.lublin.pl" TargetMode="External"/><Relationship Id="rId33" Type="http://schemas.openxmlformats.org/officeDocument/2006/relationships/hyperlink" Target="https://csr.parp.gov.pl/index/index/2269" TargetMode="External"/><Relationship Id="rId38" Type="http://schemas.openxmlformats.org/officeDocument/2006/relationships/hyperlink" Target="mailto:inwestorzy@lublin.eu" TargetMode="External"/><Relationship Id="rId2" Type="http://schemas.openxmlformats.org/officeDocument/2006/relationships/numbering" Target="numbering.xml"/><Relationship Id="rId16" Type="http://schemas.openxmlformats.org/officeDocument/2006/relationships/hyperlink" Target="mailto:fundusze11@op.pl" TargetMode="External"/><Relationship Id="rId20" Type="http://schemas.openxmlformats.org/officeDocument/2006/relationships/hyperlink" Target="mailto:mokicki@gmail.com" TargetMode="External"/><Relationship Id="rId29" Type="http://schemas.openxmlformats.org/officeDocument/2006/relationships/hyperlink" Target="mailto:mokicki@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um@meritum-lublin.pl" TargetMode="External"/><Relationship Id="rId24" Type="http://schemas.openxmlformats.org/officeDocument/2006/relationships/hyperlink" Target="mailto:tomasz.poplawski@lcc.lublin.pl" TargetMode="External"/><Relationship Id="rId32" Type="http://schemas.openxmlformats.org/officeDocument/2006/relationships/hyperlink" Target="https://csr.parp.gov.pl/index/index/2269" TargetMode="External"/><Relationship Id="rId37" Type="http://schemas.openxmlformats.org/officeDocument/2006/relationships/hyperlink" Target="mailto:inwestorzy@lublin.e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okicki@gmail.com" TargetMode="External"/><Relationship Id="rId23" Type="http://schemas.openxmlformats.org/officeDocument/2006/relationships/hyperlink" Target="mailto:meritum@meritum-lublin.pl" TargetMode="External"/><Relationship Id="rId28" Type="http://schemas.openxmlformats.org/officeDocument/2006/relationships/hyperlink" Target="mailto:mokicki@gmail.com" TargetMode="External"/><Relationship Id="rId36" Type="http://schemas.openxmlformats.org/officeDocument/2006/relationships/hyperlink" Target="mailto:tomasz.poplawski@lcc.lublin.pl" TargetMode="External"/><Relationship Id="rId10" Type="http://schemas.openxmlformats.org/officeDocument/2006/relationships/hyperlink" Target="mailto:meritum@meritum-lublin.pl" TargetMode="External"/><Relationship Id="rId19" Type="http://schemas.openxmlformats.org/officeDocument/2006/relationships/hyperlink" Target="mailto:tomasz.poplawski@lcc.lublin.pl" TargetMode="External"/><Relationship Id="rId31" Type="http://schemas.openxmlformats.org/officeDocument/2006/relationships/hyperlink" Target="mailto:mokicki@gmail.com" TargetMode="External"/><Relationship Id="rId4" Type="http://schemas.openxmlformats.org/officeDocument/2006/relationships/settings" Target="settings.xml"/><Relationship Id="rId9" Type="http://schemas.openxmlformats.org/officeDocument/2006/relationships/hyperlink" Target="mailto:meritum@meritum-lublin.pl" TargetMode="External"/><Relationship Id="rId14" Type="http://schemas.openxmlformats.org/officeDocument/2006/relationships/hyperlink" Target="mailto:meritum@meritum-lublin.pl" TargetMode="External"/><Relationship Id="rId22" Type="http://schemas.openxmlformats.org/officeDocument/2006/relationships/hyperlink" Target="mailto:mokicki@gmail.com" TargetMode="External"/><Relationship Id="rId27" Type="http://schemas.openxmlformats.org/officeDocument/2006/relationships/hyperlink" Target="mailto:szkolenia@fundusze.lublin.pl" TargetMode="External"/><Relationship Id="rId30" Type="http://schemas.openxmlformats.org/officeDocument/2006/relationships/hyperlink" Target="mailto:mokicki@gmail.com" TargetMode="External"/><Relationship Id="rId35" Type="http://schemas.openxmlformats.org/officeDocument/2006/relationships/hyperlink" Target="https://csr.parp.gov.pl/files/74/455/23287.pdf"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C24B-E33F-46E3-A33B-CF895B68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230</Pages>
  <Words>54013</Words>
  <Characters>324078</Characters>
  <Application>Microsoft Office Word</Application>
  <DocSecurity>0</DocSecurity>
  <Lines>2700</Lines>
  <Paragraphs>754</Paragraphs>
  <ScaleCrop>false</ScaleCrop>
  <HeadingPairs>
    <vt:vector size="2" baseType="variant">
      <vt:variant>
        <vt:lpstr>Tytuł</vt:lpstr>
      </vt:variant>
      <vt:variant>
        <vt:i4>1</vt:i4>
      </vt:variant>
    </vt:vector>
  </HeadingPairs>
  <TitlesOfParts>
    <vt:vector size="1" baseType="lpstr">
      <vt:lpstr>Formularz zgłaszania uwag do propozycji kryteriów wyboru projektów w ramach Regionalnego Programu Operacyjnego</vt:lpstr>
    </vt:vector>
  </TitlesOfParts>
  <Company>Acer</Company>
  <LinksUpToDate>false</LinksUpToDate>
  <CharactersWithSpaces>377337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zgłaszania uwag do propozycji kryteriów wyboru projektów w ramach Regionalnego Programu Operacyjnego</dc:title>
  <dc:subject/>
  <dc:creator>Agata</dc:creator>
  <cp:keywords/>
  <dc:description/>
  <cp:lastModifiedBy>Katarzyna Ziętara</cp:lastModifiedBy>
  <cp:revision>3</cp:revision>
  <cp:lastPrinted>2015-05-22T09:04:00Z</cp:lastPrinted>
  <dcterms:created xsi:type="dcterms:W3CDTF">2016-05-13T06:27:00Z</dcterms:created>
  <dcterms:modified xsi:type="dcterms:W3CDTF">2016-05-13T06:45:00Z</dcterms:modified>
</cp:coreProperties>
</file>